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19"/>
      </w:tblGrid>
      <w:tr w:rsidR="008C3846" w:rsidTr="0065272A">
        <w:trPr>
          <w:trHeight w:val="3195"/>
        </w:trPr>
        <w:tc>
          <w:tcPr>
            <w:tcW w:w="4819" w:type="dxa"/>
            <w:shd w:val="clear" w:color="auto" w:fill="auto"/>
          </w:tcPr>
          <w:p w:rsidR="008C3846" w:rsidRDefault="008C3846" w:rsidP="001C565A">
            <w:pPr>
              <w:pStyle w:val="1"/>
              <w:tabs>
                <w:tab w:val="left" w:pos="0"/>
              </w:tabs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</w:p>
          <w:p w:rsidR="008C3846" w:rsidRDefault="008C3846" w:rsidP="001C565A">
            <w:pPr>
              <w:pStyle w:val="1"/>
              <w:tabs>
                <w:tab w:val="left" w:pos="0"/>
              </w:tabs>
              <w:jc w:val="center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</w:rPr>
              <w:t xml:space="preserve">МУНИЦИПАЛЬНОЕ КАЗЁННОЕ УЧРЕЖДЕНИЕ «АГЕНТСТВО ПО КОМПЛЕКСНОМУ РАЗВИТИЮ СЕЛЬСКИХ ТЕРРИТОРИЙ» </w:t>
            </w:r>
          </w:p>
          <w:p w:rsidR="008C3846" w:rsidRDefault="008C3846" w:rsidP="001C565A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</w:p>
          <w:p w:rsidR="008C3846" w:rsidRDefault="008C3846" w:rsidP="001C565A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Факт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а</w:t>
            </w:r>
            <w:proofErr w:type="gramEnd"/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 xml:space="preserve">дрес: 433400 Ульяновская обл.,  </w:t>
            </w:r>
          </w:p>
          <w:p w:rsidR="008C3846" w:rsidRDefault="008C3846" w:rsidP="001C565A">
            <w:pPr>
              <w:jc w:val="center"/>
              <w:rPr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р.п. Чердаклы, ул. Советская, д.29, а/я 34</w:t>
            </w:r>
          </w:p>
          <w:p w:rsidR="008C3846" w:rsidRPr="006E65F7" w:rsidRDefault="008C3846" w:rsidP="001C565A">
            <w:pPr>
              <w:jc w:val="center"/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</w:rPr>
              <w:t>тел/факс 8 (231) 2-19-53, 2-18-35</w:t>
            </w:r>
          </w:p>
          <w:p w:rsidR="008C3846" w:rsidRPr="00C54D79" w:rsidRDefault="008C3846" w:rsidP="001C565A">
            <w:pPr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e</w:t>
            </w:r>
            <w:r w:rsidRPr="00C54D79"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-</w:t>
            </w:r>
            <w:r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C54D79">
              <w:rPr>
                <w:rStyle w:val="11"/>
                <w:rFonts w:eastAsia="Times New Roman" w:cs="Times New Roman"/>
                <w:b/>
                <w:color w:val="auto"/>
                <w:sz w:val="18"/>
                <w:szCs w:val="18"/>
                <w:lang w:val="en-US"/>
              </w:rPr>
              <w:t xml:space="preserve">: </w:t>
            </w:r>
            <w:hyperlink r:id="rId5" w:anchor="_blank" w:history="1">
              <w:r w:rsidRPr="00C54D79">
                <w:rPr>
                  <w:rStyle w:val="a3"/>
                  <w:lang w:val="en-US"/>
                </w:rPr>
                <w:t>ush-cherdakl@yandex.ru</w:t>
              </w:r>
            </w:hyperlink>
          </w:p>
          <w:p w:rsidR="008C3846" w:rsidRPr="00C54D79" w:rsidRDefault="008C3846" w:rsidP="001C565A">
            <w:pPr>
              <w:spacing w:after="120"/>
              <w:jc w:val="center"/>
              <w:rPr>
                <w:rFonts w:eastAsia="Times New Roman" w:cs="Times New Roman"/>
                <w:b/>
                <w:bCs/>
                <w:color w:val="auto"/>
                <w:sz w:val="18"/>
                <w:szCs w:val="18"/>
                <w:lang w:val="en-US"/>
              </w:rPr>
            </w:pPr>
          </w:p>
          <w:p w:rsidR="008C3846" w:rsidRDefault="008C3846" w:rsidP="0065272A">
            <w:pPr>
              <w:jc w:val="center"/>
            </w:pP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от   "</w:t>
            </w:r>
            <w:r w:rsidR="000A1E78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 04 </w:t>
            </w:r>
            <w:r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 xml:space="preserve">" мая  2017 г.     № </w:t>
            </w:r>
            <w:r w:rsidR="0065272A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192</w:t>
            </w:r>
          </w:p>
        </w:tc>
        <w:tc>
          <w:tcPr>
            <w:tcW w:w="4819" w:type="dxa"/>
            <w:shd w:val="clear" w:color="auto" w:fill="auto"/>
          </w:tcPr>
          <w:p w:rsidR="008C3846" w:rsidRDefault="00DD278F" w:rsidP="001C565A">
            <w:pPr>
              <w:pStyle w:val="a4"/>
            </w:pPr>
            <w:r>
              <w:t xml:space="preserve">          </w:t>
            </w:r>
          </w:p>
          <w:p w:rsidR="00DD278F" w:rsidRDefault="00DD278F" w:rsidP="001C565A">
            <w:pPr>
              <w:pStyle w:val="a4"/>
            </w:pPr>
            <w:r>
              <w:t xml:space="preserve">            Администрация   </w:t>
            </w:r>
            <w:proofErr w:type="gramStart"/>
            <w:r>
              <w:t>муниципального</w:t>
            </w:r>
            <w:proofErr w:type="gramEnd"/>
          </w:p>
          <w:p w:rsidR="00DD278F" w:rsidRDefault="00DD278F" w:rsidP="001C565A">
            <w:pPr>
              <w:pStyle w:val="a4"/>
            </w:pPr>
            <w:r>
              <w:t xml:space="preserve">            образования «Чердаклинский район»</w:t>
            </w:r>
          </w:p>
          <w:p w:rsidR="00DD278F" w:rsidRDefault="00DD278F" w:rsidP="001C565A">
            <w:pPr>
              <w:pStyle w:val="a4"/>
            </w:pPr>
            <w:r>
              <w:t xml:space="preserve">            Ульяновской области </w:t>
            </w:r>
          </w:p>
        </w:tc>
      </w:tr>
    </w:tbl>
    <w:p w:rsidR="008D660E" w:rsidRDefault="008D660E"/>
    <w:p w:rsidR="00855A38" w:rsidRPr="00C64D58" w:rsidRDefault="00DD278F" w:rsidP="00DD278F">
      <w:pPr>
        <w:jc w:val="both"/>
        <w:rPr>
          <w:sz w:val="28"/>
          <w:szCs w:val="28"/>
        </w:rPr>
      </w:pPr>
      <w:r>
        <w:t xml:space="preserve">       </w:t>
      </w:r>
      <w:r w:rsidR="008C3846" w:rsidRPr="00C64D58">
        <w:rPr>
          <w:sz w:val="28"/>
          <w:szCs w:val="28"/>
        </w:rPr>
        <w:t>МКУ «Агентство по комплексному развитию сельских территорий»</w:t>
      </w:r>
      <w:r w:rsidR="00855A38" w:rsidRPr="00C64D58">
        <w:rPr>
          <w:sz w:val="28"/>
          <w:szCs w:val="28"/>
        </w:rPr>
        <w:t xml:space="preserve"> </w:t>
      </w:r>
      <w:proofErr w:type="gramStart"/>
      <w:r w:rsidR="00855A38" w:rsidRPr="00C64D58">
        <w:rPr>
          <w:sz w:val="28"/>
          <w:szCs w:val="28"/>
        </w:rPr>
        <w:t>согласно Постановления</w:t>
      </w:r>
      <w:proofErr w:type="gramEnd"/>
      <w:r w:rsidR="00855A38" w:rsidRPr="00C64D58">
        <w:rPr>
          <w:sz w:val="28"/>
          <w:szCs w:val="28"/>
        </w:rPr>
        <w:t xml:space="preserve"> </w:t>
      </w:r>
      <w:r w:rsidR="008C3846" w:rsidRPr="00C64D58">
        <w:rPr>
          <w:sz w:val="28"/>
          <w:szCs w:val="28"/>
        </w:rPr>
        <w:t xml:space="preserve"> « О порядке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«Чердаклинский район» Ульяновской области в информационно-телекоммуникационной сети «Интернет» сообщает</w:t>
      </w:r>
      <w:r w:rsidR="00855A38" w:rsidRPr="00C64D58">
        <w:rPr>
          <w:sz w:val="28"/>
          <w:szCs w:val="28"/>
        </w:rPr>
        <w:t xml:space="preserve">, что </w:t>
      </w:r>
      <w:r w:rsidR="008C3846" w:rsidRPr="00C64D58">
        <w:rPr>
          <w:sz w:val="28"/>
          <w:szCs w:val="28"/>
        </w:rPr>
        <w:t xml:space="preserve"> </w:t>
      </w:r>
      <w:r w:rsidR="00C64D58">
        <w:rPr>
          <w:sz w:val="28"/>
          <w:szCs w:val="28"/>
        </w:rPr>
        <w:t xml:space="preserve">среднемесячный заработок </w:t>
      </w:r>
      <w:r w:rsidR="008D27AA" w:rsidRPr="00C64D58">
        <w:rPr>
          <w:sz w:val="28"/>
          <w:szCs w:val="28"/>
        </w:rPr>
        <w:t xml:space="preserve"> за</w:t>
      </w:r>
      <w:r w:rsidR="00E5798D" w:rsidRPr="00C64D58">
        <w:rPr>
          <w:sz w:val="28"/>
          <w:szCs w:val="28"/>
        </w:rPr>
        <w:t xml:space="preserve"> 2016 год</w:t>
      </w:r>
      <w:r w:rsidR="00855A38" w:rsidRPr="00C64D58">
        <w:rPr>
          <w:sz w:val="28"/>
          <w:szCs w:val="28"/>
        </w:rPr>
        <w:t xml:space="preserve"> составил:</w:t>
      </w:r>
    </w:p>
    <w:p w:rsidR="00AC7A46" w:rsidRDefault="00AC7A46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86361E" w:rsidTr="0086361E">
        <w:tc>
          <w:tcPr>
            <w:tcW w:w="3190" w:type="dxa"/>
          </w:tcPr>
          <w:p w:rsidR="0086361E" w:rsidRPr="0086361E" w:rsidRDefault="0086361E" w:rsidP="0086361E">
            <w:pPr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190" w:type="dxa"/>
          </w:tcPr>
          <w:p w:rsidR="0086361E" w:rsidRPr="0086361E" w:rsidRDefault="0086361E" w:rsidP="00C64D58">
            <w:pPr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Заместител</w:t>
            </w:r>
            <w:r w:rsidR="00C64D58">
              <w:rPr>
                <w:sz w:val="28"/>
                <w:szCs w:val="28"/>
              </w:rPr>
              <w:t>ь</w:t>
            </w:r>
            <w:r w:rsidRPr="0086361E">
              <w:rPr>
                <w:sz w:val="28"/>
                <w:szCs w:val="28"/>
              </w:rPr>
              <w:t xml:space="preserve"> руководителя</w:t>
            </w:r>
          </w:p>
        </w:tc>
        <w:tc>
          <w:tcPr>
            <w:tcW w:w="3191" w:type="dxa"/>
          </w:tcPr>
          <w:p w:rsidR="0086361E" w:rsidRPr="0086361E" w:rsidRDefault="0086361E" w:rsidP="0086361E">
            <w:pPr>
              <w:rPr>
                <w:sz w:val="28"/>
                <w:szCs w:val="28"/>
              </w:rPr>
            </w:pPr>
            <w:r w:rsidRPr="0086361E">
              <w:rPr>
                <w:sz w:val="28"/>
                <w:szCs w:val="28"/>
              </w:rPr>
              <w:t>Главн</w:t>
            </w:r>
            <w:r>
              <w:rPr>
                <w:sz w:val="28"/>
                <w:szCs w:val="28"/>
              </w:rPr>
              <w:t>ы</w:t>
            </w:r>
            <w:r w:rsidRPr="0086361E">
              <w:rPr>
                <w:sz w:val="28"/>
                <w:szCs w:val="28"/>
              </w:rPr>
              <w:t>й бухгалтер</w:t>
            </w:r>
          </w:p>
        </w:tc>
      </w:tr>
      <w:tr w:rsidR="0086361E" w:rsidTr="00C64D58">
        <w:trPr>
          <w:trHeight w:val="1445"/>
        </w:trPr>
        <w:tc>
          <w:tcPr>
            <w:tcW w:w="3190" w:type="dxa"/>
          </w:tcPr>
          <w:p w:rsidR="0086361E" w:rsidRDefault="0086361E" w:rsidP="0086361E">
            <w:r w:rsidRPr="0086361E">
              <w:rPr>
                <w:b/>
              </w:rPr>
              <w:t>Лашманов Е.П</w:t>
            </w:r>
            <w:r>
              <w:t>.</w:t>
            </w:r>
          </w:p>
          <w:p w:rsidR="0086361E" w:rsidRPr="0086361E" w:rsidRDefault="0086361E" w:rsidP="0086361E">
            <w:pPr>
              <w:rPr>
                <w:sz w:val="24"/>
                <w:szCs w:val="24"/>
              </w:rPr>
            </w:pPr>
            <w:r>
              <w:t xml:space="preserve"> ( 02.02.2016 по 29.08.2016) – </w:t>
            </w:r>
            <w:r w:rsidRPr="00C64D58">
              <w:rPr>
                <w:b/>
                <w:sz w:val="24"/>
                <w:szCs w:val="24"/>
              </w:rPr>
              <w:t>61929,32</w:t>
            </w:r>
          </w:p>
          <w:p w:rsidR="0086361E" w:rsidRDefault="0086361E" w:rsidP="0086361E"/>
        </w:tc>
        <w:tc>
          <w:tcPr>
            <w:tcW w:w="3190" w:type="dxa"/>
          </w:tcPr>
          <w:p w:rsidR="0086361E" w:rsidRDefault="0086361E" w:rsidP="0086361E">
            <w:pPr>
              <w:rPr>
                <w:b/>
              </w:rPr>
            </w:pPr>
            <w:r w:rsidRPr="0086361E">
              <w:rPr>
                <w:b/>
              </w:rPr>
              <w:t>Вебер С.Б.</w:t>
            </w:r>
          </w:p>
          <w:p w:rsidR="0086361E" w:rsidRPr="00C64D58" w:rsidRDefault="0086361E" w:rsidP="0086361E">
            <w:pPr>
              <w:rPr>
                <w:b/>
                <w:sz w:val="24"/>
                <w:szCs w:val="24"/>
              </w:rPr>
            </w:pPr>
            <w:r>
              <w:t xml:space="preserve"> (15.02.2016 – 29.08.2016) – </w:t>
            </w:r>
            <w:r w:rsidRPr="00C64D58">
              <w:rPr>
                <w:b/>
                <w:sz w:val="24"/>
                <w:szCs w:val="24"/>
              </w:rPr>
              <w:t>33441,64</w:t>
            </w:r>
          </w:p>
          <w:p w:rsidR="0086361E" w:rsidRDefault="0086361E"/>
        </w:tc>
        <w:tc>
          <w:tcPr>
            <w:tcW w:w="3191" w:type="dxa"/>
          </w:tcPr>
          <w:p w:rsidR="0086361E" w:rsidRPr="00C64D58" w:rsidRDefault="0086361E" w:rsidP="0086361E">
            <w:pPr>
              <w:rPr>
                <w:b/>
              </w:rPr>
            </w:pPr>
            <w:r w:rsidRPr="0086361E">
              <w:rPr>
                <w:b/>
              </w:rPr>
              <w:t>Серазетдинова А.Р.</w:t>
            </w:r>
            <w:r>
              <w:t xml:space="preserve"> (15.02.2016 - 23.09.2016) – </w:t>
            </w:r>
            <w:r w:rsidRPr="00C64D58">
              <w:rPr>
                <w:b/>
                <w:sz w:val="24"/>
                <w:szCs w:val="24"/>
              </w:rPr>
              <w:t>22541,99</w:t>
            </w:r>
          </w:p>
          <w:p w:rsidR="0086361E" w:rsidRDefault="0086361E"/>
        </w:tc>
      </w:tr>
      <w:tr w:rsidR="00C64D58" w:rsidTr="0086361E">
        <w:trPr>
          <w:trHeight w:val="914"/>
        </w:trPr>
        <w:tc>
          <w:tcPr>
            <w:tcW w:w="3190" w:type="dxa"/>
            <w:vMerge w:val="restart"/>
          </w:tcPr>
          <w:p w:rsidR="00C64D58" w:rsidRDefault="00C64D58" w:rsidP="0086361E">
            <w:r w:rsidRPr="0086361E">
              <w:rPr>
                <w:b/>
              </w:rPr>
              <w:t>Вебер  С.Б</w:t>
            </w:r>
            <w:r>
              <w:t>.</w:t>
            </w:r>
          </w:p>
          <w:p w:rsidR="00C64D58" w:rsidRPr="00C64D58" w:rsidRDefault="00C64D58" w:rsidP="0086361E">
            <w:pPr>
              <w:rPr>
                <w:b/>
                <w:sz w:val="24"/>
                <w:szCs w:val="24"/>
              </w:rPr>
            </w:pPr>
            <w:r>
              <w:t xml:space="preserve"> (30.08.2016- 31.12.2016) - </w:t>
            </w:r>
            <w:r w:rsidRPr="00C64D58">
              <w:rPr>
                <w:b/>
                <w:sz w:val="24"/>
                <w:szCs w:val="24"/>
              </w:rPr>
              <w:t>30607,77</w:t>
            </w:r>
          </w:p>
          <w:p w:rsidR="00C64D58" w:rsidRDefault="00C64D58" w:rsidP="0086361E"/>
        </w:tc>
        <w:tc>
          <w:tcPr>
            <w:tcW w:w="3190" w:type="dxa"/>
            <w:vMerge w:val="restart"/>
          </w:tcPr>
          <w:p w:rsidR="00C64D58" w:rsidRDefault="00C64D58" w:rsidP="0086361E">
            <w:proofErr w:type="spellStart"/>
            <w:r w:rsidRPr="0086361E">
              <w:rPr>
                <w:b/>
              </w:rPr>
              <w:t>Резникова</w:t>
            </w:r>
            <w:proofErr w:type="spellEnd"/>
            <w:r w:rsidRPr="0086361E">
              <w:rPr>
                <w:b/>
              </w:rPr>
              <w:t xml:space="preserve"> Л.Ю</w:t>
            </w:r>
            <w:r>
              <w:t>.</w:t>
            </w:r>
          </w:p>
          <w:p w:rsidR="00C64D58" w:rsidRPr="00C64D58" w:rsidRDefault="00C64D58" w:rsidP="0086361E">
            <w:pPr>
              <w:rPr>
                <w:b/>
                <w:sz w:val="24"/>
                <w:szCs w:val="24"/>
              </w:rPr>
            </w:pPr>
            <w:r>
              <w:t xml:space="preserve">(30.08.2016 – 28.10.2016) – </w:t>
            </w:r>
            <w:r w:rsidRPr="00C64D58">
              <w:rPr>
                <w:b/>
                <w:sz w:val="24"/>
                <w:szCs w:val="24"/>
              </w:rPr>
              <w:t>24965,65</w:t>
            </w:r>
          </w:p>
          <w:p w:rsidR="00C64D58" w:rsidRPr="0086361E" w:rsidRDefault="00C64D58" w:rsidP="0086361E">
            <w:pPr>
              <w:rPr>
                <w:sz w:val="24"/>
                <w:szCs w:val="24"/>
              </w:rPr>
            </w:pPr>
            <w:r w:rsidRPr="0086361E">
              <w:rPr>
                <w:sz w:val="24"/>
                <w:szCs w:val="24"/>
              </w:rPr>
              <w:t xml:space="preserve">   </w:t>
            </w:r>
          </w:p>
          <w:p w:rsidR="00C64D58" w:rsidRDefault="00C64D58"/>
        </w:tc>
        <w:tc>
          <w:tcPr>
            <w:tcW w:w="3191" w:type="dxa"/>
          </w:tcPr>
          <w:p w:rsidR="00C64D58" w:rsidRDefault="00C64D58" w:rsidP="0086361E">
            <w:r w:rsidRPr="0086361E">
              <w:rPr>
                <w:b/>
              </w:rPr>
              <w:t>Шафеева Л.Д</w:t>
            </w:r>
            <w:r>
              <w:t xml:space="preserve">. </w:t>
            </w:r>
          </w:p>
          <w:p w:rsidR="00C64D58" w:rsidRPr="00C64D58" w:rsidRDefault="00C64D58" w:rsidP="0086361E">
            <w:pPr>
              <w:rPr>
                <w:b/>
                <w:sz w:val="24"/>
                <w:szCs w:val="24"/>
              </w:rPr>
            </w:pPr>
            <w:r>
              <w:t xml:space="preserve"> (26.09.2016 – 30.11.2016)  - </w:t>
            </w:r>
            <w:r w:rsidRPr="00C64D58">
              <w:rPr>
                <w:b/>
                <w:sz w:val="24"/>
                <w:szCs w:val="24"/>
              </w:rPr>
              <w:t>17900,57</w:t>
            </w:r>
          </w:p>
          <w:p w:rsidR="00C64D58" w:rsidRDefault="00C64D58"/>
        </w:tc>
      </w:tr>
      <w:tr w:rsidR="00C64D58" w:rsidTr="0086361E">
        <w:tc>
          <w:tcPr>
            <w:tcW w:w="3190" w:type="dxa"/>
            <w:vMerge/>
          </w:tcPr>
          <w:p w:rsidR="00C64D58" w:rsidRDefault="00C64D58" w:rsidP="0086361E"/>
        </w:tc>
        <w:tc>
          <w:tcPr>
            <w:tcW w:w="3190" w:type="dxa"/>
            <w:vMerge/>
          </w:tcPr>
          <w:p w:rsidR="00C64D58" w:rsidRDefault="00C64D58" w:rsidP="0086361E"/>
        </w:tc>
        <w:tc>
          <w:tcPr>
            <w:tcW w:w="3191" w:type="dxa"/>
          </w:tcPr>
          <w:p w:rsidR="00C64D58" w:rsidRDefault="00C64D58" w:rsidP="0086361E">
            <w:proofErr w:type="spellStart"/>
            <w:r w:rsidRPr="0086361E">
              <w:rPr>
                <w:b/>
              </w:rPr>
              <w:t>Рузанова</w:t>
            </w:r>
            <w:proofErr w:type="spellEnd"/>
            <w:r w:rsidRPr="0086361E">
              <w:rPr>
                <w:b/>
              </w:rPr>
              <w:t xml:space="preserve"> Ю.А</w:t>
            </w:r>
            <w:r>
              <w:t>.</w:t>
            </w:r>
          </w:p>
          <w:p w:rsidR="00C64D58" w:rsidRPr="00C64D58" w:rsidRDefault="00C64D58" w:rsidP="0086361E">
            <w:pPr>
              <w:rPr>
                <w:b/>
                <w:sz w:val="24"/>
                <w:szCs w:val="24"/>
              </w:rPr>
            </w:pPr>
            <w:r>
              <w:t xml:space="preserve"> (01.12.2016- 31.12.2016) – </w:t>
            </w:r>
            <w:r w:rsidRPr="00C64D58">
              <w:rPr>
                <w:b/>
                <w:sz w:val="24"/>
                <w:szCs w:val="24"/>
              </w:rPr>
              <w:t>20355,00</w:t>
            </w:r>
          </w:p>
          <w:p w:rsidR="00C64D58" w:rsidRDefault="00C64D58"/>
        </w:tc>
      </w:tr>
    </w:tbl>
    <w:p w:rsidR="00AC7A46" w:rsidRDefault="00AC7A46"/>
    <w:p w:rsidR="00AC7A46" w:rsidRDefault="00AC7A46"/>
    <w:p w:rsidR="00C64D58" w:rsidRDefault="00C64D58"/>
    <w:p w:rsidR="00AC7A46" w:rsidRDefault="00AC7A46"/>
    <w:p w:rsidR="003A24FA" w:rsidRPr="00C64D58" w:rsidRDefault="00AC7A46">
      <w:pPr>
        <w:rPr>
          <w:sz w:val="28"/>
          <w:szCs w:val="28"/>
        </w:rPr>
      </w:pPr>
      <w:r w:rsidRPr="00C64D58">
        <w:rPr>
          <w:sz w:val="28"/>
          <w:szCs w:val="28"/>
        </w:rPr>
        <w:t>Директор</w:t>
      </w:r>
      <w:r w:rsidR="003A24FA" w:rsidRPr="00C64D58">
        <w:rPr>
          <w:sz w:val="28"/>
          <w:szCs w:val="28"/>
        </w:rPr>
        <w:t xml:space="preserve"> МКУ «Агентство по </w:t>
      </w:r>
      <w:proofErr w:type="gramStart"/>
      <w:r w:rsidR="003A24FA" w:rsidRPr="00C64D58">
        <w:rPr>
          <w:sz w:val="28"/>
          <w:szCs w:val="28"/>
        </w:rPr>
        <w:t>комплексному</w:t>
      </w:r>
      <w:proofErr w:type="gramEnd"/>
    </w:p>
    <w:p w:rsidR="00AC7A46" w:rsidRPr="00C64D58" w:rsidRDefault="00C82ADC">
      <w:pPr>
        <w:rPr>
          <w:sz w:val="28"/>
          <w:szCs w:val="28"/>
        </w:rPr>
      </w:pPr>
      <w:r w:rsidRPr="00C64D58">
        <w:rPr>
          <w:sz w:val="28"/>
          <w:szCs w:val="28"/>
        </w:rPr>
        <w:t>р</w:t>
      </w:r>
      <w:r w:rsidR="003A24FA" w:rsidRPr="00C64D58">
        <w:rPr>
          <w:sz w:val="28"/>
          <w:szCs w:val="28"/>
        </w:rPr>
        <w:t xml:space="preserve">азвитию сельских территорий»                                                         С.Б. Вебер </w:t>
      </w:r>
    </w:p>
    <w:p w:rsidR="002455C2" w:rsidRPr="00C64D58" w:rsidRDefault="002455C2">
      <w:pPr>
        <w:rPr>
          <w:sz w:val="28"/>
          <w:szCs w:val="28"/>
        </w:rPr>
      </w:pPr>
    </w:p>
    <w:p w:rsidR="002455C2" w:rsidRDefault="002455C2"/>
    <w:p w:rsidR="008C3846" w:rsidRDefault="008D27AA">
      <w:r>
        <w:t xml:space="preserve"> </w:t>
      </w:r>
    </w:p>
    <w:p w:rsidR="00C64D58" w:rsidRDefault="00C64D58"/>
    <w:p w:rsidR="00C64D58" w:rsidRDefault="00C64D58"/>
    <w:p w:rsidR="00C64D58" w:rsidRDefault="00C64D58"/>
    <w:p w:rsidR="00C55033" w:rsidRDefault="00C55033"/>
    <w:p w:rsidR="00C55033" w:rsidRDefault="00C55033"/>
    <w:p w:rsidR="00C64D58" w:rsidRDefault="00F47365">
      <w:r>
        <w:t xml:space="preserve"> </w:t>
      </w:r>
      <w:proofErr w:type="spellStart"/>
      <w:r w:rsidR="00C64D58">
        <w:t>Исп</w:t>
      </w:r>
      <w:proofErr w:type="gramStart"/>
      <w:r w:rsidR="00C64D58">
        <w:t>.Р</w:t>
      </w:r>
      <w:proofErr w:type="gramEnd"/>
      <w:r w:rsidR="00C64D58">
        <w:t>узанова</w:t>
      </w:r>
      <w:proofErr w:type="spellEnd"/>
      <w:r w:rsidR="00C64D58">
        <w:t xml:space="preserve"> Ю.А.</w:t>
      </w:r>
    </w:p>
    <w:p w:rsidR="00C64D58" w:rsidRDefault="00C64D58">
      <w:r>
        <w:t>тел.2-18-35</w:t>
      </w:r>
    </w:p>
    <w:sectPr w:rsidR="00C64D58" w:rsidSect="00C550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46"/>
    <w:rsid w:val="000A1E78"/>
    <w:rsid w:val="001A11F2"/>
    <w:rsid w:val="002455C2"/>
    <w:rsid w:val="003A24FA"/>
    <w:rsid w:val="00404587"/>
    <w:rsid w:val="00464961"/>
    <w:rsid w:val="0065272A"/>
    <w:rsid w:val="00735C59"/>
    <w:rsid w:val="00787051"/>
    <w:rsid w:val="00855A38"/>
    <w:rsid w:val="0086361E"/>
    <w:rsid w:val="008C2812"/>
    <w:rsid w:val="008C3846"/>
    <w:rsid w:val="008D27AA"/>
    <w:rsid w:val="008D660E"/>
    <w:rsid w:val="00AC7A46"/>
    <w:rsid w:val="00C55033"/>
    <w:rsid w:val="00C64D58"/>
    <w:rsid w:val="00C82ADC"/>
    <w:rsid w:val="00DD278F"/>
    <w:rsid w:val="00E5798D"/>
    <w:rsid w:val="00F4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4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color w:val="000000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C3846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846"/>
    <w:rPr>
      <w:rFonts w:ascii="Times New Roman" w:eastAsia="Lucida Sans Unicode" w:hAnsi="Times New Roman" w:cs="Tahoma"/>
      <w:b/>
      <w:bCs/>
      <w:color w:val="000000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8C3846"/>
  </w:style>
  <w:style w:type="character" w:styleId="a3">
    <w:name w:val="Hyperlink"/>
    <w:basedOn w:val="11"/>
    <w:rsid w:val="008C3846"/>
    <w:rPr>
      <w:color w:val="0000FF"/>
      <w:u w:val="single"/>
    </w:rPr>
  </w:style>
  <w:style w:type="paragraph" w:customStyle="1" w:styleId="a4">
    <w:name w:val="Содержимое таблицы"/>
    <w:basedOn w:val="a"/>
    <w:rsid w:val="008C3846"/>
    <w:pPr>
      <w:suppressLineNumbers/>
    </w:pPr>
  </w:style>
  <w:style w:type="table" w:styleId="a5">
    <w:name w:val="Table Grid"/>
    <w:basedOn w:val="a1"/>
    <w:uiPriority w:val="59"/>
    <w:rsid w:val="00863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h-cherdak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Шафеева ЛД</dc:creator>
  <cp:lastModifiedBy>Шафеева ЛД</cp:lastModifiedBy>
  <cp:revision>9</cp:revision>
  <cp:lastPrinted>2017-05-04T04:43:00Z</cp:lastPrinted>
  <dcterms:created xsi:type="dcterms:W3CDTF">2017-05-03T10:44:00Z</dcterms:created>
  <dcterms:modified xsi:type="dcterms:W3CDTF">2017-05-05T07:42:00Z</dcterms:modified>
</cp:coreProperties>
</file>