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FE7">
      <w:pPr>
        <w:pStyle w:val="1"/>
        <w:rPr>
          <w:rFonts w:ascii="Arial" w:eastAsia="Times New Roman" w:hAnsi="Arial" w:cs="Arial"/>
          <w:sz w:val="40"/>
        </w:rPr>
      </w:pPr>
      <w:bookmarkStart w:id="0" w:name="_GoBack"/>
      <w:bookmarkEnd w:id="0"/>
      <w:r>
        <w:rPr>
          <w:rFonts w:ascii="Arial" w:eastAsia="Times New Roman" w:hAnsi="Arial" w:cs="Arial"/>
          <w:sz w:val="40"/>
        </w:rPr>
        <w:t xml:space="preserve">Государственная регистрация  </w:t>
      </w:r>
    </w:p>
    <w:p w:rsidR="00000000" w:rsidRDefault="004E1FE7">
      <w:pPr>
        <w:pStyle w:val="1"/>
        <w:rPr>
          <w:rFonts w:ascii="Arial" w:eastAsia="Times New Roman" w:hAnsi="Arial" w:cs="Arial"/>
          <w:sz w:val="40"/>
        </w:rPr>
      </w:pPr>
      <w:r>
        <w:rPr>
          <w:rFonts w:ascii="Arial" w:eastAsia="Times New Roman" w:hAnsi="Arial" w:cs="Arial"/>
          <w:sz w:val="40"/>
        </w:rPr>
        <w:t>юридических лиц и индивидуальных предпринимателей</w:t>
      </w: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pStyle w:val="2"/>
        <w:rPr>
          <w:rFonts w:ascii="Arial" w:eastAsia="Times New Roman" w:hAnsi="Arial" w:cs="Arial"/>
          <w:u w:val="none"/>
        </w:rPr>
      </w:pPr>
      <w:proofErr w:type="gramStart"/>
      <w:r>
        <w:rPr>
          <w:rFonts w:ascii="Arial" w:eastAsia="Times New Roman" w:hAnsi="Arial" w:cs="Arial"/>
          <w:u w:val="none"/>
        </w:rPr>
        <w:t>Р</w:t>
      </w:r>
      <w:proofErr w:type="gramEnd"/>
      <w:r>
        <w:rPr>
          <w:rFonts w:ascii="Arial" w:eastAsia="Times New Roman" w:hAnsi="Arial" w:cs="Arial"/>
          <w:u w:val="none"/>
        </w:rPr>
        <w:t xml:space="preserve"> А З М Е Р Ы       Г О С П О Ш Л И Н Ы</w:t>
      </w:r>
    </w:p>
    <w:p w:rsidR="00000000" w:rsidRDefault="004E1F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Cs w:val="28"/>
          <w:u w:val="single"/>
        </w:rPr>
      </w:pPr>
    </w:p>
    <w:p w:rsidR="00000000" w:rsidRDefault="004E1FE7">
      <w:pPr>
        <w:tabs>
          <w:tab w:val="num" w:pos="720"/>
        </w:tabs>
        <w:autoSpaceDE w:val="0"/>
        <w:autoSpaceDN w:val="0"/>
        <w:adjustRightInd w:val="0"/>
        <w:ind w:left="360" w:firstLine="54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noProof/>
          <w:sz w:val="26"/>
          <w:szCs w:val="28"/>
        </w:rPr>
        <w:drawing>
          <wp:inline distT="0" distB="0" distL="0" distR="0">
            <wp:extent cx="114300" cy="114300"/>
            <wp:effectExtent l="19050" t="0" r="0" b="0"/>
            <wp:docPr id="1" name="Рисунок 1" descr="BD145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45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8"/>
        </w:rPr>
        <w:tab/>
        <w:t xml:space="preserve">за государственную регистрацию юридического лица при создании - </w:t>
      </w:r>
      <w:r>
        <w:rPr>
          <w:rFonts w:ascii="Arial" w:hAnsi="Arial" w:cs="Arial"/>
          <w:b/>
          <w:bCs/>
          <w:iCs/>
          <w:sz w:val="32"/>
          <w:szCs w:val="28"/>
        </w:rPr>
        <w:t>4 000 рублей</w:t>
      </w:r>
      <w:r>
        <w:rPr>
          <w:rFonts w:ascii="Arial" w:hAnsi="Arial" w:cs="Arial"/>
          <w:sz w:val="26"/>
          <w:szCs w:val="28"/>
        </w:rPr>
        <w:t>;</w:t>
      </w:r>
    </w:p>
    <w:p w:rsidR="00000000" w:rsidRDefault="004E1FE7">
      <w:pPr>
        <w:pStyle w:val="ad"/>
        <w:tabs>
          <w:tab w:val="num" w:pos="720"/>
        </w:tabs>
        <w:ind w:left="360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drawing>
          <wp:inline distT="0" distB="0" distL="0" distR="0">
            <wp:extent cx="114300" cy="114300"/>
            <wp:effectExtent l="19050" t="0" r="0" b="0"/>
            <wp:docPr id="2" name="Рисунок 2" descr="BD145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45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</w:rPr>
        <w:tab/>
        <w:t xml:space="preserve">за </w:t>
      </w:r>
      <w:r>
        <w:rPr>
          <w:rFonts w:ascii="Arial" w:hAnsi="Arial" w:cs="Arial"/>
          <w:sz w:val="26"/>
        </w:rPr>
        <w:t xml:space="preserve">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 - </w:t>
      </w:r>
      <w:r>
        <w:rPr>
          <w:rFonts w:ascii="Arial" w:hAnsi="Arial" w:cs="Arial"/>
          <w:b/>
          <w:bCs/>
          <w:iCs/>
          <w:sz w:val="32"/>
        </w:rPr>
        <w:t>800 рублей</w:t>
      </w:r>
      <w:r>
        <w:rPr>
          <w:rFonts w:ascii="Arial" w:hAnsi="Arial" w:cs="Arial"/>
          <w:sz w:val="26"/>
        </w:rPr>
        <w:t>;</w:t>
      </w:r>
    </w:p>
    <w:p w:rsidR="00000000" w:rsidRDefault="004E1FE7">
      <w:pPr>
        <w:tabs>
          <w:tab w:val="num" w:pos="720"/>
        </w:tabs>
        <w:autoSpaceDE w:val="0"/>
        <w:autoSpaceDN w:val="0"/>
        <w:adjustRightInd w:val="0"/>
        <w:ind w:left="360" w:firstLine="54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noProof/>
          <w:sz w:val="26"/>
          <w:szCs w:val="28"/>
        </w:rPr>
        <w:drawing>
          <wp:inline distT="0" distB="0" distL="0" distR="0">
            <wp:extent cx="114300" cy="114300"/>
            <wp:effectExtent l="19050" t="0" r="0" b="0"/>
            <wp:docPr id="3" name="Рисунок 3" descr="BD145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145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8"/>
        </w:rPr>
        <w:tab/>
        <w:t>за государственную регистрацию физического лица в качестве индивидуального пред</w:t>
      </w:r>
      <w:r>
        <w:rPr>
          <w:rFonts w:ascii="Arial" w:hAnsi="Arial" w:cs="Arial"/>
          <w:sz w:val="26"/>
          <w:szCs w:val="28"/>
        </w:rPr>
        <w:t xml:space="preserve">принимателя - </w:t>
      </w:r>
      <w:r>
        <w:rPr>
          <w:rFonts w:ascii="Arial" w:hAnsi="Arial" w:cs="Arial"/>
          <w:b/>
          <w:bCs/>
          <w:iCs/>
          <w:sz w:val="32"/>
          <w:szCs w:val="28"/>
        </w:rPr>
        <w:t>800 рублей</w:t>
      </w:r>
      <w:r>
        <w:rPr>
          <w:rFonts w:ascii="Arial" w:hAnsi="Arial" w:cs="Arial"/>
          <w:sz w:val="26"/>
          <w:szCs w:val="28"/>
        </w:rPr>
        <w:t>;</w:t>
      </w:r>
    </w:p>
    <w:p w:rsidR="00000000" w:rsidRDefault="004E1F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за государственную регистрацию прекращения физическим лицом деятельности в качестве индивидуального предпринимателя – </w:t>
      </w:r>
      <w:r>
        <w:rPr>
          <w:rFonts w:ascii="Arial" w:hAnsi="Arial" w:cs="Arial"/>
          <w:b/>
          <w:bCs/>
          <w:iCs/>
          <w:sz w:val="32"/>
          <w:szCs w:val="28"/>
        </w:rPr>
        <w:t>160 рублей</w:t>
      </w:r>
      <w:r>
        <w:rPr>
          <w:rFonts w:ascii="Arial" w:hAnsi="Arial" w:cs="Arial"/>
          <w:sz w:val="26"/>
          <w:szCs w:val="28"/>
        </w:rPr>
        <w:t xml:space="preserve">; </w:t>
      </w:r>
    </w:p>
    <w:p w:rsidR="00000000" w:rsidRDefault="004E1F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за повторную выдачу свидетельства о государственной регистрации физического лица в качестве индивид</w:t>
      </w:r>
      <w:r>
        <w:rPr>
          <w:rFonts w:ascii="Arial" w:hAnsi="Arial" w:cs="Arial"/>
          <w:sz w:val="26"/>
          <w:szCs w:val="28"/>
        </w:rPr>
        <w:t>уального предпринимателя или свидетельства о государственной регистрации юридического лица - 20 процентов размера государственной пошлины, уплаченной за государственную регистрацию.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8"/>
        </w:rPr>
      </w:pPr>
    </w:p>
    <w:p w:rsidR="00000000" w:rsidRPr="00904E33" w:rsidRDefault="004E1FE7" w:rsidP="00904E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 платежных документов, подтверждающих уплату госпошлины при рег</w:t>
      </w:r>
      <w:r>
        <w:rPr>
          <w:rFonts w:ascii="Arial" w:hAnsi="Arial" w:cs="Arial"/>
        </w:rPr>
        <w:t>истрации юридических лиц и индивидуальных предпр</w:t>
      </w:r>
      <w:r w:rsidR="00904E33">
        <w:rPr>
          <w:rFonts w:ascii="Arial" w:hAnsi="Arial" w:cs="Arial"/>
        </w:rPr>
        <w:t>инимателей, приведены в таблице</w:t>
      </w:r>
    </w:p>
    <w:p w:rsidR="00000000" w:rsidRDefault="004E1FE7">
      <w:pPr>
        <w:jc w:val="both"/>
        <w:rPr>
          <w:rFonts w:ascii="Arial" w:hAnsi="Arial" w:cs="Arial"/>
          <w:sz w:val="20"/>
        </w:rPr>
      </w:pPr>
    </w:p>
    <w:p w:rsidR="00000000" w:rsidRDefault="004E1FE7">
      <w:pPr>
        <w:jc w:val="both"/>
        <w:rPr>
          <w:rFonts w:ascii="Arial" w:hAnsi="Arial" w:cs="Arial"/>
          <w:sz w:val="20"/>
        </w:rPr>
      </w:pPr>
    </w:p>
    <w:p w:rsidR="00000000" w:rsidRDefault="004E1FE7">
      <w:pPr>
        <w:jc w:val="both"/>
        <w:rPr>
          <w:rFonts w:ascii="Arial" w:hAnsi="Arial" w:cs="Arial"/>
          <w:sz w:val="20"/>
        </w:rPr>
      </w:pPr>
    </w:p>
    <w:p w:rsidR="00000000" w:rsidRDefault="004E1F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Документы, необходимые для государственной регистрации юридических лиц и индивидуальных предпринимателей</w:t>
      </w:r>
    </w:p>
    <w:p w:rsidR="00000000" w:rsidRDefault="004E1F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8"/>
        </w:rPr>
      </w:pPr>
    </w:p>
    <w:p w:rsidR="00000000" w:rsidRDefault="004E1F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8"/>
        </w:rPr>
      </w:pPr>
      <w:r>
        <w:rPr>
          <w:rFonts w:ascii="Arial" w:hAnsi="Arial" w:cs="Arial"/>
          <w:bCs/>
          <w:sz w:val="26"/>
          <w:szCs w:val="28"/>
        </w:rPr>
        <w:t xml:space="preserve">       </w:t>
      </w:r>
    </w:p>
    <w:p w:rsidR="00000000" w:rsidRDefault="004E1FE7">
      <w:pPr>
        <w:pStyle w:val="21"/>
        <w:ind w:firstLine="540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Уважаемые налогоплательщики!</w:t>
      </w:r>
    </w:p>
    <w:p w:rsidR="00000000" w:rsidRDefault="004E1FE7">
      <w:pPr>
        <w:pStyle w:val="21"/>
        <w:ind w:firstLine="540"/>
        <w:jc w:val="both"/>
        <w:rPr>
          <w:rFonts w:ascii="Arial" w:hAnsi="Arial" w:cs="Arial"/>
          <w:b w:val="0"/>
          <w:bCs/>
          <w:sz w:val="36"/>
        </w:rPr>
      </w:pPr>
    </w:p>
    <w:p w:rsidR="00000000" w:rsidRDefault="004E1FE7">
      <w:pPr>
        <w:pStyle w:val="21"/>
        <w:ind w:firstLine="540"/>
        <w:jc w:val="both"/>
        <w:rPr>
          <w:rFonts w:ascii="Arial" w:hAnsi="Arial" w:cs="Arial"/>
          <w:b w:val="0"/>
          <w:bCs/>
          <w:sz w:val="36"/>
        </w:rPr>
      </w:pPr>
      <w:r>
        <w:rPr>
          <w:rFonts w:ascii="Arial" w:hAnsi="Arial" w:cs="Arial"/>
          <w:b w:val="0"/>
          <w:bCs/>
          <w:sz w:val="36"/>
        </w:rPr>
        <w:t>С конкретным перечнем документов, порядком и образцами заполнения документов, необходимых для государственной регистрации юридических лиц и индивидуальных предпринимателей Вы можете ознакомиться в папке, расположенной в операционном зале инспекции.</w:t>
      </w:r>
    </w:p>
    <w:p w:rsidR="00000000" w:rsidRDefault="004E1FE7">
      <w:pPr>
        <w:pStyle w:val="6"/>
        <w:rPr>
          <w:rFonts w:ascii="Arial" w:eastAsia="Times New Roman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>
      <w:pPr>
        <w:rPr>
          <w:rFonts w:ascii="Arial" w:hAnsi="Arial" w:cs="Arial"/>
        </w:rPr>
      </w:pPr>
    </w:p>
    <w:p w:rsidR="00000000" w:rsidRDefault="004E1FE7" w:rsidP="00904E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Порядок получения сведений</w:t>
      </w:r>
    </w:p>
    <w:p w:rsidR="00000000" w:rsidRDefault="004E1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 Единого государственного реестра юридических лиц (ЕГРЮЛ) и Единого государственного реестра индивидуальных предпринимателей (ЕГРИП)</w:t>
      </w:r>
    </w:p>
    <w:p w:rsidR="00000000" w:rsidRDefault="004E1FE7">
      <w:pPr>
        <w:pStyle w:val="1"/>
        <w:jc w:val="both"/>
        <w:rPr>
          <w:rFonts w:ascii="Arial" w:eastAsia="Times New Roman" w:hAnsi="Arial" w:cs="Arial"/>
          <w:b w:val="0"/>
          <w:bCs w:val="0"/>
          <w:sz w:val="36"/>
          <w:szCs w:val="36"/>
        </w:rPr>
      </w:pPr>
    </w:p>
    <w:p w:rsidR="00000000" w:rsidRDefault="004E1FE7">
      <w:pPr>
        <w:pStyle w:val="1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Срок </w:t>
      </w:r>
      <w:r>
        <w:rPr>
          <w:rFonts w:ascii="Arial" w:eastAsia="Times New Roman" w:hAnsi="Arial" w:cs="Arial"/>
          <w:sz w:val="36"/>
          <w:szCs w:val="36"/>
        </w:rPr>
        <w:t>предоставления содержащихся в государственных реестрах сведений и документов не может составлять более чем пять дней со дня получения регистрирующим органом соответствующего запроса.</w:t>
      </w:r>
    </w:p>
    <w:p w:rsidR="00000000" w:rsidRDefault="004E1FE7">
      <w:pPr>
        <w:rPr>
          <w:sz w:val="34"/>
          <w:szCs w:val="34"/>
        </w:rPr>
      </w:pP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В запросе должны быть указаны: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- полное или сокращенное наименование инт</w:t>
      </w:r>
      <w:r>
        <w:rPr>
          <w:rFonts w:ascii="Arial" w:hAnsi="Arial" w:cs="Arial"/>
          <w:sz w:val="34"/>
          <w:szCs w:val="34"/>
        </w:rPr>
        <w:t>ересующего юридического лица, его ОГРН или ИНН</w:t>
      </w:r>
      <w:r>
        <w:rPr>
          <w:rFonts w:ascii="Arial" w:hAnsi="Arial" w:cs="Arial"/>
          <w:sz w:val="34"/>
          <w:szCs w:val="34"/>
        </w:rPr>
        <w:br/>
        <w:t xml:space="preserve">                                                          или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- фамилия, имя и (в случае, если имеется) отчество интересующего индивидуального предпринимателя, его ОГРНИП или ИНН.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Информация, содержащаяся в г</w:t>
      </w:r>
      <w:r>
        <w:rPr>
          <w:rFonts w:ascii="Arial" w:hAnsi="Arial" w:cs="Arial"/>
          <w:sz w:val="34"/>
          <w:szCs w:val="34"/>
        </w:rPr>
        <w:t xml:space="preserve">осударственных реестрах, предоставляется по запросу </w:t>
      </w:r>
      <w:r>
        <w:rPr>
          <w:rFonts w:ascii="Arial" w:hAnsi="Arial" w:cs="Arial"/>
          <w:b/>
          <w:sz w:val="34"/>
          <w:szCs w:val="34"/>
        </w:rPr>
        <w:t>бесплатно</w:t>
      </w:r>
      <w:r>
        <w:rPr>
          <w:rFonts w:ascii="Arial" w:hAnsi="Arial" w:cs="Arial"/>
          <w:sz w:val="34"/>
          <w:szCs w:val="34"/>
        </w:rPr>
        <w:t>:</w:t>
      </w:r>
    </w:p>
    <w:p w:rsidR="00000000" w:rsidRDefault="004E1F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органам государственной власти, в том числе правоохранительным органам и судам по находящимся в производстве делам, органам местного самоуправления, органам государственных внебюджетных фондов,</w:t>
      </w:r>
      <w:r>
        <w:rPr>
          <w:rFonts w:ascii="Arial" w:hAnsi="Arial" w:cs="Arial"/>
          <w:sz w:val="34"/>
          <w:szCs w:val="34"/>
        </w:rPr>
        <w:t xml:space="preserve"> а также иным лицам, определенным федеральными законами, - в случаях и в порядке, которые установлены федеральными законами и нормативными правовыми актами Правительства РФ;</w:t>
      </w:r>
    </w:p>
    <w:p w:rsidR="00000000" w:rsidRDefault="004E1F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юридическому лицу о нем - в виде выписки из ЕГРЮЛ;</w:t>
      </w:r>
    </w:p>
    <w:p w:rsidR="00000000" w:rsidRDefault="004E1F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индивидуальному предпринимателю</w:t>
      </w:r>
      <w:r>
        <w:rPr>
          <w:rFonts w:ascii="Arial" w:hAnsi="Arial" w:cs="Arial"/>
          <w:sz w:val="34"/>
          <w:szCs w:val="34"/>
        </w:rPr>
        <w:t xml:space="preserve"> (информация о нем в виде выписки из ЕГРИП, а также о физических лицах, получивших сведения о его месте жительства).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6"/>
          <w:szCs w:val="28"/>
        </w:rPr>
      </w:pP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6"/>
          <w:szCs w:val="28"/>
        </w:rPr>
      </w:pP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Информация, содержащаяся в государственных реестрах, предоставляется по запросу </w:t>
      </w:r>
      <w:r>
        <w:rPr>
          <w:rFonts w:ascii="Arial" w:hAnsi="Arial" w:cs="Arial"/>
          <w:b/>
          <w:sz w:val="36"/>
          <w:szCs w:val="28"/>
        </w:rPr>
        <w:t xml:space="preserve">за плату </w:t>
      </w:r>
      <w:r>
        <w:rPr>
          <w:rFonts w:ascii="Arial" w:hAnsi="Arial" w:cs="Arial"/>
          <w:sz w:val="36"/>
          <w:szCs w:val="28"/>
        </w:rPr>
        <w:t>(</w:t>
      </w:r>
      <w:r>
        <w:rPr>
          <w:rFonts w:ascii="Arial" w:hAnsi="Arial" w:cs="Arial"/>
          <w:b/>
          <w:sz w:val="36"/>
          <w:szCs w:val="28"/>
        </w:rPr>
        <w:t>при условии представления одновременно с запрос</w:t>
      </w:r>
      <w:r>
        <w:rPr>
          <w:rFonts w:ascii="Arial" w:hAnsi="Arial" w:cs="Arial"/>
          <w:b/>
          <w:sz w:val="36"/>
          <w:szCs w:val="28"/>
        </w:rPr>
        <w:t>ом документа, подтверждающего оплату):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0"/>
          <w:szCs w:val="30"/>
        </w:rPr>
      </w:pPr>
    </w:p>
    <w:p w:rsidR="00000000" w:rsidRDefault="004E1FE7">
      <w:pPr>
        <w:numPr>
          <w:ilvl w:val="3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юридическому лицу - сведения о нем при обращении о срочном предоставлении сведений о нем в виде выписки из ЕГРЮЛ (не позднее рабочего дня, следующего за днем поступления запроса);</w:t>
      </w:r>
    </w:p>
    <w:p w:rsidR="00000000" w:rsidRDefault="004E1FE7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физическим и </w:t>
      </w:r>
      <w:r>
        <w:rPr>
          <w:rFonts w:ascii="Arial" w:hAnsi="Arial" w:cs="Arial"/>
          <w:sz w:val="30"/>
          <w:szCs w:val="30"/>
        </w:rPr>
        <w:t>юридическим лицам - сведения о конкретном юридическом лице при обращении в регистрирующий орган за информацией о нем, за исключением сведений о номере и дате выдачи документа, удостоверяющего личность физического лица, об органе, выдавшем указанный докумен</w:t>
      </w:r>
      <w:r>
        <w:rPr>
          <w:rFonts w:ascii="Arial" w:hAnsi="Arial" w:cs="Arial"/>
          <w:sz w:val="30"/>
          <w:szCs w:val="30"/>
        </w:rPr>
        <w:t>т;</w:t>
      </w:r>
    </w:p>
    <w:p w:rsidR="00000000" w:rsidRDefault="004E1FE7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физическим лицам - справка о соответствии или несоответствии изложенных в запросе сведений о персональных данных физического лица сведениям, содержащимся в ЕГРЮЛ;</w:t>
      </w:r>
    </w:p>
    <w:p w:rsidR="00000000" w:rsidRDefault="004E1FE7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индивидуальному предпринимателю - сведения о нем при обращении в регистрирующий орган за с</w:t>
      </w:r>
      <w:r>
        <w:rPr>
          <w:rFonts w:ascii="Arial" w:hAnsi="Arial" w:cs="Arial"/>
          <w:sz w:val="30"/>
          <w:szCs w:val="30"/>
        </w:rPr>
        <w:t>рочным предоставлением сведений о нем в виде выписки из ЕГРИП (не позднее рабочего дня, следующего за днем поступления запроса);</w:t>
      </w:r>
    </w:p>
    <w:p w:rsidR="00000000" w:rsidRDefault="004E1FE7">
      <w:pPr>
        <w:numPr>
          <w:ilvl w:val="3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физическим и юридическим лицам - сведения об индивидуальном предпринимателе, за исключением сведений о номере, дате выдачи доку</w:t>
      </w:r>
      <w:r>
        <w:rPr>
          <w:rFonts w:ascii="Arial" w:hAnsi="Arial" w:cs="Arial"/>
          <w:sz w:val="30"/>
          <w:szCs w:val="30"/>
        </w:rPr>
        <w:t>мента, удостоверяющего личность физического лица, об органе, выдавшем указанный документ;</w:t>
      </w:r>
    </w:p>
    <w:p w:rsidR="00000000" w:rsidRDefault="004E1FE7">
      <w:pPr>
        <w:numPr>
          <w:ilvl w:val="3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физическим лицам - о соответствии содержащихся в запросе персональных данных индивидуального предпринимателя сведениям, содержащимся в ЕГРИП;</w:t>
      </w:r>
    </w:p>
    <w:p w:rsidR="00000000" w:rsidRDefault="004E1FE7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физическим лицам - сведе</w:t>
      </w:r>
      <w:r>
        <w:rPr>
          <w:rFonts w:ascii="Arial" w:hAnsi="Arial" w:cs="Arial"/>
          <w:sz w:val="30"/>
          <w:szCs w:val="30"/>
        </w:rPr>
        <w:t>ния о месте жительства индивидуального предпринимателя.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0"/>
          <w:szCs w:val="30"/>
        </w:rPr>
      </w:pPr>
    </w:p>
    <w:p w:rsidR="00000000" w:rsidRDefault="004E1FE7">
      <w:pPr>
        <w:pStyle w:val="ad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Размер платы за предоставление указанной информации в виде предусмотренных документов составляет </w:t>
      </w:r>
      <w:r>
        <w:rPr>
          <w:rFonts w:ascii="Arial" w:hAnsi="Arial" w:cs="Arial"/>
          <w:b/>
          <w:bCs/>
          <w:i/>
          <w:iCs/>
          <w:sz w:val="30"/>
          <w:szCs w:val="30"/>
        </w:rPr>
        <w:t>200 рублей</w:t>
      </w:r>
      <w:r>
        <w:rPr>
          <w:rFonts w:ascii="Arial" w:hAnsi="Arial" w:cs="Arial"/>
          <w:sz w:val="30"/>
          <w:szCs w:val="30"/>
        </w:rPr>
        <w:t xml:space="preserve"> за каждый такой документ. Размер платы за срочное предоставление информации составляет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400 </w:t>
      </w:r>
      <w:r>
        <w:rPr>
          <w:rFonts w:ascii="Arial" w:hAnsi="Arial" w:cs="Arial"/>
          <w:b/>
          <w:bCs/>
          <w:i/>
          <w:iCs/>
          <w:sz w:val="30"/>
          <w:szCs w:val="30"/>
        </w:rPr>
        <w:t>рублей</w:t>
      </w:r>
      <w:r>
        <w:rPr>
          <w:rFonts w:ascii="Arial" w:hAnsi="Arial" w:cs="Arial"/>
          <w:sz w:val="30"/>
          <w:szCs w:val="30"/>
        </w:rPr>
        <w:t xml:space="preserve"> за каждый документ.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0"/>
          <w:szCs w:val="30"/>
        </w:rPr>
      </w:pPr>
    </w:p>
    <w:p w:rsidR="00000000" w:rsidRDefault="004E1FE7">
      <w:pPr>
        <w:ind w:firstLine="567"/>
        <w:jc w:val="both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Реквизиты платежных документов, подтверждающих оплату услуг за предоставление информации, содержащейся в ЕГРЮЛ и ЕГРИП, приведены в таблице.</w:t>
      </w:r>
    </w:p>
    <w:p w:rsidR="00000000" w:rsidRDefault="004E1FE7">
      <w:pPr>
        <w:pStyle w:val="23"/>
        <w:jc w:val="center"/>
        <w:rPr>
          <w:rFonts w:ascii="Arial" w:hAnsi="Arial" w:cs="Arial"/>
          <w:sz w:val="30"/>
          <w:szCs w:val="30"/>
        </w:rPr>
      </w:pPr>
    </w:p>
    <w:p w:rsidR="00000000" w:rsidRDefault="004E1FE7">
      <w:pPr>
        <w:rPr>
          <w:sz w:val="30"/>
          <w:szCs w:val="30"/>
        </w:rPr>
      </w:pPr>
    </w:p>
    <w:p w:rsidR="00000000" w:rsidRDefault="004E1FE7">
      <w:pPr>
        <w:rPr>
          <w:sz w:val="30"/>
          <w:szCs w:val="30"/>
        </w:rPr>
      </w:pPr>
    </w:p>
    <w:p w:rsidR="00000000" w:rsidRDefault="004E1FE7">
      <w:pPr>
        <w:rPr>
          <w:sz w:val="30"/>
          <w:szCs w:val="30"/>
        </w:rPr>
      </w:pPr>
    </w:p>
    <w:p w:rsidR="00000000" w:rsidRDefault="004E1FE7">
      <w:pPr>
        <w:rPr>
          <w:sz w:val="30"/>
          <w:szCs w:val="30"/>
        </w:rPr>
      </w:pPr>
    </w:p>
    <w:p w:rsidR="00000000" w:rsidRDefault="004E1FE7">
      <w:pPr>
        <w:pStyle w:val="af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lastRenderedPageBreak/>
        <w:t>ОБ ОТВЕТСТВЕННОСТИ</w:t>
      </w:r>
    </w:p>
    <w:p w:rsidR="00000000" w:rsidRDefault="004E1FE7">
      <w:pPr>
        <w:pStyle w:val="af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за неправомерные действия при регистрации</w:t>
      </w:r>
    </w:p>
    <w:p w:rsidR="00000000" w:rsidRDefault="004E1FE7">
      <w:pPr>
        <w:pStyle w:val="af"/>
        <w:rPr>
          <w:rFonts w:ascii="Arial" w:hAnsi="Arial" w:cs="Arial"/>
        </w:rPr>
      </w:pPr>
    </w:p>
    <w:p w:rsidR="00000000" w:rsidRDefault="004E1F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Уважаемые граждане и</w:t>
      </w:r>
      <w:r>
        <w:rPr>
          <w:rFonts w:ascii="Arial" w:hAnsi="Arial" w:cs="Arial"/>
          <w:b/>
          <w:bCs/>
          <w:color w:val="000000"/>
          <w:szCs w:val="28"/>
        </w:rPr>
        <w:t xml:space="preserve"> представители юридических лиц!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Единый государственный реестр юридических лиц (ЕГРЮЛ) и Единый государственный реестр индивидуальных предпринимателей (ЕГРИП) являются публичными ресурсами, принадлежащими Российской Федерации, в </w:t>
      </w:r>
      <w:proofErr w:type="gramStart"/>
      <w:r>
        <w:rPr>
          <w:rFonts w:ascii="Arial" w:hAnsi="Arial" w:cs="Arial"/>
          <w:b/>
          <w:bCs/>
          <w:color w:val="000000"/>
          <w:szCs w:val="28"/>
        </w:rPr>
        <w:t>связи</w:t>
      </w:r>
      <w:proofErr w:type="gramEnd"/>
      <w:r>
        <w:rPr>
          <w:rFonts w:ascii="Arial" w:hAnsi="Arial" w:cs="Arial"/>
          <w:b/>
          <w:bCs/>
          <w:color w:val="000000"/>
          <w:szCs w:val="28"/>
        </w:rPr>
        <w:t xml:space="preserve"> с </w:t>
      </w:r>
      <w:r>
        <w:rPr>
          <w:rFonts w:ascii="Arial" w:hAnsi="Arial" w:cs="Arial"/>
          <w:b/>
          <w:bCs/>
          <w:color w:val="000000"/>
          <w:szCs w:val="28"/>
        </w:rPr>
        <w:t>чем любые действия или бездействие, направленные на недостоверность реестров либо использование процедур государственной регистрации в противозаконных целях влекут ответственность, в том числе уголовную.</w:t>
      </w:r>
    </w:p>
    <w:p w:rsidR="00000000" w:rsidRDefault="004E1FE7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Ведение предпринимательской деятельности без государ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ственной регистрации влечёт ответственность по статье 14.1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КоАП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РФ, статье 171 Уголовного кодекса Российской Федерации.</w:t>
      </w:r>
    </w:p>
    <w:p w:rsidR="00000000" w:rsidRDefault="004E1FE7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Представление недостоверных сведений, несвоевременное представление сведений для включения в ЕГРЮЛ, ЕГРИП влечёт наложение штрафа по час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ти 3 статьи 14.25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КоАП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РФ в размере до 5 тысяч рублей.</w:t>
      </w:r>
    </w:p>
    <w:p w:rsidR="00000000" w:rsidRDefault="004E1FE7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Фальсификация государственного реестра, представление заведомо ложных сведений, участие в создании и деятельности заведомо фиктивных юридических лиц влечёт ответственность по статьям 170.1, 173.1, 173.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2 Уголовного кодекса РФ либо дисквалификацию в административном порядке. </w:t>
      </w:r>
    </w:p>
    <w:p w:rsidR="00000000" w:rsidRDefault="004E1FE7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В случае, если в регистрирующий орган представляются поддельные документы, это влечёт возбуждение уголовного дела по статье 327 Уголовного кодекса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РФ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как в отношении изготовителей эт</w:t>
      </w:r>
      <w:r>
        <w:rPr>
          <w:rFonts w:ascii="Arial" w:hAnsi="Arial" w:cs="Arial"/>
          <w:bCs/>
          <w:color w:val="000000"/>
          <w:sz w:val="28"/>
          <w:szCs w:val="28"/>
        </w:rPr>
        <w:t>их документов, так и в отношении лиц, представляющих их в инспекцию.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ВАЖНО!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Предоставление своих паспортных данных либо иное, в том числе посредническое участие в создании фиктивных юридических лиц, согласие стать номинальным директором (как за вознагражде</w:t>
      </w:r>
      <w:r>
        <w:rPr>
          <w:rFonts w:ascii="Arial" w:hAnsi="Arial" w:cs="Arial"/>
          <w:b/>
          <w:bCs/>
          <w:color w:val="000000"/>
          <w:szCs w:val="28"/>
        </w:rPr>
        <w:t>ние, так и безвозмездно) без намерения вести реальную хозяйственную деятельность может повлечь серьёзные последствия.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Это не только привлечение к уголовной ответственности, но и возможность возложения гражданской субсидиарной ответственности по всем многом</w:t>
      </w:r>
      <w:r>
        <w:rPr>
          <w:rFonts w:ascii="Arial" w:hAnsi="Arial" w:cs="Arial"/>
          <w:b/>
          <w:bCs/>
          <w:color w:val="000000"/>
          <w:szCs w:val="28"/>
        </w:rPr>
        <w:t xml:space="preserve">иллионным долгам, которые возникнут у фиктивной организации. 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Cs w:val="28"/>
        </w:rPr>
      </w:pPr>
    </w:p>
    <w:p w:rsidR="00000000" w:rsidRDefault="004E1FE7">
      <w:pPr>
        <w:pStyle w:val="af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О возможности ограничить использование данных о физическом лице либо адресе в ЕГРЮЛ</w:t>
      </w:r>
    </w:p>
    <w:p w:rsidR="00000000" w:rsidRDefault="004E1FE7">
      <w:pPr>
        <w:pStyle w:val="af"/>
        <w:rPr>
          <w:rFonts w:ascii="Arial" w:hAnsi="Arial" w:cs="Arial"/>
        </w:rPr>
      </w:pPr>
    </w:p>
    <w:p w:rsidR="00000000" w:rsidRDefault="004E1F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Уважаемые граждане и представители юридических лиц!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В связи со значительным числом обращений: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-  </w:t>
      </w:r>
      <w:r>
        <w:rPr>
          <w:rFonts w:ascii="Arial" w:hAnsi="Arial" w:cs="Arial"/>
          <w:b/>
          <w:bCs/>
          <w:color w:val="000000"/>
          <w:szCs w:val="28"/>
        </w:rPr>
        <w:t>о непричаст</w:t>
      </w:r>
      <w:r>
        <w:rPr>
          <w:rFonts w:ascii="Arial" w:hAnsi="Arial" w:cs="Arial"/>
          <w:b/>
          <w:bCs/>
          <w:color w:val="000000"/>
          <w:szCs w:val="28"/>
        </w:rPr>
        <w:t>ности к созданию и (или) деятельности юридических лиц</w:t>
      </w:r>
      <w:r>
        <w:rPr>
          <w:rFonts w:ascii="Arial" w:hAnsi="Arial" w:cs="Arial"/>
          <w:bCs/>
          <w:color w:val="000000"/>
          <w:szCs w:val="28"/>
        </w:rPr>
        <w:t>, от физических лиц, о которых в ЕГРЮЛ содержатся записи как об учредителях либо лицах, имеющих право действовать без доверенности от имени юридического лица (директорах организаций);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- </w:t>
      </w:r>
      <w:r>
        <w:rPr>
          <w:rFonts w:ascii="Arial" w:hAnsi="Arial" w:cs="Arial"/>
          <w:b/>
          <w:bCs/>
          <w:color w:val="000000"/>
          <w:szCs w:val="28"/>
        </w:rPr>
        <w:t>о регистрации юри</w:t>
      </w:r>
      <w:r>
        <w:rPr>
          <w:rFonts w:ascii="Arial" w:hAnsi="Arial" w:cs="Arial"/>
          <w:b/>
          <w:bCs/>
          <w:color w:val="000000"/>
          <w:szCs w:val="28"/>
        </w:rPr>
        <w:t>дических лиц без согласия собственников</w:t>
      </w:r>
      <w:r>
        <w:rPr>
          <w:rFonts w:ascii="Arial" w:hAnsi="Arial" w:cs="Arial"/>
          <w:bCs/>
          <w:color w:val="000000"/>
          <w:szCs w:val="28"/>
        </w:rPr>
        <w:t xml:space="preserve"> помещений по соответствующим адресам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СООБЩАЕМ:</w:t>
      </w:r>
    </w:p>
    <w:p w:rsidR="00000000" w:rsidRDefault="004E1FE7">
      <w:pPr>
        <w:autoSpaceDE w:val="0"/>
        <w:autoSpaceDN w:val="0"/>
        <w:adjustRightInd w:val="0"/>
        <w:spacing w:after="240"/>
        <w:ind w:firstLine="36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Такие юридические лица чаще всего используются в незаконных финансовых операциях</w:t>
      </w:r>
      <w:r>
        <w:rPr>
          <w:rFonts w:ascii="Arial" w:hAnsi="Arial" w:cs="Arial"/>
          <w:bCs/>
          <w:color w:val="000000"/>
          <w:szCs w:val="28"/>
        </w:rPr>
        <w:t>, вследствие чего все юридические претензии, в том числе со стороны правоохранительных ор</w:t>
      </w:r>
      <w:r>
        <w:rPr>
          <w:rFonts w:ascii="Arial" w:hAnsi="Arial" w:cs="Arial"/>
          <w:bCs/>
          <w:color w:val="000000"/>
          <w:szCs w:val="28"/>
        </w:rPr>
        <w:t>ганов,  предъявляются номинальным контролирующим юридическое лицо физическим лицам, сведения о которых содержатся в ЕГРЮЛ. Предотвратить это можно:</w:t>
      </w:r>
    </w:p>
    <w:p w:rsidR="00000000" w:rsidRDefault="004E1FE7">
      <w:pPr>
        <w:autoSpaceDE w:val="0"/>
        <w:autoSpaceDN w:val="0"/>
        <w:adjustRightInd w:val="0"/>
        <w:spacing w:after="240"/>
        <w:ind w:firstLine="36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1) Для любого физического лица - подав ВОЗРАЖЕНИЯ относительно предстоящего внесения данных о нем в единый г</w:t>
      </w:r>
      <w:r>
        <w:rPr>
          <w:rFonts w:ascii="Arial" w:hAnsi="Arial" w:cs="Arial"/>
          <w:bCs/>
          <w:color w:val="000000"/>
          <w:szCs w:val="28"/>
        </w:rPr>
        <w:t>осударственный реестр юридических лиц. В них можно указать на то, что гражданин, ВОЗРАЖАЕТ против включения о нем сведений в ЕГРЮЛ в отношении неопределённого круга юридических лиц, то есть  отказывается быть руководителем либо учредителем любого юридическ</w:t>
      </w:r>
      <w:r>
        <w:rPr>
          <w:rFonts w:ascii="Arial" w:hAnsi="Arial" w:cs="Arial"/>
          <w:bCs/>
          <w:color w:val="000000"/>
          <w:szCs w:val="28"/>
        </w:rPr>
        <w:t>ого лица. Возражения можно подать в любой налоговый орган с соблюдением требований, указанных в пункте 6 статьи 9 Федерального закона от 8 августа 2001 г. № 129-ФЗ «О государственной регистрации юридических лиц индивидуальных предпринимателей». При обращен</w:t>
      </w:r>
      <w:r>
        <w:rPr>
          <w:rFonts w:ascii="Arial" w:hAnsi="Arial" w:cs="Arial"/>
          <w:bCs/>
          <w:color w:val="000000"/>
          <w:szCs w:val="28"/>
        </w:rPr>
        <w:t>ии в налоговый орган ЛИЧНО Вам предложат рекомендуемую форму таких возражений.</w:t>
      </w:r>
    </w:p>
    <w:p w:rsidR="00000000" w:rsidRDefault="004E1FE7">
      <w:pPr>
        <w:autoSpaceDE w:val="0"/>
        <w:autoSpaceDN w:val="0"/>
        <w:adjustRightInd w:val="0"/>
        <w:spacing w:after="240"/>
        <w:ind w:firstLine="36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2) Для физических и юридических лиц (собственников недвижимости) – подав ЗАЯВЛЕНИЕ о том, что собственник не разрешает регистрировать юридические лица по адресу принадлежащего е</w:t>
      </w:r>
      <w:r>
        <w:rPr>
          <w:rFonts w:ascii="Arial" w:hAnsi="Arial" w:cs="Arial"/>
          <w:bCs/>
          <w:color w:val="000000"/>
          <w:szCs w:val="28"/>
        </w:rPr>
        <w:t xml:space="preserve">му объекта недвижимости. Данное заявление может подать любое физическое либо юридическое лицо, которое не желает, чтобы адрес принадлежащего ему жилого либо нежилого помещения (здания, сооружения), использовался </w:t>
      </w:r>
      <w:proofErr w:type="gramStart"/>
      <w:r>
        <w:rPr>
          <w:rFonts w:ascii="Arial" w:hAnsi="Arial" w:cs="Arial"/>
          <w:bCs/>
          <w:color w:val="000000"/>
          <w:szCs w:val="28"/>
        </w:rPr>
        <w:t>без</w:t>
      </w:r>
      <w:proofErr w:type="gramEnd"/>
      <w:r>
        <w:rPr>
          <w:rFonts w:ascii="Arial" w:hAnsi="Arial" w:cs="Arial"/>
          <w:bCs/>
          <w:color w:val="000000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Cs w:val="28"/>
        </w:rPr>
        <w:t>его</w:t>
      </w:r>
      <w:proofErr w:type="gramEnd"/>
      <w:r>
        <w:rPr>
          <w:rFonts w:ascii="Arial" w:hAnsi="Arial" w:cs="Arial"/>
          <w:bCs/>
          <w:color w:val="000000"/>
          <w:szCs w:val="28"/>
        </w:rPr>
        <w:t xml:space="preserve"> ведома. Заявление подаётся в любой т</w:t>
      </w:r>
      <w:r>
        <w:rPr>
          <w:rFonts w:ascii="Arial" w:hAnsi="Arial" w:cs="Arial"/>
          <w:bCs/>
          <w:color w:val="000000"/>
          <w:szCs w:val="28"/>
        </w:rPr>
        <w:t>ерриториальный налоговый орган.</w:t>
      </w:r>
    </w:p>
    <w:p w:rsidR="00000000" w:rsidRDefault="004E1FE7">
      <w:pPr>
        <w:pStyle w:val="af"/>
        <w:rPr>
          <w:rFonts w:ascii="Arial" w:hAnsi="Arial" w:cs="Arial"/>
          <w:sz w:val="28"/>
        </w:rPr>
      </w:pPr>
    </w:p>
    <w:p w:rsidR="00000000" w:rsidRDefault="004E1FE7">
      <w:pPr>
        <w:pStyle w:val="af"/>
        <w:jc w:val="center"/>
        <w:rPr>
          <w:rFonts w:ascii="Arial" w:hAnsi="Arial" w:cs="Arial"/>
          <w:b/>
          <w:sz w:val="40"/>
          <w:szCs w:val="40"/>
        </w:rPr>
      </w:pPr>
    </w:p>
    <w:p w:rsidR="00000000" w:rsidRDefault="004E1FE7">
      <w:pPr>
        <w:pStyle w:val="af"/>
        <w:jc w:val="center"/>
        <w:rPr>
          <w:rFonts w:ascii="Arial" w:hAnsi="Arial" w:cs="Arial"/>
          <w:b/>
          <w:sz w:val="40"/>
          <w:szCs w:val="40"/>
        </w:rPr>
      </w:pPr>
    </w:p>
    <w:p w:rsidR="00904E33" w:rsidRDefault="00904E33">
      <w:pPr>
        <w:pStyle w:val="af"/>
        <w:jc w:val="center"/>
        <w:rPr>
          <w:rFonts w:ascii="Arial" w:hAnsi="Arial" w:cs="Arial"/>
          <w:b/>
          <w:sz w:val="40"/>
          <w:szCs w:val="40"/>
        </w:rPr>
      </w:pPr>
    </w:p>
    <w:p w:rsidR="00904E33" w:rsidRDefault="00904E33">
      <w:pPr>
        <w:pStyle w:val="af"/>
        <w:jc w:val="center"/>
        <w:rPr>
          <w:rFonts w:ascii="Arial" w:hAnsi="Arial" w:cs="Arial"/>
          <w:b/>
          <w:sz w:val="40"/>
          <w:szCs w:val="40"/>
        </w:rPr>
      </w:pPr>
    </w:p>
    <w:p w:rsidR="00000000" w:rsidRDefault="004E1FE7">
      <w:pPr>
        <w:pStyle w:val="af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Об урегулировании спорных ситуаций</w:t>
      </w:r>
    </w:p>
    <w:p w:rsidR="00000000" w:rsidRDefault="004E1FE7">
      <w:pPr>
        <w:pStyle w:val="af"/>
        <w:rPr>
          <w:rFonts w:ascii="Arial" w:hAnsi="Arial" w:cs="Arial"/>
        </w:rPr>
      </w:pPr>
    </w:p>
    <w:p w:rsidR="00000000" w:rsidRDefault="004E1F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Уважаемые граждане и представители юридических лиц!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В случае несогласия с решениями, действиями (бездействием) регистрирующего органа (его должностных лиц) Вы можете: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1) В случае, если </w:t>
      </w:r>
      <w:r>
        <w:rPr>
          <w:rFonts w:ascii="Arial" w:hAnsi="Arial" w:cs="Arial"/>
          <w:bCs/>
          <w:color w:val="000000"/>
          <w:szCs w:val="28"/>
        </w:rPr>
        <w:t xml:space="preserve">регистрирующим органом </w:t>
      </w:r>
      <w:r>
        <w:rPr>
          <w:rFonts w:ascii="Arial" w:hAnsi="Arial" w:cs="Arial"/>
          <w:b/>
          <w:bCs/>
          <w:color w:val="000000"/>
          <w:szCs w:val="28"/>
        </w:rPr>
        <w:t>допущена техническая ошибка</w:t>
      </w:r>
      <w:r>
        <w:rPr>
          <w:rFonts w:ascii="Arial" w:hAnsi="Arial" w:cs="Arial"/>
          <w:bCs/>
          <w:color w:val="000000"/>
          <w:szCs w:val="28"/>
        </w:rPr>
        <w:t xml:space="preserve"> – обратиться непосредственно в регистрирующий орган (Инспекцию) с заявлением об исправлении данной ошибки; 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2) В случаях: </w:t>
      </w:r>
    </w:p>
    <w:p w:rsidR="00000000" w:rsidRDefault="004E1FE7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нарушения срока регистрации;</w:t>
      </w:r>
    </w:p>
    <w:p w:rsidR="00000000" w:rsidRDefault="004E1FE7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требования документов, не предусмотренных законод</w:t>
      </w:r>
      <w:r>
        <w:rPr>
          <w:rFonts w:ascii="Arial" w:hAnsi="Arial" w:cs="Arial"/>
          <w:bCs/>
          <w:color w:val="000000"/>
          <w:sz w:val="28"/>
          <w:szCs w:val="28"/>
        </w:rPr>
        <w:t>ательством;</w:t>
      </w:r>
    </w:p>
    <w:p w:rsidR="00000000" w:rsidRDefault="004E1FE7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отказа в приеме документов;</w:t>
      </w:r>
    </w:p>
    <w:p w:rsidR="00000000" w:rsidRDefault="004E1FE7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затребования не предусмотренной нормативными актами платы;</w:t>
      </w:r>
    </w:p>
    <w:p w:rsidR="00000000" w:rsidRDefault="004E1FE7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отказа в исправлении допущенных опечаток и ошибок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- Подать жалобу непосредственно в регистрирующий орган либо в вышестоящий орган.</w:t>
      </w:r>
    </w:p>
    <w:p w:rsidR="00000000" w:rsidRDefault="004E1F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3) В случае </w:t>
      </w:r>
      <w:r>
        <w:rPr>
          <w:rFonts w:ascii="Arial" w:hAnsi="Arial" w:cs="Arial"/>
          <w:b/>
          <w:bCs/>
          <w:color w:val="000000"/>
          <w:szCs w:val="28"/>
        </w:rPr>
        <w:t>несоглас</w:t>
      </w:r>
      <w:r>
        <w:rPr>
          <w:rFonts w:ascii="Arial" w:hAnsi="Arial" w:cs="Arial"/>
          <w:b/>
          <w:bCs/>
          <w:color w:val="000000"/>
          <w:szCs w:val="28"/>
        </w:rPr>
        <w:t>ия с вынесенным решением о регистрации либо отказе в государственной регистрации по существу</w:t>
      </w:r>
      <w:r>
        <w:rPr>
          <w:rFonts w:ascii="Arial" w:hAnsi="Arial" w:cs="Arial"/>
          <w:bCs/>
          <w:color w:val="000000"/>
          <w:szCs w:val="28"/>
        </w:rPr>
        <w:t xml:space="preserve"> подать жалобу в вышестоящий орган - </w:t>
      </w:r>
      <w:sdt>
        <w:sdtPr>
          <w:rPr>
            <w:rFonts w:ascii="Arial" w:hAnsi="Arial" w:cs="Arial"/>
            <w:bCs/>
            <w:color w:val="000000"/>
            <w:szCs w:val="28"/>
          </w:rPr>
          <w:id w:val="269670159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bCs/>
              <w:color w:val="000000"/>
              <w:szCs w:val="28"/>
            </w:rPr>
            <w:t>Управление ФНС России по Ульяновской области по адресу: 432017, г</w:t>
          </w:r>
          <w:proofErr w:type="gramStart"/>
          <w:r>
            <w:rPr>
              <w:rFonts w:ascii="Arial" w:hAnsi="Arial" w:cs="Arial"/>
              <w:bCs/>
              <w:color w:val="000000"/>
              <w:szCs w:val="28"/>
            </w:rPr>
            <w:t>.У</w:t>
          </w:r>
          <w:proofErr w:type="gramEnd"/>
          <w:r>
            <w:rPr>
              <w:rFonts w:ascii="Arial" w:hAnsi="Arial" w:cs="Arial"/>
              <w:bCs/>
              <w:color w:val="000000"/>
              <w:szCs w:val="28"/>
            </w:rPr>
            <w:t xml:space="preserve">льяновск, ул.Кузнецова, д.16А </w:t>
          </w:r>
        </w:sdtContent>
      </w:sdt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Жалоба может быть направлен</w:t>
      </w:r>
      <w:r>
        <w:rPr>
          <w:rFonts w:ascii="Arial" w:hAnsi="Arial" w:cs="Arial"/>
          <w:szCs w:val="28"/>
        </w:rPr>
        <w:t>а по почте, при помощи сети Интернет, официального сайта ФНС России, единого портала государственных и муниципальных услуг, а также может быть подана лично.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жалобе указывается: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наименование инспекции, Ф.И.О. (последнее - при наличии) ее должностного лица</w:t>
      </w:r>
      <w:r>
        <w:rPr>
          <w:rFonts w:ascii="Arial" w:hAnsi="Arial" w:cs="Arial"/>
          <w:szCs w:val="28"/>
        </w:rPr>
        <w:t>, решения и действия (бездействие) которых обжалуются;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Ф.И.О,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контактный телефон и эле</w:t>
      </w:r>
      <w:r>
        <w:rPr>
          <w:rFonts w:ascii="Arial" w:hAnsi="Arial" w:cs="Arial"/>
          <w:szCs w:val="28"/>
        </w:rPr>
        <w:t>ктронная почта (при наличии), почтовый адрес, по которым должен быть направлен ответ заявителю;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сведения об обжалуемых решениях и действиях (бездействии) инспекции, ее должностного лица;</w:t>
      </w:r>
    </w:p>
    <w:p w:rsidR="00000000" w:rsidRDefault="004E1F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доводы, на основании которых заявитель не согласен с решением и дейст</w:t>
      </w:r>
      <w:r>
        <w:rPr>
          <w:rFonts w:ascii="Arial" w:hAnsi="Arial" w:cs="Arial"/>
          <w:szCs w:val="28"/>
        </w:rPr>
        <w:t>вием (бездействием) инспекции, ее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00000" w:rsidRDefault="004E1FE7">
      <w:pPr>
        <w:rPr>
          <w:szCs w:val="28"/>
        </w:rPr>
      </w:pPr>
    </w:p>
    <w:p w:rsidR="004E1FE7" w:rsidRDefault="004E1FE7">
      <w:pPr>
        <w:pStyle w:val="23"/>
        <w:ind w:firstLine="0"/>
        <w:rPr>
          <w:rFonts w:ascii="Arial" w:hAnsi="Arial" w:cs="Arial"/>
          <w:b w:val="0"/>
          <w:bCs w:val="0"/>
          <w:i/>
          <w:iCs/>
          <w:sz w:val="22"/>
        </w:rPr>
      </w:pPr>
    </w:p>
    <w:sectPr w:rsidR="004E1FE7">
      <w:footerReference w:type="even" r:id="rId8"/>
      <w:footerReference w:type="default" r:id="rId9"/>
      <w:pgSz w:w="11906" w:h="16838"/>
      <w:pgMar w:top="272" w:right="851" w:bottom="35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7" w:rsidRDefault="004E1FE7">
      <w:r>
        <w:separator/>
      </w:r>
    </w:p>
  </w:endnote>
  <w:endnote w:type="continuationSeparator" w:id="0">
    <w:p w:rsidR="004E1FE7" w:rsidRDefault="004E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FE7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00000" w:rsidRDefault="004E1F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FE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7" w:rsidRDefault="004E1FE7">
      <w:r>
        <w:separator/>
      </w:r>
    </w:p>
  </w:footnote>
  <w:footnote w:type="continuationSeparator" w:id="0">
    <w:p w:rsidR="004E1FE7" w:rsidRDefault="004E1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image001"/>
      </v:shape>
    </w:pict>
  </w:numPicBullet>
  <w:abstractNum w:abstractNumId="0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65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00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5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6F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5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62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28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noPunctuationKerning/>
  <w:characterSpacingControl w:val="doNotCompress"/>
  <w:hdrShapeDefaults>
    <o:shapedefaults v:ext="edit" spidmax="6146">
      <o:colormru v:ext="edit" colors="#ffb3d9,#ffd1e8,#fde,#ffe9f4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4E33"/>
    <w:rsid w:val="004E1FE7"/>
    <w:rsid w:val="0090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b3d9,#ffd1e8,#fde,#ffe9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rFonts w:eastAsiaTheme="minorEastAsia"/>
      <w:b/>
      <w:bCs/>
      <w:szCs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Theme="minorEastAsia"/>
      <w:b/>
      <w:bCs/>
      <w:sz w:val="32"/>
    </w:rPr>
  </w:style>
  <w:style w:type="paragraph" w:styleId="4">
    <w:name w:val="heading 4"/>
    <w:basedOn w:val="a"/>
    <w:next w:val="a"/>
    <w:link w:val="40"/>
    <w:qFormat/>
    <w:pPr>
      <w:keepNext/>
      <w:pageBreakBefore/>
      <w:jc w:val="right"/>
      <w:outlineLvl w:val="3"/>
    </w:pPr>
    <w:rPr>
      <w:rFonts w:eastAsiaTheme="minorEastAsia"/>
      <w:b/>
      <w:bCs/>
      <w:sz w:val="26"/>
      <w:u w:val="singl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eastAsiaTheme="minorEastAsia"/>
      <w:b/>
      <w:bCs/>
      <w:i/>
      <w:iCs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eastAsiaTheme="minorEastAsia"/>
      <w:i/>
      <w:iCs/>
      <w:sz w:val="20"/>
    </w:rPr>
  </w:style>
  <w:style w:type="paragraph" w:styleId="7">
    <w:name w:val="heading 7"/>
    <w:basedOn w:val="a"/>
    <w:next w:val="a"/>
    <w:link w:val="70"/>
    <w:qFormat/>
    <w:pPr>
      <w:keepNext/>
      <w:autoSpaceDE w:val="0"/>
      <w:autoSpaceDN w:val="0"/>
      <w:adjustRightInd w:val="0"/>
      <w:jc w:val="both"/>
      <w:outlineLvl w:val="6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3">
    <w:name w:val="footnote text"/>
    <w:basedOn w:val="a"/>
    <w:link w:val="a4"/>
    <w:semiHidden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Pr>
      <w:sz w:val="28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sz w:val="28"/>
      <w:szCs w:val="24"/>
    </w:rPr>
  </w:style>
  <w:style w:type="paragraph" w:styleId="a9">
    <w:name w:val="Title"/>
    <w:basedOn w:val="a"/>
    <w:link w:val="aa"/>
    <w:qFormat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basedOn w:val="a0"/>
    <w:link w:val="ab"/>
    <w:rPr>
      <w:sz w:val="28"/>
      <w:szCs w:val="24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e">
    <w:name w:val="Основной текст с отступом Знак"/>
    <w:basedOn w:val="a0"/>
    <w:link w:val="ad"/>
    <w:rPr>
      <w:sz w:val="28"/>
      <w:szCs w:val="24"/>
    </w:rPr>
  </w:style>
  <w:style w:type="paragraph" w:styleId="21">
    <w:name w:val="Body Text 2"/>
    <w:basedOn w:val="a"/>
    <w:link w:val="22"/>
    <w:pPr>
      <w:snapToGrid w:val="0"/>
    </w:pPr>
    <w:rPr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Pr>
      <w:sz w:val="28"/>
      <w:szCs w:val="24"/>
    </w:rPr>
  </w:style>
  <w:style w:type="paragraph" w:styleId="31">
    <w:name w:val="Body Text 3"/>
    <w:basedOn w:val="a"/>
    <w:link w:val="32"/>
    <w:pPr>
      <w:autoSpaceDE w:val="0"/>
      <w:autoSpaceDN w:val="0"/>
      <w:adjustRightInd w:val="0"/>
      <w:jc w:val="both"/>
    </w:pPr>
    <w:rPr>
      <w:b/>
      <w:szCs w:val="28"/>
      <w:u w:val="single"/>
    </w:rPr>
  </w:style>
  <w:style w:type="character" w:customStyle="1" w:styleId="32">
    <w:name w:val="Основной текст 3 Знак"/>
    <w:basedOn w:val="a0"/>
    <w:link w:val="31"/>
    <w:rPr>
      <w:sz w:val="16"/>
      <w:szCs w:val="16"/>
    </w:rPr>
  </w:style>
  <w:style w:type="paragraph" w:styleId="23">
    <w:name w:val="Body Text Indent 2"/>
    <w:basedOn w:val="a"/>
    <w:link w:val="24"/>
    <w:pPr>
      <w:autoSpaceDE w:val="0"/>
      <w:autoSpaceDN w:val="0"/>
      <w:adjustRightInd w:val="0"/>
      <w:ind w:firstLine="540"/>
      <w:jc w:val="both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rPr>
      <w:sz w:val="28"/>
      <w:szCs w:val="24"/>
    </w:rPr>
  </w:style>
  <w:style w:type="paragraph" w:styleId="33">
    <w:name w:val="Body Text Indent 3"/>
    <w:basedOn w:val="a"/>
    <w:link w:val="34"/>
    <w:pPr>
      <w:tabs>
        <w:tab w:val="num" w:pos="720"/>
      </w:tabs>
      <w:autoSpaceDE w:val="0"/>
      <w:autoSpaceDN w:val="0"/>
      <w:adjustRightInd w:val="0"/>
      <w:ind w:left="360" w:firstLine="540"/>
      <w:jc w:val="both"/>
    </w:pPr>
    <w:rPr>
      <w:b/>
      <w:bCs/>
      <w:sz w:val="26"/>
      <w:szCs w:val="28"/>
    </w:rPr>
  </w:style>
  <w:style w:type="character" w:customStyle="1" w:styleId="34">
    <w:name w:val="Основной текст с отступом 3 Знак"/>
    <w:basedOn w:val="a0"/>
    <w:link w:val="33"/>
    <w:rPr>
      <w:sz w:val="16"/>
      <w:szCs w:val="16"/>
    </w:rPr>
  </w:style>
  <w:style w:type="paragraph" w:styleId="af">
    <w:name w:val="Plain Text"/>
    <w:basedOn w:val="a"/>
    <w:link w:val="af0"/>
    <w:uiPriority w:val="9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Pr>
      <w:rFonts w:ascii="Consolas" w:eastAsiaTheme="minorHAnsi" w:hAnsi="Consolas" w:cs="Consolas" w:hint="default"/>
      <w:sz w:val="21"/>
      <w:szCs w:val="21"/>
      <w:lang w:eastAsia="en-US"/>
    </w:r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Pr>
      <w:rFonts w:ascii="Tahoma" w:hAnsi="Tahoma" w:cs="Tahoma" w:hint="default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styleId="af6">
    <w:name w:val="page number"/>
    <w:basedOn w:val="a0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24BF7-C564-42D8-8530-4C5284DFCD82}"/>
      </w:docPartPr>
      <w:docPartBody>
        <w:p w:rsidR="00000000" w:rsidRDefault="00C916F2">
          <w:pPr>
            <w:pStyle w:val="DefaultPlaceholder1082065158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16F2"/>
    <w:rsid w:val="00C9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DefaultPlaceholder1082065158">
    <w:name w:val="DefaultPlaceholder_10820651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1560</Words>
  <Characters>8893</Characters>
  <Application>Microsoft Office Word</Application>
  <DocSecurity>0</DocSecurity>
  <Lines>74</Lines>
  <Paragraphs>20</Paragraphs>
  <ScaleCrop>false</ScaleCrop>
  <Company>UMNS TVER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creator>u022</dc:creator>
  <cp:lastModifiedBy>User</cp:lastModifiedBy>
  <cp:revision>2</cp:revision>
  <cp:lastPrinted>2010-12-13T12:58:00Z</cp:lastPrinted>
  <dcterms:created xsi:type="dcterms:W3CDTF">2016-07-28T09:36:00Z</dcterms:created>
  <dcterms:modified xsi:type="dcterms:W3CDTF">2016-07-28T09:36:00Z</dcterms:modified>
</cp:coreProperties>
</file>