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6" w:rsidRDefault="00163CC6" w:rsidP="00163CC6">
      <w:pPr>
        <w:spacing w:after="0" w:line="288" w:lineRule="auto"/>
        <w:jc w:val="center"/>
        <w:rPr>
          <w:rFonts w:ascii="Arial" w:hAnsi="Arial" w:cs="Arial"/>
          <w:b/>
          <w:bCs/>
          <w:sz w:val="26"/>
        </w:rPr>
      </w:pPr>
      <w:bookmarkStart w:id="0" w:name="_GoBack"/>
      <w:bookmarkEnd w:id="0"/>
    </w:p>
    <w:p w:rsidR="00163CC6" w:rsidRPr="00794BF8" w:rsidRDefault="00163CC6" w:rsidP="00163CC6">
      <w:pPr>
        <w:spacing w:after="0" w:line="288" w:lineRule="auto"/>
        <w:jc w:val="center"/>
        <w:rPr>
          <w:rFonts w:ascii="Arial" w:hAnsi="Arial" w:cs="Arial"/>
          <w:b/>
          <w:bCs/>
          <w:sz w:val="26"/>
        </w:rPr>
      </w:pPr>
      <w:r w:rsidRPr="00794BF8">
        <w:rPr>
          <w:rFonts w:ascii="Arial" w:hAnsi="Arial" w:cs="Arial"/>
          <w:b/>
          <w:bCs/>
          <w:sz w:val="26"/>
        </w:rPr>
        <w:t xml:space="preserve">Сведения о реквизитах платежных документов, </w:t>
      </w:r>
    </w:p>
    <w:p w:rsidR="00163CC6" w:rsidRPr="00794BF8" w:rsidRDefault="00163CC6" w:rsidP="00163CC6">
      <w:pPr>
        <w:spacing w:after="0" w:line="288" w:lineRule="auto"/>
        <w:jc w:val="center"/>
        <w:rPr>
          <w:rFonts w:ascii="Arial" w:hAnsi="Arial" w:cs="Arial"/>
          <w:b/>
          <w:bCs/>
          <w:sz w:val="26"/>
        </w:rPr>
      </w:pPr>
      <w:r w:rsidRPr="00794BF8">
        <w:rPr>
          <w:rFonts w:ascii="Arial" w:hAnsi="Arial" w:cs="Arial"/>
          <w:b/>
          <w:bCs/>
          <w:sz w:val="26"/>
        </w:rPr>
        <w:t xml:space="preserve">подтверждающих оплату услуг </w:t>
      </w:r>
      <w:r w:rsidRPr="00794BF8">
        <w:rPr>
          <w:rFonts w:ascii="Arial" w:hAnsi="Arial" w:cs="Arial"/>
          <w:b/>
          <w:bCs/>
          <w:sz w:val="26"/>
          <w:u w:val="single"/>
        </w:rPr>
        <w:t>за предоставление сведений</w:t>
      </w:r>
      <w:r w:rsidRPr="00794BF8">
        <w:rPr>
          <w:rFonts w:ascii="Arial" w:hAnsi="Arial" w:cs="Arial"/>
          <w:b/>
          <w:bCs/>
          <w:sz w:val="26"/>
        </w:rPr>
        <w:t xml:space="preserve"> </w:t>
      </w:r>
    </w:p>
    <w:p w:rsidR="00163CC6" w:rsidRPr="00794BF8" w:rsidRDefault="00163CC6" w:rsidP="00163CC6">
      <w:pPr>
        <w:spacing w:after="0" w:line="288" w:lineRule="auto"/>
        <w:jc w:val="center"/>
        <w:rPr>
          <w:rFonts w:ascii="Arial" w:hAnsi="Arial" w:cs="Arial"/>
          <w:b/>
          <w:bCs/>
          <w:sz w:val="26"/>
        </w:rPr>
      </w:pPr>
      <w:r w:rsidRPr="00794BF8">
        <w:rPr>
          <w:rFonts w:ascii="Arial" w:hAnsi="Arial" w:cs="Arial"/>
          <w:b/>
          <w:bCs/>
          <w:sz w:val="26"/>
        </w:rPr>
        <w:t xml:space="preserve">из Единого государственного реестра юридических лиц (ЕГРЮЛ) </w:t>
      </w:r>
    </w:p>
    <w:p w:rsidR="00163CC6" w:rsidRPr="00794BF8" w:rsidRDefault="00163CC6" w:rsidP="00163CC6">
      <w:pPr>
        <w:spacing w:after="0" w:line="288" w:lineRule="auto"/>
        <w:jc w:val="center"/>
        <w:rPr>
          <w:rFonts w:ascii="Arial" w:hAnsi="Arial" w:cs="Arial"/>
          <w:b/>
          <w:bCs/>
          <w:sz w:val="26"/>
        </w:rPr>
      </w:pPr>
      <w:r w:rsidRPr="00794BF8">
        <w:rPr>
          <w:rFonts w:ascii="Arial" w:hAnsi="Arial" w:cs="Arial"/>
          <w:b/>
          <w:bCs/>
          <w:sz w:val="26"/>
        </w:rPr>
        <w:t>и Единого государственного реестра индивидуальных предпринимателей (ЕГРИП)</w:t>
      </w:r>
    </w:p>
    <w:p w:rsidR="00163CC6" w:rsidRPr="00794BF8" w:rsidRDefault="00163CC6" w:rsidP="00163CC6">
      <w:pPr>
        <w:jc w:val="center"/>
        <w:rPr>
          <w:rFonts w:ascii="Arial" w:hAnsi="Arial" w:cs="Arial"/>
          <w:b/>
          <w:bCs/>
          <w:sz w:val="26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1521"/>
        <w:gridCol w:w="1418"/>
        <w:gridCol w:w="1417"/>
        <w:gridCol w:w="1404"/>
        <w:gridCol w:w="1573"/>
        <w:gridCol w:w="1276"/>
        <w:gridCol w:w="1440"/>
      </w:tblGrid>
      <w:tr w:rsidR="00163CC6" w:rsidRPr="00794BF8" w:rsidTr="000C7C6A">
        <w:trPr>
          <w:cantSplit/>
          <w:trHeight w:val="207"/>
        </w:trPr>
        <w:tc>
          <w:tcPr>
            <w:tcW w:w="288" w:type="dxa"/>
            <w:vMerge w:val="restart"/>
            <w:tcBorders>
              <w:right w:val="single" w:sz="4" w:space="0" w:color="auto"/>
            </w:tcBorders>
          </w:tcPr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3CC6" w:rsidRPr="00794BF8" w:rsidRDefault="00163CC6" w:rsidP="000C7C6A">
            <w:pPr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10049" w:type="dxa"/>
            <w:gridSpan w:val="7"/>
          </w:tcPr>
          <w:p w:rsidR="00163CC6" w:rsidRPr="00794BF8" w:rsidRDefault="00163CC6" w:rsidP="000C7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C6" w:rsidRPr="00794BF8" w:rsidTr="000C7C6A">
        <w:trPr>
          <w:cantSplit/>
          <w:trHeight w:val="2026"/>
        </w:trPr>
        <w:tc>
          <w:tcPr>
            <w:tcW w:w="2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Наименование получателя платежа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регистрирующего (налогового) органа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регистрирующего (налогового) органа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ОКТМО</w:t>
            </w:r>
            <w:r w:rsidRPr="00794BF8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образования, на территории которого мобилизуются денежные средства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Номер счета получателя платежа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Наименование банка получателя платежа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63CC6" w:rsidRPr="00794BF8" w:rsidRDefault="00163CC6" w:rsidP="000C7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BF8">
              <w:rPr>
                <w:rFonts w:ascii="Arial" w:hAnsi="Arial" w:cs="Arial"/>
                <w:sz w:val="20"/>
                <w:szCs w:val="20"/>
              </w:rPr>
              <w:t>Банковский идентификационный код (БИК)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502074129"/>
          <w:placeholder>
            <w:docPart w:val="BBD5ECA3E55D4E29A9204BC447ADEFF4"/>
          </w:placeholder>
        </w:sdtPr>
        <w:sdtContent>
          <w:tr w:rsidR="00163CC6" w:rsidRPr="00794BF8" w:rsidTr="000C7C6A">
            <w:tc>
              <w:tcPr>
                <w:tcW w:w="288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1521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1418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c>
            <w:tc>
              <w:tcPr>
                <w:tcW w:w="1417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</w:p>
            </w:tc>
            <w:tc>
              <w:tcPr>
                <w:tcW w:w="1404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</w:p>
            </w:tc>
            <w:tc>
              <w:tcPr>
                <w:tcW w:w="1573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</w:p>
            </w:tc>
            <w:tc>
              <w:tcPr>
                <w:tcW w:w="1276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7</w:t>
                </w:r>
              </w:p>
            </w:tc>
            <w:tc>
              <w:tcPr>
                <w:tcW w:w="1440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94BF8">
                  <w:rPr>
                    <w:rFonts w:ascii="Arial" w:hAnsi="Arial" w:cs="Arial"/>
                    <w:sz w:val="20"/>
                    <w:szCs w:val="20"/>
                  </w:rPr>
                  <w:t>8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id w:val="272142291"/>
          <w:placeholder>
            <w:docPart w:val="53527EFBEB1C46D99088E4B924DDE6CF"/>
          </w:placeholder>
        </w:sdtPr>
        <w:sdtContent>
          <w:tr w:rsidR="00163CC6" w:rsidRPr="00794BF8" w:rsidTr="000C7C6A">
            <w:tc>
              <w:tcPr>
                <w:tcW w:w="288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1521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УФК по Ульяновской области (ИФНС России по Ленинскому району г</w:t>
                </w:r>
                <w:proofErr w:type="gramStart"/>
                <w:r>
                  <w:rPr>
                    <w:rFonts w:ascii="Arial" w:hAnsi="Arial" w:cs="Arial"/>
                    <w:sz w:val="20"/>
                  </w:rPr>
                  <w:t>.У</w:t>
                </w:r>
                <w:proofErr w:type="gramEnd"/>
                <w:r>
                  <w:rPr>
                    <w:rFonts w:ascii="Arial" w:hAnsi="Arial" w:cs="Arial"/>
                    <w:sz w:val="20"/>
                  </w:rPr>
                  <w:t>льяновска)</w:t>
                </w:r>
              </w:p>
            </w:tc>
            <w:tc>
              <w:tcPr>
                <w:tcW w:w="1418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7325051145</w:t>
                </w:r>
              </w:p>
            </w:tc>
            <w:tc>
              <w:tcPr>
                <w:tcW w:w="1417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732501001</w:t>
                </w:r>
              </w:p>
            </w:tc>
            <w:tc>
              <w:tcPr>
                <w:tcW w:w="1404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73701000</w:t>
                </w:r>
              </w:p>
            </w:tc>
            <w:tc>
              <w:tcPr>
                <w:tcW w:w="1573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40101810100000010003</w:t>
                </w:r>
              </w:p>
            </w:tc>
            <w:tc>
              <w:tcPr>
                <w:tcW w:w="1276" w:type="dxa"/>
              </w:tcPr>
              <w:p w:rsidR="00163CC6" w:rsidRPr="00794BF8" w:rsidRDefault="00163CC6" w:rsidP="000C7C6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Отделение Ульяновск</w:t>
                </w:r>
              </w:p>
            </w:tc>
            <w:tc>
              <w:tcPr>
                <w:tcW w:w="1440" w:type="dxa"/>
              </w:tcPr>
              <w:p w:rsidR="00163CC6" w:rsidRPr="00794BF8" w:rsidRDefault="00163CC6" w:rsidP="000C7C6A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047308001</w:t>
                </w:r>
              </w:p>
            </w:tc>
          </w:tr>
        </w:sdtContent>
      </w:sdt>
    </w:tbl>
    <w:p w:rsidR="00163CC6" w:rsidRPr="00794BF8" w:rsidRDefault="00163CC6" w:rsidP="00163CC6">
      <w:pPr>
        <w:jc w:val="center"/>
        <w:rPr>
          <w:rFonts w:ascii="Arial" w:hAnsi="Arial" w:cs="Arial"/>
        </w:rPr>
      </w:pPr>
    </w:p>
    <w:p w:rsidR="00163CC6" w:rsidRPr="00794BF8" w:rsidRDefault="00163CC6" w:rsidP="00163CC6">
      <w:pPr>
        <w:pStyle w:val="2"/>
        <w:jc w:val="center"/>
        <w:rPr>
          <w:rFonts w:ascii="Arial" w:hAnsi="Arial" w:cs="Arial"/>
          <w:b w:val="0"/>
          <w:sz w:val="26"/>
        </w:rPr>
      </w:pPr>
      <w:r w:rsidRPr="00794BF8">
        <w:rPr>
          <w:rFonts w:ascii="Arial" w:hAnsi="Arial" w:cs="Arial"/>
          <w:b w:val="0"/>
          <w:sz w:val="24"/>
        </w:rPr>
        <w:t xml:space="preserve">Код бюджетной классификации (КБК) - </w:t>
      </w:r>
      <w:r w:rsidRPr="00794BF8">
        <w:rPr>
          <w:rFonts w:ascii="Arial" w:hAnsi="Arial" w:cs="Arial"/>
          <w:b w:val="0"/>
          <w:sz w:val="26"/>
        </w:rPr>
        <w:t>182 1 13 010</w:t>
      </w:r>
      <w:r>
        <w:rPr>
          <w:rFonts w:ascii="Arial" w:hAnsi="Arial" w:cs="Arial"/>
          <w:b w:val="0"/>
          <w:sz w:val="26"/>
        </w:rPr>
        <w:t>2</w:t>
      </w:r>
      <w:r w:rsidRPr="00794BF8">
        <w:rPr>
          <w:rFonts w:ascii="Arial" w:hAnsi="Arial" w:cs="Arial"/>
          <w:b w:val="0"/>
          <w:sz w:val="26"/>
        </w:rPr>
        <w:t xml:space="preserve">0 01 </w:t>
      </w:r>
      <w:r>
        <w:rPr>
          <w:rFonts w:ascii="Arial" w:hAnsi="Arial" w:cs="Arial"/>
          <w:b w:val="0"/>
          <w:sz w:val="26"/>
        </w:rPr>
        <w:t>6</w:t>
      </w:r>
      <w:r w:rsidRPr="00794BF8">
        <w:rPr>
          <w:rFonts w:ascii="Arial" w:hAnsi="Arial" w:cs="Arial"/>
          <w:b w:val="0"/>
          <w:sz w:val="26"/>
        </w:rPr>
        <w:t>000 130</w:t>
      </w:r>
    </w:p>
    <w:p w:rsidR="00163CC6" w:rsidRDefault="00163CC6" w:rsidP="00163CC6">
      <w:pPr>
        <w:rPr>
          <w:rFonts w:ascii="Times New Roman" w:hAnsi="Times New Roman" w:cs="Times New Roman"/>
          <w:b/>
          <w:sz w:val="26"/>
          <w:szCs w:val="26"/>
        </w:rPr>
      </w:pPr>
    </w:p>
    <w:p w:rsidR="00B926FE" w:rsidRDefault="00163CC6"/>
    <w:sectPr w:rsidR="00B926FE" w:rsidSect="00163C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163CC6"/>
    <w:rsid w:val="000E7849"/>
    <w:rsid w:val="00163CC6"/>
    <w:rsid w:val="00521862"/>
    <w:rsid w:val="0093447C"/>
    <w:rsid w:val="00E31068"/>
    <w:rsid w:val="00E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3CC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3C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D5ECA3E55D4E29A9204BC447ADE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988A8-43B9-4317-AA86-F9B95F1CB00D}"/>
      </w:docPartPr>
      <w:docPartBody>
        <w:p w:rsidR="00000000" w:rsidRDefault="00AD20EF" w:rsidP="00AD20EF">
          <w:pPr>
            <w:pStyle w:val="BBD5ECA3E55D4E29A9204BC447ADEFF4"/>
          </w:pPr>
          <w:r w:rsidRPr="009C67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527EFBEB1C46D99088E4B924DDE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57D58-8BB2-41E3-989C-555B01154674}"/>
      </w:docPartPr>
      <w:docPartBody>
        <w:p w:rsidR="00000000" w:rsidRDefault="00AD20EF" w:rsidP="00AD20EF">
          <w:pPr>
            <w:pStyle w:val="53527EFBEB1C46D99088E4B924DDE6CF"/>
          </w:pPr>
          <w:r w:rsidRPr="009C676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D20EF"/>
    <w:rsid w:val="008A4462"/>
    <w:rsid w:val="00AD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20EF"/>
    <w:rPr>
      <w:color w:val="808080"/>
    </w:rPr>
  </w:style>
  <w:style w:type="paragraph" w:customStyle="1" w:styleId="BBD5ECA3E55D4E29A9204BC447ADEFF4">
    <w:name w:val="BBD5ECA3E55D4E29A9204BC447ADEFF4"/>
    <w:rsid w:val="00AD20EF"/>
  </w:style>
  <w:style w:type="paragraph" w:customStyle="1" w:styleId="53527EFBEB1C46D99088E4B924DDE6CF">
    <w:name w:val="53527EFBEB1C46D99088E4B924DDE6CF"/>
    <w:rsid w:val="00AD20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2016-07-28T09:27:00Z</dcterms:created>
  <dcterms:modified xsi:type="dcterms:W3CDTF">2016-07-28T09:27:00Z</dcterms:modified>
</cp:coreProperties>
</file>