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23" w:rsidRDefault="00844423" w:rsidP="006100E7">
      <w:pPr>
        <w:pStyle w:val="Standarduser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EC3423" w:rsidRDefault="00844423" w:rsidP="006100E7">
      <w:pPr>
        <w:pStyle w:val="Standarduser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EC3423" w:rsidRDefault="00EC3423" w:rsidP="006100E7">
      <w:pPr>
        <w:pStyle w:val="Standarduser"/>
        <w:jc w:val="center"/>
        <w:rPr>
          <w:color w:val="000000"/>
          <w:sz w:val="28"/>
          <w:szCs w:val="28"/>
        </w:rPr>
      </w:pPr>
    </w:p>
    <w:p w:rsidR="00EC3423" w:rsidRDefault="00844423" w:rsidP="006100E7">
      <w:pPr>
        <w:pStyle w:val="Standarduser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ПОСТАНОВЛЕНИЕ</w:t>
      </w:r>
    </w:p>
    <w:p w:rsidR="00AC1D03" w:rsidRDefault="00AC1D03">
      <w:pPr>
        <w:pStyle w:val="Standarduser"/>
        <w:rPr>
          <w:color w:val="000000"/>
          <w:sz w:val="28"/>
        </w:rPr>
      </w:pPr>
    </w:p>
    <w:p w:rsidR="00AC1D03" w:rsidRDefault="000724C3" w:rsidP="009D14E5">
      <w:pPr>
        <w:pStyle w:val="Standardus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10 мая </w:t>
      </w:r>
      <w:r w:rsidR="00AC1D03">
        <w:rPr>
          <w:b/>
          <w:color w:val="000000"/>
          <w:sz w:val="28"/>
        </w:rPr>
        <w:t>201</w:t>
      </w:r>
      <w:r w:rsidR="009B3A7C">
        <w:rPr>
          <w:b/>
          <w:color w:val="000000"/>
          <w:sz w:val="28"/>
        </w:rPr>
        <w:t>6</w:t>
      </w:r>
      <w:r w:rsidR="00AC1D03">
        <w:rPr>
          <w:b/>
          <w:color w:val="000000"/>
          <w:sz w:val="28"/>
        </w:rPr>
        <w:t>г</w:t>
      </w:r>
      <w:r w:rsidR="00844423">
        <w:rPr>
          <w:b/>
          <w:color w:val="000000"/>
          <w:sz w:val="28"/>
        </w:rPr>
        <w:t xml:space="preserve">                                            </w:t>
      </w:r>
      <w:r>
        <w:rPr>
          <w:b/>
          <w:color w:val="000000"/>
          <w:sz w:val="28"/>
        </w:rPr>
        <w:t xml:space="preserve">                        </w:t>
      </w:r>
      <w:r w:rsidR="00844423">
        <w:rPr>
          <w:b/>
          <w:color w:val="000000"/>
          <w:sz w:val="28"/>
        </w:rPr>
        <w:t xml:space="preserve">        </w:t>
      </w:r>
      <w:r w:rsidR="006100E7">
        <w:rPr>
          <w:b/>
          <w:color w:val="000000"/>
          <w:sz w:val="28"/>
        </w:rPr>
        <w:t xml:space="preserve">        </w:t>
      </w:r>
      <w:r w:rsidR="00844423">
        <w:rPr>
          <w:b/>
          <w:color w:val="000000"/>
          <w:sz w:val="28"/>
        </w:rPr>
        <w:t xml:space="preserve"> </w:t>
      </w:r>
      <w:r w:rsidR="004F112C">
        <w:rPr>
          <w:b/>
          <w:color w:val="000000"/>
          <w:sz w:val="28"/>
        </w:rPr>
        <w:t xml:space="preserve">        </w:t>
      </w:r>
      <w:r w:rsidR="00844423">
        <w:rPr>
          <w:b/>
          <w:color w:val="000000"/>
          <w:sz w:val="28"/>
        </w:rPr>
        <w:t xml:space="preserve">          № </w:t>
      </w:r>
      <w:r>
        <w:rPr>
          <w:b/>
          <w:color w:val="000000"/>
          <w:sz w:val="28"/>
        </w:rPr>
        <w:t>371</w:t>
      </w:r>
    </w:p>
    <w:p w:rsidR="00EC3423" w:rsidRDefault="00844423">
      <w:pPr>
        <w:pStyle w:val="Standarduser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р.п.Чердаклы</w:t>
      </w:r>
    </w:p>
    <w:p w:rsidR="00EC3423" w:rsidRDefault="00EC3423">
      <w:pPr>
        <w:pStyle w:val="Standarduser"/>
        <w:jc w:val="center"/>
        <w:rPr>
          <w:color w:val="000000"/>
          <w:spacing w:val="-4"/>
          <w:sz w:val="28"/>
        </w:rPr>
      </w:pPr>
    </w:p>
    <w:p w:rsidR="00EC3423" w:rsidRPr="00705DDB" w:rsidRDefault="00AC1D03">
      <w:pPr>
        <w:pStyle w:val="Standarduser"/>
        <w:jc w:val="center"/>
        <w:rPr>
          <w:b/>
          <w:sz w:val="28"/>
          <w:szCs w:val="28"/>
        </w:rPr>
      </w:pPr>
      <w:r w:rsidRPr="00705DDB">
        <w:rPr>
          <w:b/>
          <w:sz w:val="28"/>
          <w:szCs w:val="28"/>
        </w:rPr>
        <w:t>О внесении изменений в</w:t>
      </w:r>
      <w:r w:rsidR="00844423" w:rsidRPr="00705DDB">
        <w:rPr>
          <w:b/>
          <w:sz w:val="28"/>
          <w:szCs w:val="28"/>
        </w:rPr>
        <w:t xml:space="preserve"> </w:t>
      </w:r>
      <w:r w:rsidR="00705DDB" w:rsidRPr="00705DDB">
        <w:rPr>
          <w:b/>
          <w:sz w:val="28"/>
          <w:szCs w:val="28"/>
        </w:rPr>
        <w:t>Постановление администрации муниципального образования «Чердаклинский район» Ульяновской области от 30 декабря 2013 № 1289 «Об утверждении схемы размещения рекламных конструкций на территории муниципального образования «Чердаклинский район» Ульяновской области»</w:t>
      </w:r>
    </w:p>
    <w:p w:rsidR="00705DDB" w:rsidRDefault="00705DDB" w:rsidP="009D14E5">
      <w:pPr>
        <w:pStyle w:val="Standarduser"/>
        <w:rPr>
          <w:b/>
          <w:sz w:val="28"/>
          <w:szCs w:val="28"/>
        </w:rPr>
      </w:pPr>
    </w:p>
    <w:p w:rsidR="00EC3423" w:rsidRDefault="009D14E5" w:rsidP="009D14E5">
      <w:pPr>
        <w:tabs>
          <w:tab w:val="left" w:pos="675"/>
        </w:tabs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</w:t>
      </w:r>
      <w:r w:rsidR="0084442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44423">
        <w:rPr>
          <w:rFonts w:cs="Times New Roman"/>
          <w:color w:val="000000"/>
          <w:sz w:val="28"/>
          <w:szCs w:val="28"/>
        </w:rPr>
        <w:t>Град</w:t>
      </w:r>
      <w:proofErr w:type="spellEnd"/>
      <w:r w:rsidR="00844423">
        <w:rPr>
          <w:rFonts w:cs="Times New Roman"/>
          <w:color w:val="000000"/>
          <w:sz w:val="28"/>
          <w:szCs w:val="28"/>
          <w:lang w:val="ru-RU"/>
        </w:rPr>
        <w:t>о</w:t>
      </w:r>
      <w:proofErr w:type="spellStart"/>
      <w:r w:rsidR="00844423">
        <w:rPr>
          <w:rFonts w:cs="Times New Roman"/>
          <w:color w:val="000000"/>
          <w:sz w:val="28"/>
          <w:szCs w:val="28"/>
        </w:rPr>
        <w:t>строительным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 </w:t>
      </w:r>
      <w:r w:rsidR="00844423">
        <w:rPr>
          <w:rFonts w:cs="Times New Roman"/>
          <w:color w:val="000000"/>
          <w:sz w:val="28"/>
          <w:szCs w:val="28"/>
          <w:lang w:val="ru-RU"/>
        </w:rPr>
        <w:t>К</w:t>
      </w:r>
      <w:proofErr w:type="spellStart"/>
      <w:r w:rsidR="00844423">
        <w:rPr>
          <w:rFonts w:cs="Times New Roman"/>
          <w:color w:val="000000"/>
          <w:sz w:val="28"/>
          <w:szCs w:val="28"/>
        </w:rPr>
        <w:t>одексом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44423">
        <w:rPr>
          <w:rFonts w:cs="Times New Roman"/>
          <w:color w:val="000000"/>
          <w:sz w:val="28"/>
          <w:szCs w:val="28"/>
        </w:rPr>
        <w:t>Российской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44423">
        <w:rPr>
          <w:rFonts w:cs="Times New Roman"/>
          <w:color w:val="000000"/>
          <w:sz w:val="28"/>
          <w:szCs w:val="28"/>
        </w:rPr>
        <w:t>Федерации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844423">
        <w:rPr>
          <w:rFonts w:cs="Times New Roman"/>
          <w:color w:val="000000"/>
          <w:sz w:val="28"/>
          <w:szCs w:val="28"/>
        </w:rPr>
        <w:t>Федеральным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44423">
        <w:rPr>
          <w:rFonts w:cs="Times New Roman"/>
          <w:color w:val="000000"/>
          <w:sz w:val="28"/>
          <w:szCs w:val="28"/>
        </w:rPr>
        <w:t>законом</w:t>
      </w:r>
      <w:proofErr w:type="spellEnd"/>
      <w:r w:rsidR="00844423">
        <w:rPr>
          <w:rFonts w:cs="Times New Roman"/>
          <w:color w:val="000000"/>
          <w:sz w:val="28"/>
          <w:szCs w:val="28"/>
          <w:lang w:val="ru-RU"/>
        </w:rPr>
        <w:t xml:space="preserve"> от 13.03.2006 № 38-ФЗ</w:t>
      </w:r>
      <w:r w:rsidR="00844423">
        <w:rPr>
          <w:rFonts w:cs="Times New Roman"/>
          <w:color w:val="000000"/>
          <w:sz w:val="28"/>
          <w:szCs w:val="28"/>
        </w:rPr>
        <w:t xml:space="preserve"> «О </w:t>
      </w:r>
      <w:proofErr w:type="spellStart"/>
      <w:r w:rsidR="00844423">
        <w:rPr>
          <w:rFonts w:cs="Times New Roman"/>
          <w:color w:val="000000"/>
          <w:sz w:val="28"/>
          <w:szCs w:val="28"/>
        </w:rPr>
        <w:t>рекламе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», </w:t>
      </w:r>
      <w:proofErr w:type="spellStart"/>
      <w:r w:rsidR="00844423">
        <w:rPr>
          <w:rFonts w:cs="Times New Roman"/>
          <w:color w:val="000000"/>
          <w:sz w:val="28"/>
          <w:szCs w:val="28"/>
        </w:rPr>
        <w:t>Уставом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44423">
        <w:rPr>
          <w:rFonts w:cs="Times New Roman"/>
          <w:color w:val="000000"/>
          <w:sz w:val="28"/>
          <w:szCs w:val="28"/>
        </w:rPr>
        <w:t>муниципального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44423">
        <w:rPr>
          <w:rFonts w:cs="Times New Roman"/>
          <w:color w:val="000000"/>
          <w:sz w:val="28"/>
          <w:szCs w:val="28"/>
        </w:rPr>
        <w:t>образования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 «Чердаклинский </w:t>
      </w:r>
      <w:proofErr w:type="spellStart"/>
      <w:r w:rsidR="00844423">
        <w:rPr>
          <w:rFonts w:cs="Times New Roman"/>
          <w:color w:val="000000"/>
          <w:sz w:val="28"/>
          <w:szCs w:val="28"/>
        </w:rPr>
        <w:t>район</w:t>
      </w:r>
      <w:proofErr w:type="spellEnd"/>
      <w:r w:rsidR="00844423">
        <w:rPr>
          <w:rFonts w:cs="Times New Roman"/>
          <w:color w:val="000000"/>
          <w:sz w:val="28"/>
          <w:szCs w:val="28"/>
        </w:rPr>
        <w:t>»</w:t>
      </w:r>
      <w:r w:rsidR="00E44588">
        <w:rPr>
          <w:rFonts w:cs="Times New Roman"/>
          <w:color w:val="000000"/>
          <w:sz w:val="28"/>
          <w:szCs w:val="28"/>
          <w:lang w:val="ru-RU"/>
        </w:rPr>
        <w:t xml:space="preserve"> Ульяновской области</w:t>
      </w:r>
      <w:r w:rsidR="00844423">
        <w:rPr>
          <w:rFonts w:cs="Times New Roman"/>
          <w:color w:val="000000"/>
          <w:sz w:val="28"/>
          <w:szCs w:val="28"/>
          <w:lang w:val="ru-RU"/>
        </w:rPr>
        <w:t>,</w:t>
      </w:r>
      <w:r w:rsidR="00AC1D03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44423">
        <w:rPr>
          <w:rFonts w:cs="Times New Roman"/>
          <w:color w:val="000000"/>
          <w:sz w:val="28"/>
          <w:szCs w:val="28"/>
        </w:rPr>
        <w:t>администрация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44423">
        <w:rPr>
          <w:rFonts w:cs="Times New Roman"/>
          <w:color w:val="000000"/>
          <w:sz w:val="28"/>
          <w:szCs w:val="28"/>
        </w:rPr>
        <w:t>муниципального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844423">
        <w:rPr>
          <w:rFonts w:cs="Times New Roman"/>
          <w:color w:val="000000"/>
          <w:sz w:val="28"/>
          <w:szCs w:val="28"/>
        </w:rPr>
        <w:t>образования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 «Чердаклинский </w:t>
      </w:r>
      <w:proofErr w:type="spellStart"/>
      <w:r w:rsidR="00844423">
        <w:rPr>
          <w:rFonts w:cs="Times New Roman"/>
          <w:color w:val="000000"/>
          <w:sz w:val="28"/>
          <w:szCs w:val="28"/>
        </w:rPr>
        <w:t>район</w:t>
      </w:r>
      <w:proofErr w:type="spellEnd"/>
      <w:r w:rsidR="00844423">
        <w:rPr>
          <w:rFonts w:cs="Times New Roman"/>
          <w:color w:val="000000"/>
          <w:sz w:val="28"/>
          <w:szCs w:val="28"/>
        </w:rPr>
        <w:t xml:space="preserve">» </w:t>
      </w:r>
      <w:r w:rsidR="00C0250D">
        <w:rPr>
          <w:rFonts w:cs="Times New Roman"/>
          <w:color w:val="000000"/>
          <w:sz w:val="28"/>
          <w:szCs w:val="28"/>
          <w:lang w:val="ru-RU"/>
        </w:rPr>
        <w:t xml:space="preserve">Ульяновской области </w:t>
      </w:r>
      <w:proofErr w:type="spellStart"/>
      <w:r w:rsidR="00844423">
        <w:rPr>
          <w:rFonts w:cs="Times New Roman"/>
          <w:color w:val="000000"/>
          <w:sz w:val="28"/>
          <w:szCs w:val="28"/>
        </w:rPr>
        <w:t>постановляет</w:t>
      </w:r>
      <w:proofErr w:type="spellEnd"/>
      <w:r w:rsidR="00844423">
        <w:rPr>
          <w:rFonts w:cs="Times New Roman"/>
          <w:color w:val="000000"/>
          <w:sz w:val="28"/>
          <w:szCs w:val="28"/>
        </w:rPr>
        <w:t>:</w:t>
      </w:r>
    </w:p>
    <w:p w:rsidR="00705DDB" w:rsidRDefault="006100E7" w:rsidP="009D14E5">
      <w:pPr>
        <w:pStyle w:val="Standardus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14E5">
        <w:rPr>
          <w:sz w:val="28"/>
          <w:szCs w:val="28"/>
        </w:rPr>
        <w:t xml:space="preserve"> </w:t>
      </w:r>
      <w:r w:rsidR="00AC1D03">
        <w:rPr>
          <w:sz w:val="28"/>
          <w:szCs w:val="28"/>
        </w:rPr>
        <w:t xml:space="preserve">Внести в </w:t>
      </w:r>
      <w:r w:rsidR="00705DDB">
        <w:rPr>
          <w:sz w:val="28"/>
          <w:szCs w:val="28"/>
        </w:rPr>
        <w:t>п</w:t>
      </w:r>
      <w:r w:rsidR="003271AD">
        <w:rPr>
          <w:sz w:val="28"/>
          <w:szCs w:val="28"/>
        </w:rPr>
        <w:t xml:space="preserve">остановление </w:t>
      </w:r>
      <w:r w:rsidR="00C0250D">
        <w:rPr>
          <w:sz w:val="28"/>
          <w:szCs w:val="28"/>
        </w:rPr>
        <w:t>администрации муниципального образования «Чердаклинский район» Ульяновской области от 30 декабря 2013 № 1289 «О</w:t>
      </w:r>
      <w:r w:rsidR="003271AD">
        <w:rPr>
          <w:sz w:val="28"/>
          <w:szCs w:val="28"/>
        </w:rPr>
        <w:t>б утверждении схемы размещения рекламных конструкций на территории муниципального образования «Чердаклинский район» Ульяновской области</w:t>
      </w:r>
      <w:r w:rsidR="00705DDB">
        <w:rPr>
          <w:sz w:val="28"/>
          <w:szCs w:val="28"/>
        </w:rPr>
        <w:t>» следующие изменения:</w:t>
      </w:r>
    </w:p>
    <w:p w:rsidR="00705DDB" w:rsidRDefault="00705DDB" w:rsidP="009D14E5">
      <w:pPr>
        <w:pStyle w:val="Standardus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Утвердить </w:t>
      </w:r>
      <w:r w:rsidR="00C0250D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="00C0250D">
        <w:rPr>
          <w:sz w:val="28"/>
          <w:szCs w:val="28"/>
        </w:rPr>
        <w:t xml:space="preserve"> размещения рекламных конструкций</w:t>
      </w:r>
      <w:r w:rsidR="009D14E5">
        <w:rPr>
          <w:sz w:val="28"/>
          <w:szCs w:val="28"/>
        </w:rPr>
        <w:t xml:space="preserve"> на автомобильной дороге</w:t>
      </w:r>
      <w:r w:rsidR="00931D48">
        <w:rPr>
          <w:sz w:val="28"/>
          <w:szCs w:val="28"/>
        </w:rPr>
        <w:t xml:space="preserve"> Ульяновск-Димитровград-Самара км 26+550  (право)</w:t>
      </w:r>
      <w:r>
        <w:rPr>
          <w:sz w:val="28"/>
          <w:szCs w:val="28"/>
        </w:rPr>
        <w:t xml:space="preserve"> (Приложение 1)</w:t>
      </w:r>
      <w:r w:rsidR="005D1465">
        <w:rPr>
          <w:sz w:val="28"/>
          <w:szCs w:val="28"/>
        </w:rPr>
        <w:t>;</w:t>
      </w:r>
    </w:p>
    <w:p w:rsidR="003271AD" w:rsidRDefault="00705DDB" w:rsidP="009D14E5">
      <w:pPr>
        <w:pStyle w:val="Standardus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</w:t>
      </w:r>
      <w:r w:rsidR="009D14E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схему</w:t>
      </w:r>
      <w:r w:rsidR="00931D48">
        <w:rPr>
          <w:sz w:val="28"/>
          <w:szCs w:val="28"/>
        </w:rPr>
        <w:t xml:space="preserve"> разм</w:t>
      </w:r>
      <w:r w:rsidR="009D14E5">
        <w:rPr>
          <w:sz w:val="28"/>
          <w:szCs w:val="28"/>
        </w:rPr>
        <w:t xml:space="preserve">ещения рекламных конструкций </w:t>
      </w:r>
      <w:proofErr w:type="spellStart"/>
      <w:r w:rsidR="009D14E5">
        <w:rPr>
          <w:sz w:val="28"/>
          <w:szCs w:val="28"/>
        </w:rPr>
        <w:t>с</w:t>
      </w:r>
      <w:proofErr w:type="gramStart"/>
      <w:r w:rsidR="009D14E5">
        <w:rPr>
          <w:sz w:val="28"/>
          <w:szCs w:val="28"/>
        </w:rPr>
        <w:t>.</w:t>
      </w:r>
      <w:r w:rsidR="00931D48">
        <w:rPr>
          <w:sz w:val="28"/>
          <w:szCs w:val="28"/>
        </w:rPr>
        <w:t>О</w:t>
      </w:r>
      <w:proofErr w:type="gramEnd"/>
      <w:r w:rsidR="00931D48">
        <w:rPr>
          <w:sz w:val="28"/>
          <w:szCs w:val="28"/>
        </w:rPr>
        <w:t>зерки</w:t>
      </w:r>
      <w:proofErr w:type="spellEnd"/>
      <w:r w:rsidR="00931D48">
        <w:rPr>
          <w:sz w:val="28"/>
          <w:szCs w:val="28"/>
        </w:rPr>
        <w:t xml:space="preserve"> на автомобильной дороге Ульяновск</w:t>
      </w:r>
      <w:r>
        <w:rPr>
          <w:sz w:val="28"/>
          <w:szCs w:val="28"/>
        </w:rPr>
        <w:t xml:space="preserve">-Димитровград-Самара </w:t>
      </w:r>
      <w:r w:rsidR="00931D48">
        <w:rPr>
          <w:sz w:val="28"/>
          <w:szCs w:val="28"/>
        </w:rPr>
        <w:t>49+600 (лево)</w:t>
      </w:r>
      <w:r w:rsidR="009B3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786FEB">
        <w:rPr>
          <w:sz w:val="28"/>
          <w:szCs w:val="28"/>
        </w:rPr>
        <w:t>2)</w:t>
      </w:r>
      <w:r w:rsidR="005D1465">
        <w:rPr>
          <w:sz w:val="28"/>
          <w:szCs w:val="28"/>
        </w:rPr>
        <w:t>;</w:t>
      </w:r>
    </w:p>
    <w:p w:rsidR="00C0250D" w:rsidRDefault="00705DDB" w:rsidP="009D14E5">
      <w:pPr>
        <w:pStyle w:val="Standardus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1.3)</w:t>
      </w:r>
      <w:r w:rsidR="009D14E5">
        <w:rPr>
          <w:sz w:val="28"/>
          <w:szCs w:val="28"/>
        </w:rPr>
        <w:t xml:space="preserve"> </w:t>
      </w:r>
      <w:r w:rsidR="005D1465">
        <w:rPr>
          <w:sz w:val="28"/>
          <w:szCs w:val="28"/>
        </w:rPr>
        <w:t>П</w:t>
      </w:r>
      <w:r w:rsidR="006316F4">
        <w:rPr>
          <w:sz w:val="28"/>
          <w:szCs w:val="28"/>
        </w:rPr>
        <w:t xml:space="preserve">риложение к постановлению от 30 декабря 2013года № 1289 «Об утверждении схемы размещения рекламных конструкций на территории муниципального образования «Чердаклинский район» Ульяновской области» </w:t>
      </w:r>
      <w:r w:rsidR="00BF2BCD">
        <w:rPr>
          <w:sz w:val="28"/>
          <w:szCs w:val="28"/>
        </w:rPr>
        <w:t xml:space="preserve">дополнить </w:t>
      </w:r>
      <w:r w:rsidR="006316F4">
        <w:rPr>
          <w:sz w:val="28"/>
          <w:szCs w:val="28"/>
        </w:rPr>
        <w:t>позицией на карте № 5</w:t>
      </w:r>
      <w:r w:rsidR="00931D48">
        <w:rPr>
          <w:sz w:val="28"/>
          <w:szCs w:val="28"/>
        </w:rPr>
        <w:t>2, № 53</w:t>
      </w:r>
      <w:r w:rsidR="00B211EB">
        <w:rPr>
          <w:sz w:val="28"/>
          <w:szCs w:val="28"/>
        </w:rPr>
        <w:t xml:space="preserve">(Приложение </w:t>
      </w:r>
      <w:r w:rsidR="00786FEB">
        <w:rPr>
          <w:sz w:val="28"/>
          <w:szCs w:val="28"/>
        </w:rPr>
        <w:t>3</w:t>
      </w:r>
      <w:r w:rsidR="00B211EB">
        <w:rPr>
          <w:sz w:val="28"/>
          <w:szCs w:val="28"/>
        </w:rPr>
        <w:t>)</w:t>
      </w:r>
      <w:r w:rsidR="00BF2BCD">
        <w:rPr>
          <w:sz w:val="28"/>
          <w:szCs w:val="28"/>
        </w:rPr>
        <w:t>;</w:t>
      </w:r>
    </w:p>
    <w:p w:rsidR="00EC3423" w:rsidRPr="00AC1D03" w:rsidRDefault="005D1465" w:rsidP="009D14E5">
      <w:pPr>
        <w:pStyle w:val="Standarduser"/>
        <w:ind w:firstLine="709"/>
        <w:jc w:val="both"/>
      </w:pPr>
      <w:r>
        <w:rPr>
          <w:sz w:val="28"/>
          <w:szCs w:val="28"/>
        </w:rPr>
        <w:t>2</w:t>
      </w:r>
      <w:r w:rsidR="006100E7">
        <w:rPr>
          <w:sz w:val="28"/>
          <w:szCs w:val="28"/>
        </w:rPr>
        <w:t xml:space="preserve">. </w:t>
      </w:r>
      <w:r w:rsidR="00844423" w:rsidRPr="006100E7">
        <w:rPr>
          <w:sz w:val="28"/>
          <w:szCs w:val="28"/>
        </w:rPr>
        <w:t>Настоящее постановление вступает в силу с</w:t>
      </w:r>
      <w:r w:rsidR="00D61A48">
        <w:rPr>
          <w:sz w:val="28"/>
          <w:szCs w:val="28"/>
        </w:rPr>
        <w:t xml:space="preserve"> момента </w:t>
      </w:r>
      <w:r w:rsidR="00844423" w:rsidRPr="006100E7">
        <w:rPr>
          <w:sz w:val="28"/>
          <w:szCs w:val="28"/>
        </w:rPr>
        <w:t>его обнародования</w:t>
      </w:r>
      <w:r w:rsidR="00AC1D03">
        <w:rPr>
          <w:sz w:val="28"/>
          <w:szCs w:val="28"/>
        </w:rPr>
        <w:t>.</w:t>
      </w:r>
    </w:p>
    <w:p w:rsidR="00EC3423" w:rsidRDefault="00EC3423" w:rsidP="009D14E5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EC3423" w:rsidRDefault="00844423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br/>
      </w:r>
      <w:r w:rsidR="004611F4">
        <w:rPr>
          <w:color w:val="000000"/>
          <w:sz w:val="28"/>
          <w:szCs w:val="28"/>
        </w:rPr>
        <w:t>Глав</w:t>
      </w:r>
      <w:r w:rsidR="00D61A4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FF6C81" w:rsidRDefault="00844423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«Чердаклинский район»  </w:t>
      </w:r>
    </w:p>
    <w:p w:rsidR="00B211EB" w:rsidRDefault="00FF6C81" w:rsidP="00B211EB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Ульяновской области </w:t>
      </w:r>
      <w:r w:rsidR="00844423">
        <w:rPr>
          <w:color w:val="000000"/>
          <w:sz w:val="28"/>
          <w:szCs w:val="28"/>
        </w:rPr>
        <w:t xml:space="preserve">                  </w:t>
      </w:r>
      <w:r w:rsidR="006100E7">
        <w:rPr>
          <w:color w:val="000000"/>
          <w:sz w:val="28"/>
          <w:szCs w:val="28"/>
        </w:rPr>
        <w:t xml:space="preserve">                  </w:t>
      </w:r>
      <w:r w:rsidR="004E338E">
        <w:rPr>
          <w:color w:val="000000"/>
          <w:sz w:val="28"/>
          <w:szCs w:val="28"/>
        </w:rPr>
        <w:t xml:space="preserve">     </w:t>
      </w:r>
      <w:r w:rsidR="00B211EB">
        <w:rPr>
          <w:color w:val="000000"/>
          <w:sz w:val="28"/>
          <w:szCs w:val="28"/>
        </w:rPr>
        <w:t xml:space="preserve">                            </w:t>
      </w:r>
      <w:r w:rsidR="004E338E">
        <w:rPr>
          <w:color w:val="000000"/>
          <w:sz w:val="28"/>
          <w:szCs w:val="28"/>
        </w:rPr>
        <w:t xml:space="preserve"> </w:t>
      </w:r>
      <w:r w:rsidR="009D14E5">
        <w:rPr>
          <w:color w:val="000000"/>
          <w:sz w:val="28"/>
          <w:szCs w:val="28"/>
        </w:rPr>
        <w:t xml:space="preserve">   </w:t>
      </w:r>
      <w:r w:rsidR="004E338E">
        <w:rPr>
          <w:color w:val="000000"/>
          <w:sz w:val="28"/>
          <w:szCs w:val="28"/>
        </w:rPr>
        <w:t xml:space="preserve">  </w:t>
      </w:r>
      <w:proofErr w:type="spellStart"/>
      <w:r w:rsidR="009D14E5">
        <w:rPr>
          <w:color w:val="000000"/>
          <w:sz w:val="28"/>
          <w:szCs w:val="28"/>
        </w:rPr>
        <w:t>Ю.А.</w:t>
      </w:r>
      <w:r w:rsidR="00D61A48">
        <w:rPr>
          <w:color w:val="000000"/>
          <w:sz w:val="28"/>
          <w:szCs w:val="28"/>
        </w:rPr>
        <w:t>Пузраков</w:t>
      </w:r>
      <w:proofErr w:type="spellEnd"/>
    </w:p>
    <w:p w:rsidR="00B211EB" w:rsidRDefault="00B211EB" w:rsidP="00B211EB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  <w:sectPr w:rsidR="00B211EB" w:rsidSect="009D14E5">
          <w:pgSz w:w="11905" w:h="16837"/>
          <w:pgMar w:top="1134" w:right="567" w:bottom="426" w:left="1701" w:header="720" w:footer="720" w:gutter="0"/>
          <w:cols w:space="720"/>
          <w:docGrid w:linePitch="326"/>
        </w:sectPr>
      </w:pPr>
    </w:p>
    <w:p w:rsidR="00C0250D" w:rsidRDefault="004E338E" w:rsidP="009D14E5">
      <w:pPr>
        <w:pStyle w:val="Standarduser"/>
        <w:shd w:val="clear" w:color="auto" w:fill="FFFFFF"/>
        <w:ind w:left="12191"/>
        <w:rPr>
          <w:szCs w:val="28"/>
        </w:rPr>
      </w:pPr>
      <w:r w:rsidRPr="004E338E">
        <w:rPr>
          <w:szCs w:val="28"/>
        </w:rPr>
        <w:lastRenderedPageBreak/>
        <w:t>ПРИЛОЖЕНИЕ</w:t>
      </w:r>
      <w:r w:rsidR="00B211EB">
        <w:rPr>
          <w:szCs w:val="28"/>
        </w:rPr>
        <w:t xml:space="preserve"> 1</w:t>
      </w:r>
      <w:r w:rsidRPr="004E338E">
        <w:rPr>
          <w:szCs w:val="28"/>
        </w:rPr>
        <w:t xml:space="preserve"> </w:t>
      </w:r>
    </w:p>
    <w:p w:rsidR="004E338E" w:rsidRPr="004E338E" w:rsidRDefault="004E338E" w:rsidP="009D14E5">
      <w:pPr>
        <w:pStyle w:val="Standarduser"/>
        <w:ind w:left="12191"/>
        <w:rPr>
          <w:szCs w:val="28"/>
        </w:rPr>
      </w:pPr>
      <w:r w:rsidRPr="004E338E">
        <w:rPr>
          <w:szCs w:val="28"/>
        </w:rPr>
        <w:t>к постановлению администрации</w:t>
      </w:r>
    </w:p>
    <w:p w:rsidR="00C0250D" w:rsidRDefault="004E338E" w:rsidP="009D14E5">
      <w:pPr>
        <w:pStyle w:val="Standarduser"/>
        <w:ind w:left="12191"/>
        <w:rPr>
          <w:szCs w:val="28"/>
        </w:rPr>
      </w:pPr>
      <w:r w:rsidRPr="004E338E">
        <w:rPr>
          <w:szCs w:val="28"/>
        </w:rPr>
        <w:t>муниципального образования</w:t>
      </w:r>
    </w:p>
    <w:p w:rsidR="009D14E5" w:rsidRDefault="004E338E" w:rsidP="009D14E5">
      <w:pPr>
        <w:pStyle w:val="Standarduser"/>
        <w:ind w:left="12191"/>
        <w:rPr>
          <w:szCs w:val="28"/>
        </w:rPr>
      </w:pPr>
      <w:r w:rsidRPr="004E338E">
        <w:rPr>
          <w:szCs w:val="28"/>
        </w:rPr>
        <w:t>«Чердаклинский район»</w:t>
      </w:r>
    </w:p>
    <w:p w:rsidR="009D14E5" w:rsidRDefault="009D14E5" w:rsidP="009D14E5">
      <w:pPr>
        <w:pStyle w:val="Standarduser"/>
        <w:ind w:left="12191"/>
        <w:rPr>
          <w:szCs w:val="28"/>
        </w:rPr>
      </w:pPr>
      <w:r>
        <w:rPr>
          <w:szCs w:val="28"/>
        </w:rPr>
        <w:t>Ульяновской области</w:t>
      </w:r>
    </w:p>
    <w:p w:rsidR="004E338E" w:rsidRDefault="004E338E" w:rsidP="009D14E5">
      <w:pPr>
        <w:pStyle w:val="Standarduser"/>
        <w:ind w:left="12191"/>
        <w:rPr>
          <w:szCs w:val="28"/>
        </w:rPr>
      </w:pPr>
      <w:r w:rsidRPr="004E338E">
        <w:rPr>
          <w:szCs w:val="28"/>
        </w:rPr>
        <w:t xml:space="preserve">от </w:t>
      </w:r>
      <w:r w:rsidR="000724C3">
        <w:rPr>
          <w:szCs w:val="28"/>
        </w:rPr>
        <w:t>10 мая</w:t>
      </w:r>
      <w:r w:rsidR="00EF788F">
        <w:rPr>
          <w:szCs w:val="28"/>
        </w:rPr>
        <w:t xml:space="preserve"> </w:t>
      </w:r>
      <w:r w:rsidR="00AC1D03">
        <w:rPr>
          <w:szCs w:val="28"/>
        </w:rPr>
        <w:t>201</w:t>
      </w:r>
      <w:r w:rsidR="00FF6C81">
        <w:rPr>
          <w:szCs w:val="28"/>
        </w:rPr>
        <w:t>6</w:t>
      </w:r>
      <w:r w:rsidRPr="004E338E">
        <w:rPr>
          <w:szCs w:val="28"/>
        </w:rPr>
        <w:t xml:space="preserve"> г. №</w:t>
      </w:r>
      <w:r w:rsidR="000724C3">
        <w:rPr>
          <w:szCs w:val="28"/>
        </w:rPr>
        <w:t xml:space="preserve"> 371</w:t>
      </w:r>
    </w:p>
    <w:p w:rsidR="00B211EB" w:rsidRPr="004E338E" w:rsidRDefault="00B211EB" w:rsidP="00C0250D">
      <w:pPr>
        <w:pStyle w:val="Standarduser"/>
        <w:ind w:left="2127" w:hanging="425"/>
        <w:jc w:val="right"/>
        <w:rPr>
          <w:szCs w:val="28"/>
        </w:rPr>
      </w:pPr>
    </w:p>
    <w:p w:rsidR="004E338E" w:rsidRDefault="000724C3" w:rsidP="002D060A">
      <w:pPr>
        <w:pStyle w:val="Standarduser"/>
        <w:ind w:left="-284" w:firstLine="284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25pt;height:347.25pt">
            <v:imagedata r:id="rId9" o:title="чердаклы -мирный"/>
          </v:shape>
        </w:pict>
      </w:r>
    </w:p>
    <w:p w:rsidR="004E338E" w:rsidRDefault="004E338E" w:rsidP="00EF788F">
      <w:pPr>
        <w:pStyle w:val="Standarduser"/>
        <w:ind w:left="-709"/>
        <w:rPr>
          <w:sz w:val="28"/>
          <w:szCs w:val="28"/>
        </w:rPr>
      </w:pPr>
    </w:p>
    <w:p w:rsidR="0062473F" w:rsidRDefault="0062473F" w:rsidP="00EF788F">
      <w:pPr>
        <w:pStyle w:val="Standarduser"/>
        <w:ind w:left="-709"/>
        <w:rPr>
          <w:sz w:val="28"/>
          <w:szCs w:val="28"/>
        </w:rPr>
      </w:pPr>
    </w:p>
    <w:p w:rsidR="0062473F" w:rsidRDefault="0062473F" w:rsidP="00EF788F">
      <w:pPr>
        <w:pStyle w:val="Standarduser"/>
        <w:ind w:left="-709"/>
        <w:rPr>
          <w:sz w:val="28"/>
          <w:szCs w:val="28"/>
        </w:rPr>
      </w:pPr>
    </w:p>
    <w:p w:rsidR="0062473F" w:rsidRDefault="0062473F" w:rsidP="00EF788F">
      <w:pPr>
        <w:pStyle w:val="Standarduser"/>
        <w:ind w:left="-709"/>
        <w:rPr>
          <w:sz w:val="28"/>
          <w:szCs w:val="28"/>
        </w:rPr>
      </w:pPr>
    </w:p>
    <w:p w:rsidR="0062473F" w:rsidRDefault="0062473F" w:rsidP="00EF788F">
      <w:pPr>
        <w:pStyle w:val="Standarduser"/>
        <w:ind w:left="-709"/>
        <w:rPr>
          <w:sz w:val="28"/>
          <w:szCs w:val="28"/>
        </w:rPr>
      </w:pPr>
    </w:p>
    <w:p w:rsidR="00786FEB" w:rsidRDefault="00786FEB" w:rsidP="009D14E5">
      <w:pPr>
        <w:pStyle w:val="Standarduser"/>
        <w:shd w:val="clear" w:color="auto" w:fill="FFFFFF"/>
        <w:ind w:left="12191"/>
        <w:rPr>
          <w:szCs w:val="28"/>
        </w:rPr>
      </w:pPr>
      <w:r w:rsidRPr="004E338E">
        <w:rPr>
          <w:szCs w:val="28"/>
        </w:rPr>
        <w:t>ПРИЛОЖЕНИЕ</w:t>
      </w:r>
      <w:r>
        <w:rPr>
          <w:szCs w:val="28"/>
        </w:rPr>
        <w:t xml:space="preserve"> 2</w:t>
      </w:r>
      <w:r w:rsidRPr="004E338E">
        <w:rPr>
          <w:szCs w:val="28"/>
        </w:rPr>
        <w:t xml:space="preserve"> </w:t>
      </w:r>
    </w:p>
    <w:p w:rsidR="00786FEB" w:rsidRPr="004E338E" w:rsidRDefault="00786FEB" w:rsidP="009D14E5">
      <w:pPr>
        <w:pStyle w:val="Standarduser"/>
        <w:ind w:left="12191"/>
        <w:rPr>
          <w:szCs w:val="28"/>
        </w:rPr>
      </w:pPr>
      <w:r w:rsidRPr="004E338E">
        <w:rPr>
          <w:szCs w:val="28"/>
        </w:rPr>
        <w:t>к постановлению администрации</w:t>
      </w:r>
    </w:p>
    <w:p w:rsidR="00786FEB" w:rsidRDefault="00786FEB" w:rsidP="009D14E5">
      <w:pPr>
        <w:pStyle w:val="Standarduser"/>
        <w:ind w:left="12191"/>
        <w:rPr>
          <w:szCs w:val="28"/>
        </w:rPr>
      </w:pPr>
      <w:r w:rsidRPr="004E338E">
        <w:rPr>
          <w:szCs w:val="28"/>
        </w:rPr>
        <w:t>муниципального образования</w:t>
      </w:r>
    </w:p>
    <w:p w:rsidR="00786FEB" w:rsidRDefault="00786FEB" w:rsidP="009D14E5">
      <w:pPr>
        <w:pStyle w:val="Standarduser"/>
        <w:ind w:left="12191"/>
        <w:rPr>
          <w:szCs w:val="28"/>
        </w:rPr>
      </w:pPr>
      <w:r w:rsidRPr="004E338E">
        <w:rPr>
          <w:szCs w:val="28"/>
        </w:rPr>
        <w:t>«Чердаклинский район»</w:t>
      </w:r>
    </w:p>
    <w:p w:rsidR="009D14E5" w:rsidRPr="004E338E" w:rsidRDefault="009D14E5" w:rsidP="009D14E5">
      <w:pPr>
        <w:pStyle w:val="Standarduser"/>
        <w:ind w:left="12191"/>
        <w:rPr>
          <w:szCs w:val="28"/>
        </w:rPr>
      </w:pPr>
      <w:r>
        <w:rPr>
          <w:szCs w:val="28"/>
        </w:rPr>
        <w:t>Ульяновской области</w:t>
      </w:r>
    </w:p>
    <w:p w:rsidR="0062473F" w:rsidRDefault="00786FEB" w:rsidP="009D14E5">
      <w:pPr>
        <w:pStyle w:val="Standarduser"/>
        <w:ind w:left="12191"/>
        <w:rPr>
          <w:sz w:val="28"/>
          <w:szCs w:val="28"/>
        </w:rPr>
      </w:pPr>
      <w:r w:rsidRPr="004E338E">
        <w:rPr>
          <w:szCs w:val="28"/>
        </w:rPr>
        <w:t xml:space="preserve">от </w:t>
      </w:r>
      <w:r w:rsidR="000724C3">
        <w:rPr>
          <w:szCs w:val="28"/>
        </w:rPr>
        <w:t>10 мая</w:t>
      </w:r>
      <w:r>
        <w:rPr>
          <w:szCs w:val="28"/>
        </w:rPr>
        <w:t xml:space="preserve"> 2016</w:t>
      </w:r>
      <w:r w:rsidRPr="004E338E">
        <w:rPr>
          <w:szCs w:val="28"/>
        </w:rPr>
        <w:t xml:space="preserve"> г. №</w:t>
      </w:r>
      <w:r w:rsidR="000724C3">
        <w:rPr>
          <w:szCs w:val="28"/>
        </w:rPr>
        <w:t xml:space="preserve"> 371</w:t>
      </w:r>
    </w:p>
    <w:p w:rsidR="0062473F" w:rsidRDefault="00CD1833" w:rsidP="00EF788F">
      <w:pPr>
        <w:pStyle w:val="Standarduser"/>
        <w:ind w:left="-709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8.55pt;margin-top:20.05pt;width:732pt;height:327pt;z-index:1">
            <v:imagedata r:id="rId10" o:title="озерки"/>
            <w10:wrap type="square" side="right"/>
          </v:shape>
        </w:pict>
      </w:r>
    </w:p>
    <w:p w:rsidR="00A515D6" w:rsidRDefault="00A515D6" w:rsidP="00EF788F">
      <w:pPr>
        <w:pStyle w:val="Standarduser"/>
        <w:ind w:left="-709"/>
        <w:rPr>
          <w:sz w:val="28"/>
          <w:szCs w:val="28"/>
        </w:rPr>
      </w:pPr>
    </w:p>
    <w:p w:rsidR="00A515D6" w:rsidRDefault="00A515D6" w:rsidP="00EF788F">
      <w:pPr>
        <w:pStyle w:val="Standarduser"/>
        <w:ind w:left="-709"/>
        <w:rPr>
          <w:sz w:val="28"/>
          <w:szCs w:val="28"/>
        </w:rPr>
      </w:pPr>
    </w:p>
    <w:p w:rsidR="00A515D6" w:rsidRDefault="00A515D6" w:rsidP="00EF788F">
      <w:pPr>
        <w:pStyle w:val="Standarduser"/>
        <w:ind w:left="-709"/>
        <w:rPr>
          <w:sz w:val="28"/>
          <w:szCs w:val="28"/>
        </w:rPr>
      </w:pPr>
    </w:p>
    <w:p w:rsidR="00B211EB" w:rsidRDefault="00B211EB" w:rsidP="00EF788F">
      <w:pPr>
        <w:pStyle w:val="Standarduser"/>
        <w:ind w:left="-709"/>
        <w:rPr>
          <w:sz w:val="28"/>
          <w:szCs w:val="28"/>
        </w:rPr>
        <w:sectPr w:rsidR="00B211EB" w:rsidSect="00B211EB">
          <w:pgSz w:w="16837" w:h="11905" w:orient="landscape"/>
          <w:pgMar w:top="567" w:right="425" w:bottom="1276" w:left="709" w:header="720" w:footer="720" w:gutter="0"/>
          <w:cols w:space="720"/>
          <w:docGrid w:linePitch="326"/>
        </w:sectPr>
      </w:pPr>
    </w:p>
    <w:p w:rsidR="00A515D6" w:rsidRDefault="00A515D6" w:rsidP="009D14E5">
      <w:pPr>
        <w:pStyle w:val="Standarduser"/>
        <w:tabs>
          <w:tab w:val="left" w:pos="11907"/>
        </w:tabs>
        <w:ind w:left="-709"/>
        <w:rPr>
          <w:sz w:val="28"/>
          <w:szCs w:val="28"/>
        </w:rPr>
      </w:pPr>
    </w:p>
    <w:p w:rsidR="00E66808" w:rsidRDefault="00E66808" w:rsidP="009D14E5">
      <w:pPr>
        <w:pStyle w:val="Standarduser"/>
        <w:shd w:val="clear" w:color="auto" w:fill="FFFFFF"/>
        <w:tabs>
          <w:tab w:val="left" w:pos="11057"/>
        </w:tabs>
        <w:ind w:left="11057"/>
        <w:rPr>
          <w:szCs w:val="28"/>
        </w:rPr>
      </w:pPr>
      <w:r w:rsidRPr="004E338E">
        <w:rPr>
          <w:szCs w:val="28"/>
        </w:rPr>
        <w:t>ПРИЛОЖЕНИЕ</w:t>
      </w:r>
      <w:r>
        <w:rPr>
          <w:szCs w:val="28"/>
        </w:rPr>
        <w:t xml:space="preserve"> 3</w:t>
      </w:r>
      <w:r w:rsidRPr="004E338E">
        <w:rPr>
          <w:szCs w:val="28"/>
        </w:rPr>
        <w:t xml:space="preserve"> </w:t>
      </w:r>
    </w:p>
    <w:p w:rsidR="00E66808" w:rsidRPr="004E338E" w:rsidRDefault="00E66808" w:rsidP="009D14E5">
      <w:pPr>
        <w:pStyle w:val="Standarduser"/>
        <w:tabs>
          <w:tab w:val="left" w:pos="11057"/>
        </w:tabs>
        <w:ind w:left="11057"/>
        <w:rPr>
          <w:szCs w:val="28"/>
        </w:rPr>
      </w:pPr>
      <w:r w:rsidRPr="004E338E">
        <w:rPr>
          <w:szCs w:val="28"/>
        </w:rPr>
        <w:t>к постановлению администрации</w:t>
      </w:r>
    </w:p>
    <w:p w:rsidR="00E66808" w:rsidRDefault="00E66808" w:rsidP="009D14E5">
      <w:pPr>
        <w:pStyle w:val="Standarduser"/>
        <w:tabs>
          <w:tab w:val="left" w:pos="11057"/>
        </w:tabs>
        <w:ind w:left="11057"/>
        <w:rPr>
          <w:szCs w:val="28"/>
        </w:rPr>
      </w:pPr>
      <w:r w:rsidRPr="004E338E">
        <w:rPr>
          <w:szCs w:val="28"/>
        </w:rPr>
        <w:t>муниципального образования</w:t>
      </w:r>
    </w:p>
    <w:p w:rsidR="00E66808" w:rsidRDefault="00E66808" w:rsidP="009D14E5">
      <w:pPr>
        <w:pStyle w:val="Standarduser"/>
        <w:tabs>
          <w:tab w:val="left" w:pos="11057"/>
        </w:tabs>
        <w:ind w:left="11057"/>
        <w:rPr>
          <w:szCs w:val="28"/>
        </w:rPr>
      </w:pPr>
      <w:r w:rsidRPr="004E338E">
        <w:rPr>
          <w:szCs w:val="28"/>
        </w:rPr>
        <w:t xml:space="preserve"> «Чердаклинский район»</w:t>
      </w:r>
    </w:p>
    <w:p w:rsidR="009D14E5" w:rsidRPr="004E338E" w:rsidRDefault="009D14E5" w:rsidP="009D14E5">
      <w:pPr>
        <w:pStyle w:val="Standarduser"/>
        <w:tabs>
          <w:tab w:val="left" w:pos="11057"/>
        </w:tabs>
        <w:ind w:left="11057"/>
        <w:rPr>
          <w:szCs w:val="28"/>
        </w:rPr>
      </w:pPr>
      <w:r>
        <w:rPr>
          <w:szCs w:val="28"/>
        </w:rPr>
        <w:t>Ульяновской области</w:t>
      </w:r>
    </w:p>
    <w:p w:rsidR="00A515D6" w:rsidRDefault="00E66808" w:rsidP="009D14E5">
      <w:pPr>
        <w:pStyle w:val="Standarduser"/>
        <w:tabs>
          <w:tab w:val="left" w:pos="11057"/>
        </w:tabs>
        <w:ind w:left="11057"/>
        <w:rPr>
          <w:szCs w:val="28"/>
        </w:rPr>
      </w:pPr>
      <w:r w:rsidRPr="004E338E">
        <w:rPr>
          <w:szCs w:val="28"/>
        </w:rPr>
        <w:t xml:space="preserve">от </w:t>
      </w:r>
      <w:r w:rsidR="000724C3">
        <w:rPr>
          <w:szCs w:val="28"/>
        </w:rPr>
        <w:t>10 мая</w:t>
      </w:r>
      <w:r>
        <w:rPr>
          <w:szCs w:val="28"/>
        </w:rPr>
        <w:t xml:space="preserve"> 201</w:t>
      </w:r>
      <w:r w:rsidR="00D61A48">
        <w:rPr>
          <w:szCs w:val="28"/>
        </w:rPr>
        <w:t>6</w:t>
      </w:r>
      <w:r w:rsidRPr="004E338E">
        <w:rPr>
          <w:szCs w:val="28"/>
        </w:rPr>
        <w:t xml:space="preserve"> г. №</w:t>
      </w:r>
      <w:r w:rsidR="00D61A48">
        <w:rPr>
          <w:szCs w:val="28"/>
        </w:rPr>
        <w:t xml:space="preserve"> </w:t>
      </w:r>
      <w:r w:rsidR="000724C3">
        <w:rPr>
          <w:szCs w:val="28"/>
        </w:rPr>
        <w:t>371</w:t>
      </w:r>
      <w:bookmarkStart w:id="0" w:name="_GoBack"/>
      <w:bookmarkEnd w:id="0"/>
    </w:p>
    <w:p w:rsidR="00E66808" w:rsidRDefault="00E66808" w:rsidP="009D14E5">
      <w:pPr>
        <w:pStyle w:val="Standarduser"/>
        <w:ind w:left="-709"/>
        <w:jc w:val="right"/>
        <w:rPr>
          <w:szCs w:val="28"/>
        </w:rPr>
      </w:pPr>
    </w:p>
    <w:p w:rsidR="00E66808" w:rsidRDefault="00E66808" w:rsidP="009D14E5">
      <w:pPr>
        <w:pStyle w:val="Standarduser"/>
        <w:ind w:left="-709"/>
        <w:jc w:val="right"/>
        <w:rPr>
          <w:sz w:val="28"/>
          <w:szCs w:val="28"/>
        </w:rPr>
      </w:pPr>
    </w:p>
    <w:p w:rsidR="00E66808" w:rsidRDefault="00E66808" w:rsidP="009D14E5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Приложение</w:t>
      </w:r>
      <w:proofErr w:type="spellEnd"/>
      <w:r>
        <w:rPr>
          <w:rFonts w:cs="Times New Roman"/>
          <w:b/>
          <w:sz w:val="28"/>
          <w:szCs w:val="28"/>
        </w:rPr>
        <w:t xml:space="preserve"> к </w:t>
      </w:r>
      <w:proofErr w:type="spellStart"/>
      <w:r>
        <w:rPr>
          <w:rFonts w:cs="Times New Roman"/>
          <w:b/>
          <w:sz w:val="28"/>
          <w:szCs w:val="28"/>
        </w:rPr>
        <w:t>постановлению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от</w:t>
      </w:r>
      <w:proofErr w:type="spellEnd"/>
      <w:r>
        <w:rPr>
          <w:rFonts w:cs="Times New Roman"/>
          <w:b/>
          <w:sz w:val="28"/>
          <w:szCs w:val="28"/>
        </w:rPr>
        <w:t xml:space="preserve"> 30.12.2013 </w:t>
      </w:r>
      <w:proofErr w:type="spellStart"/>
      <w:r>
        <w:rPr>
          <w:rFonts w:cs="Times New Roman"/>
          <w:b/>
          <w:sz w:val="28"/>
          <w:szCs w:val="28"/>
        </w:rPr>
        <w:t>года</w:t>
      </w:r>
      <w:proofErr w:type="spellEnd"/>
      <w:r>
        <w:rPr>
          <w:rFonts w:cs="Times New Roman"/>
          <w:b/>
          <w:sz w:val="28"/>
          <w:szCs w:val="28"/>
        </w:rPr>
        <w:t xml:space="preserve"> № 1289 «</w:t>
      </w:r>
      <w:proofErr w:type="spellStart"/>
      <w:r>
        <w:rPr>
          <w:rFonts w:cs="Times New Roman"/>
          <w:b/>
          <w:sz w:val="28"/>
          <w:szCs w:val="28"/>
        </w:rPr>
        <w:t>Об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утверждении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схемы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размещения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рекламных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конструкций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территории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муниципального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образования</w:t>
      </w:r>
      <w:proofErr w:type="spellEnd"/>
      <w:r>
        <w:rPr>
          <w:rFonts w:cs="Times New Roman"/>
          <w:b/>
          <w:sz w:val="28"/>
          <w:szCs w:val="28"/>
        </w:rPr>
        <w:t xml:space="preserve"> «Чердаклинский </w:t>
      </w:r>
      <w:proofErr w:type="spellStart"/>
      <w:r>
        <w:rPr>
          <w:rFonts w:cs="Times New Roman"/>
          <w:b/>
          <w:sz w:val="28"/>
          <w:szCs w:val="28"/>
        </w:rPr>
        <w:t>район</w:t>
      </w:r>
      <w:proofErr w:type="spellEnd"/>
      <w:r>
        <w:rPr>
          <w:rFonts w:cs="Times New Roman"/>
          <w:b/>
          <w:sz w:val="28"/>
          <w:szCs w:val="28"/>
        </w:rPr>
        <w:t xml:space="preserve">» </w:t>
      </w:r>
      <w:proofErr w:type="spellStart"/>
      <w:r>
        <w:rPr>
          <w:rFonts w:cs="Times New Roman"/>
          <w:b/>
          <w:sz w:val="28"/>
          <w:szCs w:val="28"/>
        </w:rPr>
        <w:t>Ульяновской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области</w:t>
      </w:r>
      <w:proofErr w:type="spellEnd"/>
    </w:p>
    <w:p w:rsidR="00E66808" w:rsidRPr="00AD454D" w:rsidRDefault="00E66808" w:rsidP="009D14E5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AD454D">
        <w:rPr>
          <w:rFonts w:cs="Times New Roman"/>
          <w:b/>
          <w:sz w:val="28"/>
          <w:szCs w:val="28"/>
        </w:rPr>
        <w:t>Реестр</w:t>
      </w:r>
      <w:proofErr w:type="spellEnd"/>
      <w:r w:rsidRPr="00AD454D">
        <w:rPr>
          <w:rFonts w:cs="Times New Roman"/>
          <w:b/>
          <w:sz w:val="28"/>
          <w:szCs w:val="28"/>
        </w:rPr>
        <w:t xml:space="preserve"> </w:t>
      </w:r>
      <w:proofErr w:type="spellStart"/>
      <w:r w:rsidRPr="00AD454D">
        <w:rPr>
          <w:rFonts w:cs="Times New Roman"/>
          <w:b/>
          <w:sz w:val="28"/>
          <w:szCs w:val="28"/>
        </w:rPr>
        <w:t>рекламных</w:t>
      </w:r>
      <w:proofErr w:type="spellEnd"/>
      <w:r w:rsidRPr="00AD454D">
        <w:rPr>
          <w:rFonts w:cs="Times New Roman"/>
          <w:b/>
          <w:sz w:val="28"/>
          <w:szCs w:val="28"/>
        </w:rPr>
        <w:t xml:space="preserve"> </w:t>
      </w:r>
      <w:proofErr w:type="spellStart"/>
      <w:r w:rsidRPr="00AD454D">
        <w:rPr>
          <w:rFonts w:cs="Times New Roman"/>
          <w:b/>
          <w:sz w:val="28"/>
          <w:szCs w:val="28"/>
        </w:rPr>
        <w:t>конструкций</w:t>
      </w:r>
      <w:proofErr w:type="spellEnd"/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0"/>
        <w:gridCol w:w="2409"/>
        <w:gridCol w:w="570"/>
        <w:gridCol w:w="401"/>
        <w:gridCol w:w="21"/>
        <w:gridCol w:w="145"/>
        <w:gridCol w:w="2126"/>
      </w:tblGrid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позиции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карте</w:t>
            </w:r>
            <w:proofErr w:type="spellEnd"/>
          </w:p>
        </w:tc>
        <w:tc>
          <w:tcPr>
            <w:tcW w:w="8220" w:type="dxa"/>
          </w:tcPr>
          <w:p w:rsidR="00E66808" w:rsidRPr="00E66808" w:rsidRDefault="00E66808" w:rsidP="009D14E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Адрес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размещения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рекламной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конструкции</w:t>
            </w:r>
            <w:proofErr w:type="spellEnd"/>
          </w:p>
        </w:tc>
        <w:tc>
          <w:tcPr>
            <w:tcW w:w="2409" w:type="dxa"/>
          </w:tcPr>
          <w:p w:rsidR="00E66808" w:rsidRPr="00E66808" w:rsidRDefault="00E66808" w:rsidP="009D14E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Тип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конструкции</w:t>
            </w:r>
            <w:proofErr w:type="spellEnd"/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Площадь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Собственник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РК</w:t>
            </w:r>
          </w:p>
        </w:tc>
      </w:tr>
      <w:tr w:rsidR="00E66808" w:rsidRPr="008F637B" w:rsidTr="002B1BA4">
        <w:tc>
          <w:tcPr>
            <w:tcW w:w="12863" w:type="dxa"/>
            <w:gridSpan w:val="6"/>
            <w:tcBorders>
              <w:right w:val="single" w:sz="4" w:space="0" w:color="auto"/>
            </w:tcBorders>
          </w:tcPr>
          <w:p w:rsidR="00E66808" w:rsidRPr="00E66808" w:rsidRDefault="00E66808" w:rsidP="002C35EE">
            <w:pPr>
              <w:ind w:left="-108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/>
                <w:sz w:val="28"/>
                <w:szCs w:val="28"/>
              </w:rPr>
              <w:t>Существующие</w:t>
            </w:r>
            <w:proofErr w:type="spellEnd"/>
            <w:r w:rsidRPr="00E6680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/>
                <w:sz w:val="28"/>
                <w:szCs w:val="28"/>
              </w:rPr>
              <w:t>рекламные</w:t>
            </w:r>
            <w:proofErr w:type="spellEnd"/>
            <w:r w:rsidRPr="00E6680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/>
                <w:sz w:val="28"/>
                <w:szCs w:val="28"/>
              </w:rPr>
              <w:t>конструкции</w:t>
            </w:r>
            <w:proofErr w:type="spellEnd"/>
            <w:r w:rsidRPr="00E66808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E66808">
              <w:rPr>
                <w:rFonts w:cs="Times New Roman"/>
                <w:b/>
                <w:sz w:val="28"/>
                <w:szCs w:val="28"/>
              </w:rPr>
              <w:t>билборды</w:t>
            </w:r>
            <w:proofErr w:type="spellEnd"/>
            <w:r w:rsidRPr="00E66808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,116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  <w:lang w:val="en-US"/>
              </w:rPr>
              <w:t xml:space="preserve">XXI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век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поворот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Красные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Ворота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Собственник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определен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Северное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Сияние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ИП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Любишкин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. 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ВЛКСМ(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перед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автомобильным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кольцом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Дарс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. 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ВЛКСМ (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автомобильным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кольце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Рекламная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конструкция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из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6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билбордов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108.00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Социальная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РК</w:t>
            </w: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ул.50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ВЛКСМ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Строй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Двор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Дарс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ул.50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ВЛКСМ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поворот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ул.Льва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Толстого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  <w:lang w:val="en-US"/>
              </w:rPr>
              <w:t xml:space="preserve">XXI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век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. 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ВЛКСМ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около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Налоговой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  <w:lang w:val="en-US"/>
              </w:rPr>
              <w:t xml:space="preserve">XXI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век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</w:tcPr>
          <w:p w:rsidR="00E66808" w:rsidRPr="002B1BA4" w:rsidRDefault="00E66808" w:rsidP="009D14E5">
            <w:pPr>
              <w:pStyle w:val="Default"/>
              <w:widowControl w:val="0"/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de-DE"/>
              </w:rPr>
            </w:pPr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 xml:space="preserve">р.п.Чердаклы, </w:t>
            </w:r>
            <w:proofErr w:type="spellStart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>ул</w:t>
            </w:r>
            <w:proofErr w:type="spellEnd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>Станционная</w:t>
            </w:r>
            <w:proofErr w:type="spellEnd"/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Рекламные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указатели</w:t>
            </w:r>
            <w:proofErr w:type="spellEnd"/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выезд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из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поселка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направлении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Старую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Майну</w:t>
            </w:r>
            <w:proofErr w:type="spellEnd"/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Собственник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определен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ул.Димитровградская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перед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магазином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Фортуна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ИП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Воронин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220" w:type="dxa"/>
          </w:tcPr>
          <w:p w:rsidR="00E66808" w:rsidRPr="002B1BA4" w:rsidRDefault="00E66808" w:rsidP="009D14E5">
            <w:pPr>
              <w:pStyle w:val="Default"/>
              <w:widowControl w:val="0"/>
              <w:suppressAutoHyphens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de-DE"/>
              </w:rPr>
            </w:pPr>
            <w:proofErr w:type="spellStart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>п.Мирный</w:t>
            </w:r>
            <w:proofErr w:type="spellEnd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>ул.Димитровградская</w:t>
            </w:r>
            <w:proofErr w:type="spellEnd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>, 51 (</w:t>
            </w:r>
            <w:proofErr w:type="spellStart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>перед</w:t>
            </w:r>
            <w:proofErr w:type="spellEnd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>магазинами</w:t>
            </w:r>
            <w:proofErr w:type="spellEnd"/>
            <w:r w:rsidRPr="002B1BA4">
              <w:rPr>
                <w:rFonts w:ascii="Times New Roman" w:hAnsi="Times New Roman" w:cs="Times New Roman"/>
                <w:bCs/>
                <w:color w:val="auto"/>
                <w:kern w:val="3"/>
                <w:sz w:val="28"/>
                <w:szCs w:val="28"/>
                <w:lang w:val="de-DE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  <w:lang w:val="en-US"/>
              </w:rPr>
              <w:t xml:space="preserve">XXI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век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ул.Димитровградская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выезд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из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поселка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Собственник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определен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поворот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п.Октябрьский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  <w:lang w:val="en-US"/>
              </w:rPr>
              <w:t xml:space="preserve">XXI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век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до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поворота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УГСХА в 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направлении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р.п.Чердаклы)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Собственник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определен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после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поворота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УГСХА в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направлении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г.Ульяновск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Симбирск-Лада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между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поворотами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п.Октябрьский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и ПТФ «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Пеликан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между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поворотами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п.Октябрьский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и ПТФ «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ООО «МПЗ»</w:t>
            </w: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перед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поворотом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ПТФ «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Собственник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определен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поворот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 ПТФ «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92" w:type="dxa"/>
            <w:gridSpan w:val="3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ОГУ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Департамент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автомобильных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дорог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Онако-комета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92" w:type="dxa"/>
            <w:gridSpan w:val="3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Собственник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определен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после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дорожной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развязки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Новый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город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92" w:type="dxa"/>
            <w:gridSpan w:val="3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Собственник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определен</w:t>
            </w:r>
            <w:proofErr w:type="spellEnd"/>
          </w:p>
        </w:tc>
      </w:tr>
      <w:tr w:rsidR="00E66808" w:rsidRPr="008F637B" w:rsidTr="002B1BA4">
        <w:trPr>
          <w:trHeight w:val="279"/>
        </w:trPr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right" w:pos="9023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п.Октябрьский</w:t>
            </w:r>
            <w:proofErr w:type="gramStart"/>
            <w:r w:rsidRPr="00E66808">
              <w:rPr>
                <w:rFonts w:cs="Times New Roman"/>
                <w:bCs/>
                <w:sz w:val="28"/>
                <w:szCs w:val="28"/>
              </w:rPr>
              <w:t>,ул</w:t>
            </w:r>
            <w:proofErr w:type="spellEnd"/>
            <w:proofErr w:type="gramEnd"/>
            <w:r w:rsidRPr="00E66808">
              <w:rPr>
                <w:rFonts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Центральная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поворот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студ.городок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66808" w:rsidRPr="00E66808" w:rsidRDefault="00E66808" w:rsidP="009D14E5">
            <w:pPr>
              <w:tabs>
                <w:tab w:val="right" w:pos="2902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E66808" w:rsidRPr="00E66808" w:rsidRDefault="00E66808" w:rsidP="009D14E5">
            <w:pPr>
              <w:tabs>
                <w:tab w:val="left" w:pos="2611"/>
              </w:tabs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292" w:type="dxa"/>
            <w:gridSpan w:val="3"/>
            <w:tcBorders>
              <w:left w:val="single" w:sz="4" w:space="0" w:color="auto"/>
            </w:tcBorders>
          </w:tcPr>
          <w:p w:rsidR="00E66808" w:rsidRPr="00E66808" w:rsidRDefault="00E66808" w:rsidP="009D14E5">
            <w:pPr>
              <w:tabs>
                <w:tab w:val="left" w:pos="2611"/>
              </w:tabs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Собственник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определен</w:t>
            </w:r>
            <w:proofErr w:type="spellEnd"/>
          </w:p>
        </w:tc>
      </w:tr>
      <w:tr w:rsidR="00E66808" w:rsidRPr="008F637B" w:rsidTr="002B1BA4">
        <w:trPr>
          <w:trHeight w:val="125"/>
        </w:trPr>
        <w:tc>
          <w:tcPr>
            <w:tcW w:w="15134" w:type="dxa"/>
            <w:gridSpan w:val="8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/>
                <w:bCs/>
                <w:sz w:val="28"/>
                <w:szCs w:val="28"/>
              </w:rPr>
              <w:t>Планируемые</w:t>
            </w:r>
            <w:proofErr w:type="spellEnd"/>
            <w:r w:rsidRPr="00E6680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/>
                <w:bCs/>
                <w:sz w:val="28"/>
                <w:szCs w:val="28"/>
              </w:rPr>
              <w:t>рекламные</w:t>
            </w:r>
            <w:proofErr w:type="spellEnd"/>
            <w:r w:rsidRPr="00E6680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/>
                <w:bCs/>
                <w:sz w:val="28"/>
                <w:szCs w:val="28"/>
              </w:rPr>
              <w:t>конструкции</w:t>
            </w:r>
            <w:proofErr w:type="spellEnd"/>
            <w:r w:rsidRPr="00E66808">
              <w:rPr>
                <w:rFonts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E66808">
              <w:rPr>
                <w:rFonts w:cs="Times New Roman"/>
                <w:b/>
                <w:bCs/>
                <w:sz w:val="28"/>
                <w:szCs w:val="28"/>
              </w:rPr>
              <w:t>билборды</w:t>
            </w:r>
            <w:proofErr w:type="spellEnd"/>
            <w:r w:rsidRPr="00E66808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п.Октябрьский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С.Архангельское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ул.Совхозная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С.Архангельское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С.Архангельское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ул.Дачная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Ульяновск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Старая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Майна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Ульяновск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Старая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Майна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поворот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ул.Южная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ул.50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ВЛКСМ, у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Рыба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въезд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Чердаклы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Ульяновск-Димитровград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за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Онако-Комета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п.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Колхозный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Красный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Яр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Красный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Яр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автодорога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с.Архангельское</w:t>
            </w:r>
            <w:proofErr w:type="spellEnd"/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р.п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Чердаклы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Ульяновск-Димитровград-Самара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р.п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Чердаклы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Ульяновск-Димитровград-Самара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р.п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Чердаклы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Ульяновск-Димитровград-Самара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р.п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Чердаклы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Ульяновск-Димитровград-Самара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с.Озерки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трасса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Ульяновск-Димитровград-Самара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Кооперативная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, 1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Билборд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Автодорога Ульяновск-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Димитровгад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-Самара  </w:t>
            </w:r>
            <w:r>
              <w:rPr>
                <w:sz w:val="28"/>
                <w:szCs w:val="28"/>
              </w:rPr>
              <w:t>26+550  (</w:t>
            </w:r>
            <w:proofErr w:type="spellStart"/>
            <w:r>
              <w:rPr>
                <w:sz w:val="28"/>
                <w:szCs w:val="28"/>
              </w:rPr>
              <w:t>право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Билборд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Default="00E66808" w:rsidP="002C35E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с. Озерки автодорога Ульяновск-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Димитровгад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-Самара  </w:t>
            </w:r>
            <w:r>
              <w:rPr>
                <w:sz w:val="28"/>
                <w:szCs w:val="28"/>
              </w:rPr>
              <w:t xml:space="preserve">26+550  </w:t>
            </w:r>
            <w:r>
              <w:rPr>
                <w:sz w:val="28"/>
                <w:szCs w:val="28"/>
                <w:lang w:val="ru-RU"/>
              </w:rPr>
              <w:t>(лево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9" w:type="dxa"/>
            <w:gridSpan w:val="2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Билборд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3м*6м</w:t>
            </w:r>
          </w:p>
        </w:tc>
        <w:tc>
          <w:tcPr>
            <w:tcW w:w="2693" w:type="dxa"/>
            <w:gridSpan w:val="4"/>
          </w:tcPr>
          <w:p w:rsidR="00E66808" w:rsidRPr="00E66808" w:rsidRDefault="00E66808" w:rsidP="009D14E5">
            <w:pPr>
              <w:tabs>
                <w:tab w:val="left" w:pos="2611"/>
              </w:tabs>
              <w:ind w:left="1593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5134" w:type="dxa"/>
            <w:gridSpan w:val="8"/>
          </w:tcPr>
          <w:p w:rsidR="00E66808" w:rsidRPr="00E66808" w:rsidRDefault="00E66808" w:rsidP="002C35E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/>
                <w:sz w:val="28"/>
                <w:szCs w:val="28"/>
              </w:rPr>
              <w:t>Брандмауэры</w:t>
            </w:r>
            <w:proofErr w:type="spellEnd"/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Северное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сияние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 39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Строй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-К,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 41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ИП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Гафуров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Шамкир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 ИП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Алиев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, 50лет ВЛКСМ 22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СтройДвор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 ИП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Бородавин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50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ВЛКСМ 37г,41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Брандмауэры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фасаде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ограждении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Рыба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», 50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ВЛКСМ 78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ind w:left="-2801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Грибовщина50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ВЛ 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ind w:left="-2801"/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Пенсионного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Фонда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Пионерская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61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Автостоянка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ИП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Карпухин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Пионерская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16В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ПТП,  Пионерская,14А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Красные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ворота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ИП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Салов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ИП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Бородавин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редакции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7А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Универмаг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р.п..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Чердаклы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Планета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», Советская5а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Подарок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5Б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РДК,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Почты,Советская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Перекресток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Ленина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Тюльпан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Ленина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Кузя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Ленина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ул.Курчатова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1/33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кафе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Светлана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»,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ул.Ленина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, 29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ул.Володарского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ул.Врача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Попова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78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участок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Больницы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Врача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Попова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 ИП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Алеев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Врача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Попова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жилого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дома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Спорткомплекс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Мир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здание,ул.50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ВЛКСМ 7 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п.Мирный,Молодежная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п.Октябрьский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ул.Мичурина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, д 31-д33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п.Октябрьский,ул.Центральная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, д.1а-3а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RPr="008F637B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п.Октябрьский</w:t>
            </w:r>
            <w:proofErr w:type="gramStart"/>
            <w:r w:rsidRPr="00E66808">
              <w:rPr>
                <w:rFonts w:cs="Times New Roman"/>
                <w:sz w:val="28"/>
                <w:szCs w:val="28"/>
              </w:rPr>
              <w:t>,ул</w:t>
            </w:r>
            <w:proofErr w:type="spellEnd"/>
            <w:proofErr w:type="gramEnd"/>
            <w:r w:rsidRPr="00E66808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Советская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, д.1а-2а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Брандмауэр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кафе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Светлана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»,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ул.Ленина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, 29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 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Здание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Больницы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Врача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Попова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р.п..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Чердаклы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Солнышко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>», Советская5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р.п.Чердаклы ,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остановке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у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магазина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Рыба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», 50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ВЛКСМ 78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остановка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ул.50лет ВЛКСМ 22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остановка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Станционная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>п.Мирный,пер.Фабричный,1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Дом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Культуры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>п.Октябрьский,ул.Советская,1а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п.Октябрьский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, ул.Мичурина,31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>п.Октябрьский,ул.Центральная,1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>п.Октябрьский,ул.Студенческая,18а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с.Архангельское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ул.Дачная,22 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с.Архангельское,ул.50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Победы,26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с.Архангельское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ул.Западная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>, 17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с.Архангельское,ул.50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Победы,1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>с.Архангельское,ул.Волжская,34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6808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с.Архангельское,ул.50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Победы,25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sz w:val="28"/>
                <w:szCs w:val="28"/>
              </w:rPr>
              <w:t>Инфомационный</w:t>
            </w:r>
            <w:proofErr w:type="spellEnd"/>
            <w:r w:rsidRPr="00E668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sz w:val="28"/>
                <w:szCs w:val="28"/>
              </w:rPr>
              <w:t>стенд</w:t>
            </w:r>
            <w:proofErr w:type="spellEnd"/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Штендеры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перетяжки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ул.Врача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Попова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2C35E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ул.Володарского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ул.50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ВЛКСМ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ул.Пионерская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пер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Фабричный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ул.Комсомольская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п.Октябрьский,ул.Центральная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п.Октябрьский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ул.Студенческая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с.Архангельское,ул.Дачная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с.Архангельское,ул.50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Панель-кронштейны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ул.Врача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Попова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ул.Володарского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ул.50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ВЛКСМ</w:t>
            </w:r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р.п.Чердаклы,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ул.Пионерская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пер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Фабричный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ул.Комсомольская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п.Мирный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п.Октябрьский,ул.Центральная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п.Октябрьский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ул.Студенческая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с.Архангельское,ул.Дачная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66808" w:rsidTr="002B1BA4">
        <w:tc>
          <w:tcPr>
            <w:tcW w:w="1242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E66808" w:rsidRPr="00E66808" w:rsidRDefault="00E66808" w:rsidP="009D14E5">
            <w:pPr>
              <w:tabs>
                <w:tab w:val="center" w:pos="4514"/>
              </w:tabs>
              <w:rPr>
                <w:rFonts w:cs="Times New Roman"/>
                <w:bCs/>
                <w:sz w:val="28"/>
                <w:szCs w:val="28"/>
              </w:rPr>
            </w:pPr>
            <w:r w:rsidRPr="00E66808">
              <w:rPr>
                <w:rFonts w:cs="Times New Roman"/>
                <w:bCs/>
                <w:sz w:val="28"/>
                <w:szCs w:val="28"/>
              </w:rPr>
              <w:t xml:space="preserve">с.Архангельское,ул.50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лет</w:t>
            </w:r>
            <w:proofErr w:type="spellEnd"/>
            <w:r w:rsidRPr="00E66808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66808">
              <w:rPr>
                <w:rFonts w:cs="Times New Roman"/>
                <w:bCs/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3546" w:type="dxa"/>
            <w:gridSpan w:val="5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6808" w:rsidRPr="00E66808" w:rsidRDefault="00E66808" w:rsidP="009D14E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66808" w:rsidRPr="008F637B" w:rsidRDefault="00E66808" w:rsidP="00E66808">
      <w:pPr>
        <w:rPr>
          <w:rFonts w:cs="Times New Roman"/>
          <w:sz w:val="28"/>
          <w:szCs w:val="28"/>
        </w:rPr>
      </w:pPr>
    </w:p>
    <w:p w:rsidR="00FF6C81" w:rsidRDefault="00FF6C81" w:rsidP="00EF788F">
      <w:pPr>
        <w:pStyle w:val="Standarduser"/>
        <w:ind w:left="-709"/>
        <w:rPr>
          <w:sz w:val="28"/>
          <w:szCs w:val="28"/>
        </w:rPr>
      </w:pPr>
    </w:p>
    <w:p w:rsidR="00A515D6" w:rsidRDefault="00A515D6" w:rsidP="00501CFE">
      <w:pPr>
        <w:pStyle w:val="Standarduser"/>
        <w:ind w:left="-284"/>
        <w:rPr>
          <w:sz w:val="28"/>
          <w:szCs w:val="28"/>
        </w:rPr>
      </w:pPr>
    </w:p>
    <w:p w:rsidR="00A515D6" w:rsidRDefault="00A515D6" w:rsidP="00EF788F">
      <w:pPr>
        <w:pStyle w:val="Standarduser"/>
        <w:ind w:left="-709"/>
        <w:rPr>
          <w:sz w:val="28"/>
          <w:szCs w:val="28"/>
        </w:rPr>
      </w:pPr>
    </w:p>
    <w:p w:rsidR="00E66808" w:rsidRDefault="00E66808" w:rsidP="009D14E5">
      <w:pPr>
        <w:pStyle w:val="Standarduser"/>
        <w:ind w:left="-709"/>
        <w:rPr>
          <w:sz w:val="28"/>
          <w:szCs w:val="28"/>
        </w:rPr>
        <w:sectPr w:rsidR="00E66808" w:rsidSect="009D14E5">
          <w:pgSz w:w="16837" w:h="11905" w:orient="landscape"/>
          <w:pgMar w:top="567" w:right="961" w:bottom="1276" w:left="1134" w:header="720" w:footer="720" w:gutter="0"/>
          <w:cols w:space="720"/>
          <w:docGrid w:linePitch="326"/>
        </w:sectPr>
      </w:pPr>
    </w:p>
    <w:p w:rsidR="00C52915" w:rsidRDefault="00C52915" w:rsidP="009D14E5">
      <w:pPr>
        <w:pStyle w:val="Standarduser"/>
        <w:rPr>
          <w:sz w:val="28"/>
          <w:szCs w:val="28"/>
        </w:rPr>
      </w:pPr>
    </w:p>
    <w:sectPr w:rsidR="00C52915" w:rsidSect="00E66808">
      <w:pgSz w:w="11905" w:h="16837"/>
      <w:pgMar w:top="709" w:right="567" w:bottom="425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33" w:rsidRDefault="00CD1833">
      <w:pPr>
        <w:spacing w:line="240" w:lineRule="auto"/>
      </w:pPr>
      <w:r>
        <w:separator/>
      </w:r>
    </w:p>
  </w:endnote>
  <w:endnote w:type="continuationSeparator" w:id="0">
    <w:p w:rsidR="00CD1833" w:rsidRDefault="00CD1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33" w:rsidRDefault="00CD183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D1833" w:rsidRDefault="00CD1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B88"/>
    <w:multiLevelType w:val="multilevel"/>
    <w:tmpl w:val="3F9CD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423"/>
    <w:rsid w:val="00002A3A"/>
    <w:rsid w:val="000724C3"/>
    <w:rsid w:val="00095225"/>
    <w:rsid w:val="000C49F3"/>
    <w:rsid w:val="001767FE"/>
    <w:rsid w:val="001B036E"/>
    <w:rsid w:val="001D4932"/>
    <w:rsid w:val="001F0E3E"/>
    <w:rsid w:val="002024D4"/>
    <w:rsid w:val="00234AA2"/>
    <w:rsid w:val="00234B99"/>
    <w:rsid w:val="002B1BA4"/>
    <w:rsid w:val="002C010E"/>
    <w:rsid w:val="002C35EE"/>
    <w:rsid w:val="002D060A"/>
    <w:rsid w:val="002D16AA"/>
    <w:rsid w:val="003271AD"/>
    <w:rsid w:val="003700BC"/>
    <w:rsid w:val="003779F7"/>
    <w:rsid w:val="003A4B0C"/>
    <w:rsid w:val="004611F4"/>
    <w:rsid w:val="00463F33"/>
    <w:rsid w:val="004665D3"/>
    <w:rsid w:val="0049239B"/>
    <w:rsid w:val="004D70D9"/>
    <w:rsid w:val="004E338E"/>
    <w:rsid w:val="004F112C"/>
    <w:rsid w:val="00501511"/>
    <w:rsid w:val="00501CFE"/>
    <w:rsid w:val="00541678"/>
    <w:rsid w:val="00544B38"/>
    <w:rsid w:val="005718B5"/>
    <w:rsid w:val="005B1AEA"/>
    <w:rsid w:val="005C4D03"/>
    <w:rsid w:val="005D1465"/>
    <w:rsid w:val="006100E7"/>
    <w:rsid w:val="0062473F"/>
    <w:rsid w:val="006316F4"/>
    <w:rsid w:val="00705DDB"/>
    <w:rsid w:val="00753F45"/>
    <w:rsid w:val="00786FEB"/>
    <w:rsid w:val="007D0D5C"/>
    <w:rsid w:val="00821C03"/>
    <w:rsid w:val="00844423"/>
    <w:rsid w:val="00896A90"/>
    <w:rsid w:val="009242D5"/>
    <w:rsid w:val="00931D48"/>
    <w:rsid w:val="009445F2"/>
    <w:rsid w:val="00947B21"/>
    <w:rsid w:val="009B162C"/>
    <w:rsid w:val="009B3A7C"/>
    <w:rsid w:val="009D14E5"/>
    <w:rsid w:val="00A151EC"/>
    <w:rsid w:val="00A515D6"/>
    <w:rsid w:val="00A97791"/>
    <w:rsid w:val="00AC1D03"/>
    <w:rsid w:val="00AD16DB"/>
    <w:rsid w:val="00AE3BCB"/>
    <w:rsid w:val="00B211EB"/>
    <w:rsid w:val="00B24386"/>
    <w:rsid w:val="00B66DFE"/>
    <w:rsid w:val="00B97B57"/>
    <w:rsid w:val="00BA75A5"/>
    <w:rsid w:val="00BF2BCD"/>
    <w:rsid w:val="00C0250D"/>
    <w:rsid w:val="00C446FC"/>
    <w:rsid w:val="00C52915"/>
    <w:rsid w:val="00C62800"/>
    <w:rsid w:val="00CD1833"/>
    <w:rsid w:val="00D61A48"/>
    <w:rsid w:val="00DC5160"/>
    <w:rsid w:val="00DC5AA4"/>
    <w:rsid w:val="00E44588"/>
    <w:rsid w:val="00E66808"/>
    <w:rsid w:val="00E76FFE"/>
    <w:rsid w:val="00EC3423"/>
    <w:rsid w:val="00EE360A"/>
    <w:rsid w:val="00EF3A9E"/>
    <w:rsid w:val="00EF788F"/>
    <w:rsid w:val="00F02A62"/>
    <w:rsid w:val="00F73F0D"/>
    <w:rsid w:val="00FA593D"/>
    <w:rsid w:val="00FA5F13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6DB"/>
    <w:pPr>
      <w:widowControl w:val="0"/>
      <w:suppressAutoHyphens/>
      <w:autoSpaceDN w:val="0"/>
      <w:spacing w:line="100" w:lineRule="atLeast"/>
      <w:textAlignment w:val="baseline"/>
    </w:pPr>
    <w:rPr>
      <w:rFonts w:eastAsia="Lucida Sans Unicode"/>
      <w:kern w:val="3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16D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rsid w:val="00AD16DB"/>
    <w:pPr>
      <w:spacing w:after="120"/>
    </w:pPr>
  </w:style>
  <w:style w:type="paragraph" w:styleId="a3">
    <w:name w:val="List"/>
    <w:basedOn w:val="Textbody"/>
    <w:rsid w:val="00AD16DB"/>
  </w:style>
  <w:style w:type="paragraph" w:customStyle="1" w:styleId="TableContents">
    <w:name w:val="Table Contents"/>
    <w:basedOn w:val="Standard"/>
    <w:rsid w:val="00AD16DB"/>
    <w:pPr>
      <w:suppressLineNumbers/>
    </w:pPr>
  </w:style>
  <w:style w:type="paragraph" w:styleId="a4">
    <w:name w:val="caption"/>
    <w:basedOn w:val="Standard"/>
    <w:rsid w:val="00AD16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16DB"/>
    <w:pPr>
      <w:suppressLineNumbers/>
    </w:pPr>
  </w:style>
  <w:style w:type="paragraph" w:styleId="a5">
    <w:name w:val="Title"/>
    <w:basedOn w:val="Standard"/>
    <w:next w:val="Textbody"/>
    <w:rsid w:val="00AD16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Subtitle"/>
    <w:basedOn w:val="a5"/>
    <w:next w:val="Textbody"/>
    <w:rsid w:val="00AD16DB"/>
    <w:pPr>
      <w:jc w:val="center"/>
    </w:pPr>
    <w:rPr>
      <w:i/>
      <w:iCs/>
    </w:rPr>
  </w:style>
  <w:style w:type="paragraph" w:customStyle="1" w:styleId="Standarduser">
    <w:name w:val="Standard (user)"/>
    <w:rsid w:val="00AD16DB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ja-JP"/>
    </w:rPr>
  </w:style>
  <w:style w:type="paragraph" w:styleId="a7">
    <w:name w:val="List Paragraph"/>
    <w:basedOn w:val="Standarduser"/>
    <w:rsid w:val="00AD16DB"/>
    <w:pPr>
      <w:spacing w:after="200"/>
      <w:ind w:left="720"/>
    </w:pPr>
  </w:style>
  <w:style w:type="character" w:customStyle="1" w:styleId="NumberingSymbols">
    <w:name w:val="Numbering Symbols"/>
    <w:rsid w:val="00AD16DB"/>
  </w:style>
  <w:style w:type="paragraph" w:styleId="a8">
    <w:name w:val="Normal (Web)"/>
    <w:basedOn w:val="a"/>
    <w:uiPriority w:val="99"/>
    <w:unhideWhenUsed/>
    <w:rsid w:val="000C49F3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val="ru-RU" w:eastAsia="ru-RU"/>
    </w:rPr>
  </w:style>
  <w:style w:type="table" w:styleId="a9">
    <w:name w:val="Table Grid"/>
    <w:basedOn w:val="a1"/>
    <w:uiPriority w:val="59"/>
    <w:rsid w:val="00E66808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68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C35E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C35EE"/>
    <w:rPr>
      <w:rFonts w:ascii="Tahoma" w:eastAsia="Lucida Sans Unicode" w:hAnsi="Tahoma"/>
      <w:kern w:val="3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F4A9F-2A4E-44D0-B0E3-A5901341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 М.А.</dc:creator>
  <cp:lastModifiedBy>Савина АН</cp:lastModifiedBy>
  <cp:revision>19</cp:revision>
  <cp:lastPrinted>2016-05-05T09:33:00Z</cp:lastPrinted>
  <dcterms:created xsi:type="dcterms:W3CDTF">2016-01-20T06:37:00Z</dcterms:created>
  <dcterms:modified xsi:type="dcterms:W3CDTF">2016-05-11T06:57:00Z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