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71" w:rsidRDefault="00755771" w:rsidP="002E6765">
      <w:pPr>
        <w:widowControl w:val="0"/>
        <w:ind w:firstLine="709"/>
        <w:jc w:val="center"/>
      </w:pPr>
      <w:r>
        <w:rPr>
          <w:b/>
        </w:rPr>
        <w:t>Информация о региональной программе Ульяновской области «Повышение мобильности трудовых ресурсов»</w:t>
      </w:r>
    </w:p>
    <w:p w:rsidR="00DF7770" w:rsidRDefault="002336D9" w:rsidP="00755771">
      <w:pPr>
        <w:widowControl w:val="0"/>
        <w:ind w:firstLine="709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Ульяновкой</w:t>
      </w:r>
      <w:proofErr w:type="gramEnd"/>
      <w:r>
        <w:t xml:space="preserve"> области реализуется региональная программа повышения мобильности трудовых </w:t>
      </w:r>
      <w:r w:rsidR="00F31B81">
        <w:t>ресурсов</w:t>
      </w:r>
      <w:r>
        <w:t>.</w:t>
      </w:r>
      <w:r w:rsidR="00D8379B">
        <w:t xml:space="preserve"> </w:t>
      </w:r>
      <w:r w:rsidR="00755771">
        <w:t>Программа направлен</w:t>
      </w:r>
      <w:r w:rsidR="00F31B81">
        <w:t>а</w:t>
      </w:r>
      <w:r w:rsidR="00755771">
        <w:t xml:space="preserve"> </w:t>
      </w:r>
      <w:proofErr w:type="gramStart"/>
      <w:r w:rsidR="00755771">
        <w:t>на стимулирование граждан</w:t>
      </w:r>
      <w:r w:rsidR="00757F3D">
        <w:t xml:space="preserve"> России</w:t>
      </w:r>
      <w:r w:rsidR="00755771">
        <w:t xml:space="preserve"> к переезду </w:t>
      </w:r>
      <w:r w:rsidR="00757F3D">
        <w:t xml:space="preserve">в Ульяновскую область </w:t>
      </w:r>
      <w:r w:rsidR="00755771">
        <w:t>из других регионов</w:t>
      </w:r>
      <w:r w:rsidR="00757F3D">
        <w:t xml:space="preserve"> </w:t>
      </w:r>
      <w:r w:rsidR="00755771">
        <w:t>для трудоустройства</w:t>
      </w:r>
      <w:proofErr w:type="gramEnd"/>
      <w:r w:rsidR="00755771">
        <w:t xml:space="preserve">, а работодателей </w:t>
      </w:r>
      <w:r w:rsidR="00757F3D">
        <w:t xml:space="preserve">в свою очередь </w:t>
      </w:r>
      <w:r w:rsidR="00755771">
        <w:t xml:space="preserve">– к привлечению граждан из других регионов. </w:t>
      </w:r>
    </w:p>
    <w:p w:rsidR="00755771" w:rsidRDefault="00DF7770" w:rsidP="00755771">
      <w:pPr>
        <w:widowControl w:val="0"/>
        <w:ind w:firstLine="709"/>
        <w:jc w:val="both"/>
      </w:pPr>
      <w:r>
        <w:t>Цель таких мер – оживление и оптимизация</w:t>
      </w:r>
      <w:r w:rsidR="00755771">
        <w:t xml:space="preserve"> структуры рынка труда, созда</w:t>
      </w:r>
      <w:r>
        <w:t>ние</w:t>
      </w:r>
      <w:r w:rsidR="00755771">
        <w:t xml:space="preserve"> услови</w:t>
      </w:r>
      <w:r>
        <w:t>й</w:t>
      </w:r>
      <w:r w:rsidR="00755771">
        <w:t xml:space="preserve"> для</w:t>
      </w:r>
      <w:r>
        <w:t xml:space="preserve"> свободного</w:t>
      </w:r>
      <w:r w:rsidR="00755771">
        <w:t xml:space="preserve"> перемещения трудовых ресурсов из трудоизбыточных регионов в трудонедостаточные</w:t>
      </w:r>
      <w:r w:rsidR="009F7E6B">
        <w:t xml:space="preserve">. Для достижения этой цели программа предусматривает материальное стимулирование </w:t>
      </w:r>
      <w:r w:rsidR="00A71E61">
        <w:t>граждан к переезду со стороны работодателей,</w:t>
      </w:r>
      <w:r w:rsidR="00A71E61" w:rsidRPr="00A71E61">
        <w:t xml:space="preserve"> </w:t>
      </w:r>
      <w:r w:rsidR="00A71E61">
        <w:t xml:space="preserve">нуждающихся в трудовых ресурсах, и </w:t>
      </w:r>
      <w:r w:rsidR="009F7E6B">
        <w:t xml:space="preserve">предлагает </w:t>
      </w:r>
      <w:r w:rsidR="00A71E61">
        <w:t xml:space="preserve">работодателям </w:t>
      </w:r>
      <w:r w:rsidR="009F7E6B">
        <w:t>государственную финансовую поддержку</w:t>
      </w:r>
      <w:r w:rsidR="00755771">
        <w:t>.</w:t>
      </w:r>
      <w:r w:rsidR="00D01D9D" w:rsidRPr="00D01D9D">
        <w:t xml:space="preserve"> </w:t>
      </w:r>
      <w:r w:rsidR="00D01D9D">
        <w:t xml:space="preserve">Государственная поддержка в рамках программы реализуется в форме компенсации части затрат, которые несёт работодатель в связи с организацией переезда, бытового обустройства и трудоустройства </w:t>
      </w:r>
      <w:r w:rsidR="00D01D9D" w:rsidRPr="002610A1">
        <w:t>специалиста, привлечённого из</w:t>
      </w:r>
      <w:r w:rsidR="00D01D9D">
        <w:t xml:space="preserve"> другого субъекта РФ.</w:t>
      </w:r>
      <w:bookmarkStart w:id="0" w:name="_GoBack"/>
      <w:bookmarkEnd w:id="0"/>
    </w:p>
    <w:p w:rsidR="00BC7E9B" w:rsidRDefault="00BC7E9B" w:rsidP="00755771">
      <w:pPr>
        <w:widowControl w:val="0"/>
        <w:ind w:firstLine="709"/>
        <w:jc w:val="both"/>
      </w:pPr>
      <w:r>
        <w:t>Механизм реализации программы</w:t>
      </w:r>
      <w:r w:rsidR="00432652">
        <w:t xml:space="preserve"> построен на принципах государственно-частного партнёрства и</w:t>
      </w:r>
      <w:r>
        <w:t xml:space="preserve"> выглядит следующим образом.</w:t>
      </w:r>
    </w:p>
    <w:p w:rsidR="00BC7E9B" w:rsidRDefault="009663D0" w:rsidP="00755771">
      <w:pPr>
        <w:widowControl w:val="0"/>
        <w:ind w:firstLine="709"/>
        <w:jc w:val="both"/>
      </w:pPr>
      <w:r>
        <w:t>В качестве б</w:t>
      </w:r>
      <w:r w:rsidR="00BC7E9B">
        <w:t>азов</w:t>
      </w:r>
      <w:r>
        <w:t>о</w:t>
      </w:r>
      <w:r w:rsidR="00714869">
        <w:t xml:space="preserve">й </w:t>
      </w:r>
      <w:r>
        <w:t xml:space="preserve">величины </w:t>
      </w:r>
      <w:r w:rsidR="00714869">
        <w:t>финансовой составляющей программы принята сумма 300 тысяч рублей, которая по экспертным оценкам минимально необходима для переезда к новому месту работы.</w:t>
      </w:r>
    </w:p>
    <w:p w:rsidR="00755771" w:rsidRDefault="00755771" w:rsidP="00755771">
      <w:pPr>
        <w:widowControl w:val="0"/>
        <w:ind w:firstLine="709"/>
        <w:jc w:val="both"/>
      </w:pPr>
      <w:proofErr w:type="gramStart"/>
      <w:r>
        <w:t>Работодатель</w:t>
      </w:r>
      <w:r w:rsidR="002B3C05">
        <w:t xml:space="preserve">, в целях </w:t>
      </w:r>
      <w:r w:rsidR="00AB1E46">
        <w:t xml:space="preserve">повышения </w:t>
      </w:r>
      <w:r w:rsidR="00A145DC">
        <w:t>мотивации оказывает переезжающему работнику поддержу на сумму 3</w:t>
      </w:r>
      <w:r>
        <w:t>00 тысяч рублей</w:t>
      </w:r>
      <w:r w:rsidR="00A145DC">
        <w:t xml:space="preserve"> </w:t>
      </w:r>
      <w:r w:rsidR="00D85B4E">
        <w:t xml:space="preserve">(на одного человека, </w:t>
      </w:r>
      <w:r w:rsidR="00A145DC">
        <w:t xml:space="preserve">в виде </w:t>
      </w:r>
      <w:r w:rsidR="003663AD">
        <w:t>единовременной денежной выплаты, компенсации расходов на переезд,</w:t>
      </w:r>
      <w:proofErr w:type="gramEnd"/>
      <w:r w:rsidR="003663AD">
        <w:t xml:space="preserve"> жилищное обустройство и пр.</w:t>
      </w:r>
      <w:r w:rsidR="00A145DC">
        <w:t>)</w:t>
      </w:r>
      <w:r>
        <w:t xml:space="preserve">. </w:t>
      </w:r>
    </w:p>
    <w:p w:rsidR="00DB03DA" w:rsidRDefault="00D85B4E" w:rsidP="00755771">
      <w:pPr>
        <w:widowControl w:val="0"/>
        <w:ind w:firstLine="709"/>
        <w:jc w:val="both"/>
      </w:pPr>
      <w:r>
        <w:t xml:space="preserve">После подтверждения расходов работодатель получает из бюджета возмещение своих расходов в сумме </w:t>
      </w:r>
      <w:r w:rsidR="00432652">
        <w:t>225 тысяч рублей на одного человека</w:t>
      </w:r>
      <w:r w:rsidR="00D55788">
        <w:t xml:space="preserve"> (75% от общей суммы)</w:t>
      </w:r>
      <w:r w:rsidR="00432652">
        <w:t>.</w:t>
      </w:r>
    </w:p>
    <w:p w:rsidR="003D067C" w:rsidRDefault="00755771" w:rsidP="00755771">
      <w:pPr>
        <w:widowControl w:val="0"/>
        <w:ind w:firstLine="709"/>
        <w:jc w:val="both"/>
      </w:pPr>
      <w:r>
        <w:t xml:space="preserve">75 тысяч рублей – это </w:t>
      </w:r>
      <w:r w:rsidR="003D067C">
        <w:t>собственные</w:t>
      </w:r>
      <w:r>
        <w:t xml:space="preserve"> затраты работодателя на привлечение работника. </w:t>
      </w:r>
    </w:p>
    <w:p w:rsidR="00755771" w:rsidRDefault="00755771" w:rsidP="00755771">
      <w:pPr>
        <w:widowControl w:val="0"/>
        <w:ind w:firstLine="709"/>
        <w:jc w:val="both"/>
      </w:pPr>
      <w:r>
        <w:t>В соответствии с «Законом о занятости», участие работодателя в программе подтверждается сертификатом, который выдается уполномоченным органом, государственная финансовая поддержка осуществляется на основании соглашения, которое он заключает с центрами занятости населения Ульяновской области.</w:t>
      </w:r>
    </w:p>
    <w:p w:rsidR="00D541C0" w:rsidRDefault="003D067C" w:rsidP="00755771">
      <w:pPr>
        <w:widowControl w:val="0"/>
        <w:ind w:firstLine="709"/>
        <w:jc w:val="both"/>
      </w:pPr>
      <w:proofErr w:type="gramStart"/>
      <w:r>
        <w:t>Уполномоченным органом, реализующим программу в Ульяновской области является</w:t>
      </w:r>
      <w:proofErr w:type="gramEnd"/>
      <w:r>
        <w:t xml:space="preserve"> Агентство по развитию человеческого потенциала и трудовых ресурсов Ульяновской области.</w:t>
      </w:r>
      <w:r w:rsidR="001E3D5E">
        <w:t xml:space="preserve"> </w:t>
      </w:r>
    </w:p>
    <w:p w:rsidR="003D067C" w:rsidRDefault="001E3D5E" w:rsidP="00755771">
      <w:pPr>
        <w:widowControl w:val="0"/>
        <w:ind w:firstLine="709"/>
        <w:jc w:val="both"/>
      </w:pPr>
      <w:r>
        <w:t>Агентство приглашает всех работодателей</w:t>
      </w:r>
      <w:r w:rsidR="00D541C0">
        <w:t>, активно развивающих собственное дело и экономику Ульяновско</w:t>
      </w:r>
      <w:r w:rsidR="00401C19">
        <w:t>й области, готовых инвестировать в человеческий капитал к сотрудничеству в рамках региональной програ</w:t>
      </w:r>
      <w:r w:rsidR="0032766E">
        <w:t>ммы повышения трудовых ресурсов!</w:t>
      </w:r>
    </w:p>
    <w:p w:rsidR="00DA4AEB" w:rsidRPr="00F00A73" w:rsidRDefault="0032766E" w:rsidP="0032766E">
      <w:pPr>
        <w:widowControl w:val="0"/>
        <w:ind w:firstLine="709"/>
        <w:jc w:val="both"/>
        <w:rPr>
          <w:u w:val="single"/>
          <w:lang w:val="en-US"/>
        </w:rPr>
      </w:pPr>
      <w:r w:rsidRPr="00F00A73">
        <w:rPr>
          <w:u w:val="single"/>
        </w:rPr>
        <w:t xml:space="preserve">Контактные лица: Ковальчук Виктор Иванович, </w:t>
      </w:r>
      <w:proofErr w:type="spellStart"/>
      <w:r w:rsidRPr="00F00A73">
        <w:rPr>
          <w:u w:val="single"/>
        </w:rPr>
        <w:t>Орловцева</w:t>
      </w:r>
      <w:proofErr w:type="spellEnd"/>
      <w:r w:rsidRPr="00F00A73">
        <w:rPr>
          <w:u w:val="single"/>
        </w:rPr>
        <w:t xml:space="preserve"> Виктория Леонидовна. Телефон: (8422) 41-72-07. Электронная почта: </w:t>
      </w:r>
      <w:hyperlink r:id="rId5" w:history="1">
        <w:r w:rsidR="002E6765" w:rsidRPr="00F00A73">
          <w:rPr>
            <w:rStyle w:val="a3"/>
            <w:lang w:val="en-US"/>
          </w:rPr>
          <w:t>trud-mobil@mail.ru</w:t>
        </w:r>
      </w:hyperlink>
      <w:r w:rsidR="0077308D" w:rsidRPr="00F00A73">
        <w:rPr>
          <w:u w:val="single"/>
          <w:lang w:val="en-US"/>
        </w:rPr>
        <w:t xml:space="preserve"> </w:t>
      </w:r>
    </w:p>
    <w:sectPr w:rsidR="00DA4AEB" w:rsidRPr="00F00A73" w:rsidSect="00022AEF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71"/>
    <w:rsid w:val="00022AEF"/>
    <w:rsid w:val="001E3D5E"/>
    <w:rsid w:val="002336D9"/>
    <w:rsid w:val="002B3C05"/>
    <w:rsid w:val="002E6765"/>
    <w:rsid w:val="0032766E"/>
    <w:rsid w:val="003663AD"/>
    <w:rsid w:val="003D067C"/>
    <w:rsid w:val="00401C19"/>
    <w:rsid w:val="00432652"/>
    <w:rsid w:val="00526A54"/>
    <w:rsid w:val="00714869"/>
    <w:rsid w:val="00755771"/>
    <w:rsid w:val="00757F3D"/>
    <w:rsid w:val="0077308D"/>
    <w:rsid w:val="009663D0"/>
    <w:rsid w:val="009F7E6B"/>
    <w:rsid w:val="00A145DC"/>
    <w:rsid w:val="00A71E61"/>
    <w:rsid w:val="00AB1E46"/>
    <w:rsid w:val="00B827CE"/>
    <w:rsid w:val="00BC7E9B"/>
    <w:rsid w:val="00D01D9D"/>
    <w:rsid w:val="00D541C0"/>
    <w:rsid w:val="00D55788"/>
    <w:rsid w:val="00D8379B"/>
    <w:rsid w:val="00D85B4E"/>
    <w:rsid w:val="00DA4AEB"/>
    <w:rsid w:val="00DB03DA"/>
    <w:rsid w:val="00DF7770"/>
    <w:rsid w:val="00ED11D3"/>
    <w:rsid w:val="00F00A73"/>
    <w:rsid w:val="00F3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71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71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d-mob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Orlovtseva VL</dc:creator>
  <cp:lastModifiedBy>Макаров АА</cp:lastModifiedBy>
  <cp:revision>2</cp:revision>
  <cp:lastPrinted>2017-03-01T09:20:00Z</cp:lastPrinted>
  <dcterms:created xsi:type="dcterms:W3CDTF">2017-03-01T12:23:00Z</dcterms:created>
  <dcterms:modified xsi:type="dcterms:W3CDTF">2017-03-01T12:23:00Z</dcterms:modified>
</cp:coreProperties>
</file>