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EB" w:rsidRDefault="008B3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8B33EB" w:rsidRDefault="008B3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«ЧЕРДАКЛИНСКИЙ РАЙОН» УЛЬЯНОВСКОЙ ОБЛАСТИ </w:t>
      </w:r>
    </w:p>
    <w:p w:rsidR="008B33EB" w:rsidRDefault="008B33EB">
      <w:pPr>
        <w:rPr>
          <w:b/>
          <w:sz w:val="28"/>
          <w:szCs w:val="28"/>
        </w:rPr>
      </w:pPr>
    </w:p>
    <w:p w:rsidR="008B33EB" w:rsidRDefault="008B33EB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ПОСТАНОВЛЕНИЕ</w:t>
      </w:r>
    </w:p>
    <w:p w:rsidR="008B33EB" w:rsidRDefault="008B33EB">
      <w:pPr>
        <w:rPr>
          <w:b/>
          <w:sz w:val="28"/>
          <w:szCs w:val="28"/>
        </w:rPr>
      </w:pPr>
    </w:p>
    <w:p w:rsidR="008B33EB" w:rsidRDefault="00AC6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февраля</w:t>
      </w:r>
      <w:r w:rsidR="008B33EB">
        <w:rPr>
          <w:b/>
          <w:sz w:val="28"/>
          <w:szCs w:val="28"/>
        </w:rPr>
        <w:t xml:space="preserve"> 201</w:t>
      </w:r>
      <w:r w:rsidR="00497422">
        <w:rPr>
          <w:b/>
          <w:sz w:val="28"/>
          <w:szCs w:val="28"/>
        </w:rPr>
        <w:t>7</w:t>
      </w:r>
      <w:r w:rsidR="008B33EB">
        <w:rPr>
          <w:b/>
          <w:sz w:val="28"/>
          <w:szCs w:val="28"/>
        </w:rPr>
        <w:t xml:space="preserve"> г.                    </w:t>
      </w:r>
      <w:r w:rsidR="00070DDE">
        <w:rPr>
          <w:b/>
          <w:sz w:val="28"/>
          <w:szCs w:val="28"/>
        </w:rPr>
        <w:t xml:space="preserve">             </w:t>
      </w:r>
      <w:r w:rsidR="006D7777">
        <w:rPr>
          <w:b/>
          <w:sz w:val="28"/>
          <w:szCs w:val="28"/>
        </w:rPr>
        <w:t xml:space="preserve">  </w:t>
      </w:r>
      <w:r w:rsidR="00EE2B19">
        <w:rPr>
          <w:b/>
          <w:sz w:val="28"/>
          <w:szCs w:val="28"/>
        </w:rPr>
        <w:t xml:space="preserve">                            </w:t>
      </w:r>
      <w:r w:rsidR="00070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="00070DDE">
        <w:rPr>
          <w:b/>
          <w:sz w:val="28"/>
          <w:szCs w:val="28"/>
        </w:rPr>
        <w:t xml:space="preserve"> </w:t>
      </w:r>
      <w:r w:rsidR="008B33EB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68</w:t>
      </w:r>
    </w:p>
    <w:p w:rsidR="008B33EB" w:rsidRDefault="008B3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р.п.Чердаклы</w:t>
      </w:r>
    </w:p>
    <w:p w:rsidR="008B33EB" w:rsidRDefault="008B33EB">
      <w:pPr>
        <w:jc w:val="center"/>
        <w:rPr>
          <w:b/>
          <w:sz w:val="28"/>
          <w:szCs w:val="28"/>
        </w:rPr>
      </w:pPr>
    </w:p>
    <w:p w:rsidR="008B33EB" w:rsidRDefault="008B33E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весеннему паводку 201</w:t>
      </w:r>
      <w:r w:rsidR="004974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на территории муниципального образования «Чердаклинский район» Ульяновской области </w:t>
      </w:r>
    </w:p>
    <w:p w:rsidR="008B33EB" w:rsidRDefault="008B33EB">
      <w:pPr>
        <w:rPr>
          <w:b/>
          <w:sz w:val="28"/>
          <w:szCs w:val="28"/>
        </w:rPr>
      </w:pPr>
    </w:p>
    <w:p w:rsidR="008B33EB" w:rsidRDefault="008B33EB" w:rsidP="0007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населения, населённых пунктов, организаций, производственных и животноводческих помещений, сохранности автомобильных дорог, искусственных сооружений на них и других объектов, подверженных подтоплению, затоплению и разрушению в период весеннего половодья, паводка и ледохода 201</w:t>
      </w:r>
      <w:r w:rsidR="00497422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администрация муниципального образования «Чердаклинский район» Ульяновской области постановляет:</w:t>
      </w:r>
    </w:p>
    <w:p w:rsidR="008B33EB" w:rsidRDefault="008B33EB" w:rsidP="00070DDE">
      <w:pPr>
        <w:tabs>
          <w:tab w:val="left" w:pos="1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администраций муниципальных образований сельских поселений, расположенных на территории муниципального образования «Чердаклинский район» Ульяновской области совместно с руководителями территориально-подведомственных хозяйств, предприятий и организаций, директору муниципального казенного учреждения «Благоустройство и обслуживание населения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городского поселения», директору муниципального казенного учреждения «Комитет жилищно-коммунального хозяйства и строительства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района»: </w:t>
      </w:r>
    </w:p>
    <w:p w:rsidR="008B33EB" w:rsidRDefault="008B33EB" w:rsidP="00070DDE">
      <w:pPr>
        <w:tabs>
          <w:tab w:val="left" w:pos="2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срок до 15.03.201</w:t>
      </w:r>
      <w:r w:rsidR="00497422">
        <w:rPr>
          <w:sz w:val="28"/>
          <w:szCs w:val="28"/>
        </w:rPr>
        <w:t>7</w:t>
      </w:r>
      <w:r>
        <w:rPr>
          <w:sz w:val="28"/>
          <w:szCs w:val="28"/>
        </w:rPr>
        <w:t xml:space="preserve"> выявить объекты, которые могут быть подвергнуты затоплению, подтоплению, разрушению паводковыми водами и ледоходами, провести необходимые работы по обеспечению их сохранности.</w:t>
      </w:r>
    </w:p>
    <w:p w:rsidR="008B33EB" w:rsidRDefault="008B33EB" w:rsidP="00070DDE">
      <w:pPr>
        <w:tabs>
          <w:tab w:val="left" w:pos="2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 начала таяния снега до подъёма воды расчистить русла рек в местах расположения мостов и гидротехнических сооружений от строительного мусора, деревьев и других нагромождений.</w:t>
      </w:r>
    </w:p>
    <w:p w:rsidR="008B33EB" w:rsidRDefault="008B33EB" w:rsidP="00070DDE">
      <w:pPr>
        <w:tabs>
          <w:tab w:val="left" w:pos="2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очистку от снега и наледи пролетов под малыми мостами и отверстий водопропускных труб под автомобильными дорогами.</w:t>
      </w:r>
    </w:p>
    <w:p w:rsidR="008B33EB" w:rsidRDefault="008B33EB" w:rsidP="00070DDE">
      <w:pPr>
        <w:tabs>
          <w:tab w:val="left" w:pos="2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Организовать проведение обвалования территорий организаций, производственных, административных, жилых и хозяйственных зданий, подвергающихся опасности затопления.</w:t>
      </w:r>
    </w:p>
    <w:p w:rsidR="008B33EB" w:rsidRDefault="008B33EB" w:rsidP="00070DDE">
      <w:pPr>
        <w:tabs>
          <w:tab w:val="left" w:pos="2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Заключить договора на дополнительно привлекаемую технику с целью очистки обочин дорог в населенных пунктах от снега и наледи. </w:t>
      </w:r>
    </w:p>
    <w:p w:rsidR="008B33EB" w:rsidRDefault="008B33EB" w:rsidP="00070DDE">
      <w:pPr>
        <w:tabs>
          <w:tab w:val="left" w:pos="2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Организовать круглосуточное дежурство в период весеннего половодья, паводка и ледохода на важных объектах.</w:t>
      </w:r>
    </w:p>
    <w:p w:rsidR="008B33EB" w:rsidRDefault="008B33EB" w:rsidP="00070DDE">
      <w:pPr>
        <w:tabs>
          <w:tab w:val="left" w:pos="2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Организовать круглосуточное дежурство ответственных лиц в период весеннего паводка на важных объектах сельских поселений расположенных на </w:t>
      </w:r>
      <w:r>
        <w:rPr>
          <w:sz w:val="28"/>
          <w:szCs w:val="28"/>
        </w:rPr>
        <w:lastRenderedPageBreak/>
        <w:t>территории муниципального образования «Чердаклинский район» Ульяновской области.</w:t>
      </w:r>
    </w:p>
    <w:p w:rsidR="008B33EB" w:rsidRDefault="008B33EB" w:rsidP="00070DD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по делам гражданской обороны и чрезвычайным ситуациям отдела по делам гражданской об</w:t>
      </w:r>
      <w:r w:rsidR="006D7777">
        <w:rPr>
          <w:sz w:val="28"/>
          <w:szCs w:val="28"/>
        </w:rPr>
        <w:t xml:space="preserve">ороны, чрезвычайным ситуациям, </w:t>
      </w:r>
      <w:r>
        <w:rPr>
          <w:sz w:val="28"/>
          <w:szCs w:val="28"/>
        </w:rPr>
        <w:t>и взаимодействию с правоохранительными органами в срок до 15 марта 201</w:t>
      </w:r>
      <w:r w:rsidR="00FC3245">
        <w:rPr>
          <w:sz w:val="28"/>
          <w:szCs w:val="28"/>
        </w:rPr>
        <w:t>7</w:t>
      </w:r>
      <w:r>
        <w:rPr>
          <w:sz w:val="28"/>
          <w:szCs w:val="28"/>
        </w:rPr>
        <w:t xml:space="preserve">года: </w:t>
      </w:r>
    </w:p>
    <w:p w:rsidR="008B33EB" w:rsidRDefault="008B33EB" w:rsidP="00070DDE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Представить в районную комиссию по чрезвычайным ситуациям, пожарной безопасности и безопасности людей на водных объектах комплексный план мероприятий по уменьшению риска возникновения чрезвычайных ситуаций в период весеннего половодья и паводка в 201</w:t>
      </w:r>
      <w:r w:rsidR="0049742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территории муниципального образования «Чердаклинский район» Ульяновской области.</w:t>
      </w:r>
    </w:p>
    <w:p w:rsidR="008B33EB" w:rsidRDefault="008B33EB" w:rsidP="00070DDE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письма в Ульяновское отделение Куйбышевской железной дороги, Главное управление МЧС России по Ульяновской обл</w:t>
      </w:r>
      <w:r w:rsidR="006D7777">
        <w:rPr>
          <w:sz w:val="28"/>
          <w:szCs w:val="28"/>
        </w:rPr>
        <w:t>асти, ООО «</w:t>
      </w:r>
      <w:proofErr w:type="spellStart"/>
      <w:r w:rsidR="006D7777">
        <w:rPr>
          <w:sz w:val="28"/>
          <w:szCs w:val="28"/>
        </w:rPr>
        <w:t>Ульяновсктрансстрой</w:t>
      </w:r>
      <w:proofErr w:type="spellEnd"/>
      <w:r w:rsidR="006D7777">
        <w:rPr>
          <w:sz w:val="28"/>
          <w:szCs w:val="28"/>
        </w:rPr>
        <w:t>»</w:t>
      </w:r>
      <w:r>
        <w:rPr>
          <w:sz w:val="28"/>
          <w:szCs w:val="28"/>
        </w:rPr>
        <w:t xml:space="preserve"> по согласованию мероприятий по проведению паводка на территории муниципального образования «Чердаклинский район» Ульяновской области. </w:t>
      </w:r>
    </w:p>
    <w:p w:rsidR="008B33EB" w:rsidRDefault="008B33EB" w:rsidP="00070DDE">
      <w:pPr>
        <w:tabs>
          <w:tab w:val="left" w:pos="10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финансов муниципального образования «Чердаклинский район» Ульяновской области предусмотреть из фонда гражданской обороны и чрезвычайных ситуаций 100 (сто) тысяч рублей на случай осуществления работ, не предусмотренных планом мероприятий. </w:t>
      </w:r>
    </w:p>
    <w:p w:rsidR="008B33EB" w:rsidRDefault="008B33EB" w:rsidP="00070DDE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 основании решения комиссии по чрезвычайным ситуациям, пожарной безопасности и безопасности людей на водных объектах администрации муниципального образования «Чердаклинский район» Ульяновской области привлекать в необходимых случаях на период паводка для выполнения неотложных работ местное население, автотранспорт, трактора, бульдозеры, экскаваторы, плавучие и спасательные средства  организаций независимо от их ведомственной подчинённости и форм собственности. </w:t>
      </w:r>
      <w:proofErr w:type="gramEnd"/>
    </w:p>
    <w:p w:rsidR="008B33EB" w:rsidRDefault="008B33EB" w:rsidP="00070DDE">
      <w:pPr>
        <w:tabs>
          <w:tab w:val="left" w:pos="1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срок - до 15.03.201</w:t>
      </w:r>
      <w:r w:rsidR="00497422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8B33EB" w:rsidRDefault="008B33EB" w:rsidP="0007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Директору муниципального казенного учреждения «Благоустройства и обслуживания населения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городского поселения», директору муниципального казенного учреждения «Комитет жилищно-коммунального хозяйства и строительства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района», руководителям ж</w:t>
      </w:r>
      <w:r w:rsidR="006D7777">
        <w:rPr>
          <w:sz w:val="28"/>
          <w:szCs w:val="28"/>
        </w:rPr>
        <w:t>илищно-коммунальных организаций</w:t>
      </w:r>
      <w:r>
        <w:rPr>
          <w:sz w:val="28"/>
          <w:szCs w:val="28"/>
        </w:rPr>
        <w:t xml:space="preserve">, привести в исправное состояние имеющуюся технику и механизмы в целях привлечения её при чрезвычайных ситуациях, возникающих при прохождении паводка. </w:t>
      </w:r>
    </w:p>
    <w:p w:rsidR="008B33EB" w:rsidRDefault="008B33EB" w:rsidP="00070DDE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Начальнику муниципального казённого учреждения «Агентство  по комплексному развитию сельских территорий» муниципального образования «Чердаклинский район»</w:t>
      </w:r>
      <w:r w:rsidR="00FC324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мероприятия совместно с руководством сельхозпредприятий, фермерами по организации снегозадержания на полях.</w:t>
      </w:r>
    </w:p>
    <w:p w:rsidR="008B33EB" w:rsidRDefault="008B33EB" w:rsidP="00070DDE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</w:t>
      </w:r>
      <w:r w:rsidR="00FC3245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МО МВД России «Чердаклинский» обеспечить организацию оцепления, соблюдения общественного порядка, </w:t>
      </w:r>
      <w:r>
        <w:rPr>
          <w:sz w:val="28"/>
          <w:szCs w:val="28"/>
        </w:rPr>
        <w:lastRenderedPageBreak/>
        <w:t xml:space="preserve">охрану имущества в районах подтопления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движением автомобильного транспорта. </w:t>
      </w:r>
    </w:p>
    <w:p w:rsidR="008B33EB" w:rsidRDefault="008B33EB" w:rsidP="00070DDE">
      <w:pPr>
        <w:tabs>
          <w:tab w:val="left" w:pos="-142"/>
          <w:tab w:val="left" w:pos="1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C3245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ачальнику управления экономического и стратегического развития </w:t>
      </w:r>
      <w:r w:rsidR="006D7777">
        <w:rPr>
          <w:sz w:val="28"/>
          <w:szCs w:val="28"/>
        </w:rPr>
        <w:t xml:space="preserve">обеспечить контроль </w:t>
      </w:r>
      <w:r>
        <w:rPr>
          <w:sz w:val="28"/>
          <w:szCs w:val="28"/>
        </w:rPr>
        <w:t>обеспечения товарами первой необходимости населённых пунктов, прогнозируемых подтоплению.</w:t>
      </w:r>
    </w:p>
    <w:p w:rsidR="008B33EB" w:rsidRDefault="008B33EB" w:rsidP="00070DDE">
      <w:pPr>
        <w:tabs>
          <w:tab w:val="left" w:pos="-142"/>
          <w:tab w:val="left" w:pos="1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руководителям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задействованным в пр</w:t>
      </w:r>
      <w:r w:rsidR="006D7777">
        <w:rPr>
          <w:sz w:val="28"/>
          <w:szCs w:val="28"/>
        </w:rPr>
        <w:t>оведении мероприятий на период весеннего половодья и</w:t>
      </w:r>
      <w:r>
        <w:rPr>
          <w:sz w:val="28"/>
          <w:szCs w:val="28"/>
        </w:rPr>
        <w:t xml:space="preserve"> паводка 201</w:t>
      </w:r>
      <w:r w:rsidR="0049742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6D7777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«Чердаклинский район» Улья</w:t>
      </w:r>
      <w:r w:rsidR="006D7777">
        <w:rPr>
          <w:sz w:val="28"/>
          <w:szCs w:val="28"/>
        </w:rPr>
        <w:t xml:space="preserve">новской области, докладывать о </w:t>
      </w:r>
      <w:r>
        <w:rPr>
          <w:sz w:val="28"/>
          <w:szCs w:val="28"/>
        </w:rPr>
        <w:t>проделан</w:t>
      </w:r>
      <w:r w:rsidR="006D7777">
        <w:rPr>
          <w:sz w:val="28"/>
          <w:szCs w:val="28"/>
        </w:rPr>
        <w:t xml:space="preserve">ной работе в отдел по делам гражданской </w:t>
      </w:r>
      <w:r>
        <w:rPr>
          <w:sz w:val="28"/>
          <w:szCs w:val="28"/>
        </w:rPr>
        <w:t>обороны, чрезвычайным ситуациям, и взаимодействию с правоохранит</w:t>
      </w:r>
      <w:r w:rsidR="00EE2B19">
        <w:rPr>
          <w:sz w:val="28"/>
          <w:szCs w:val="28"/>
        </w:rPr>
        <w:t xml:space="preserve">ельными органами администрации </w:t>
      </w:r>
      <w:r>
        <w:rPr>
          <w:sz w:val="28"/>
          <w:szCs w:val="28"/>
        </w:rPr>
        <w:t>муниципального образования «Чердаклинский район» Ульяновской области.</w:t>
      </w:r>
    </w:p>
    <w:p w:rsidR="008B33EB" w:rsidRDefault="008B33EB" w:rsidP="00070DDE">
      <w:pPr>
        <w:tabs>
          <w:tab w:val="left" w:pos="1262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вступает</w:t>
      </w:r>
      <w:r w:rsidR="006D7777">
        <w:rPr>
          <w:sz w:val="28"/>
          <w:szCs w:val="28"/>
        </w:rPr>
        <w:t xml:space="preserve"> в силу после его официального </w:t>
      </w:r>
      <w:r>
        <w:rPr>
          <w:sz w:val="28"/>
          <w:szCs w:val="28"/>
        </w:rPr>
        <w:t>обнародования.</w:t>
      </w:r>
    </w:p>
    <w:p w:rsidR="008B33EB" w:rsidRDefault="008B33EB" w:rsidP="00070DDE">
      <w:pPr>
        <w:pStyle w:val="Style8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Style w:val="FontStyle19"/>
          <w:sz w:val="28"/>
          <w:szCs w:val="28"/>
        </w:rPr>
        <w:t>Контроль исполнения настоящ</w:t>
      </w:r>
      <w:r w:rsidR="006D7777">
        <w:rPr>
          <w:rStyle w:val="FontStyle19"/>
          <w:sz w:val="28"/>
          <w:szCs w:val="28"/>
        </w:rPr>
        <w:t xml:space="preserve">его постановления возложить на </w:t>
      </w:r>
      <w:r>
        <w:rPr>
          <w:rStyle w:val="FontStyle19"/>
          <w:sz w:val="28"/>
          <w:szCs w:val="28"/>
        </w:rPr>
        <w:t>н</w:t>
      </w:r>
      <w:r w:rsidR="006D7777">
        <w:rPr>
          <w:sz w:val="28"/>
          <w:szCs w:val="28"/>
        </w:rPr>
        <w:t xml:space="preserve">ачальника отдела по делам </w:t>
      </w:r>
      <w:r>
        <w:rPr>
          <w:sz w:val="28"/>
          <w:szCs w:val="28"/>
        </w:rPr>
        <w:t>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</w:t>
      </w:r>
      <w:r w:rsidR="006D7777">
        <w:rPr>
          <w:sz w:val="28"/>
          <w:szCs w:val="28"/>
        </w:rPr>
        <w:t>йон»</w:t>
      </w:r>
      <w:r>
        <w:rPr>
          <w:sz w:val="28"/>
          <w:szCs w:val="28"/>
        </w:rPr>
        <w:t>.</w:t>
      </w:r>
    </w:p>
    <w:p w:rsidR="008B33EB" w:rsidRDefault="008B33EB" w:rsidP="00070DDE">
      <w:pPr>
        <w:tabs>
          <w:tab w:val="left" w:pos="-142"/>
          <w:tab w:val="left" w:pos="1260"/>
        </w:tabs>
        <w:ind w:right="-6" w:firstLine="709"/>
        <w:jc w:val="both"/>
        <w:rPr>
          <w:sz w:val="28"/>
          <w:szCs w:val="28"/>
        </w:rPr>
      </w:pPr>
    </w:p>
    <w:p w:rsidR="008B33EB" w:rsidRDefault="008B33EB" w:rsidP="006D7777">
      <w:pPr>
        <w:tabs>
          <w:tab w:val="left" w:pos="1260"/>
        </w:tabs>
        <w:ind w:right="-6"/>
        <w:jc w:val="both"/>
        <w:rPr>
          <w:sz w:val="28"/>
          <w:szCs w:val="28"/>
        </w:rPr>
      </w:pPr>
    </w:p>
    <w:p w:rsidR="008B33EB" w:rsidRDefault="008B33EB" w:rsidP="006D7777">
      <w:pPr>
        <w:ind w:left="-13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B33EB" w:rsidRDefault="008B33EB" w:rsidP="006D7777">
      <w:pPr>
        <w:ind w:left="-120"/>
        <w:jc w:val="both"/>
        <w:rPr>
          <w:sz w:val="28"/>
        </w:rPr>
      </w:pPr>
      <w:r>
        <w:rPr>
          <w:sz w:val="28"/>
        </w:rPr>
        <w:t xml:space="preserve">образования «Чердаклинский район» </w:t>
      </w:r>
    </w:p>
    <w:p w:rsidR="008B33EB" w:rsidRDefault="008B33EB" w:rsidP="006D7777">
      <w:pPr>
        <w:ind w:left="-120"/>
        <w:jc w:val="both"/>
        <w:rPr>
          <w:sz w:val="28"/>
        </w:rPr>
      </w:pPr>
      <w:r>
        <w:rPr>
          <w:sz w:val="28"/>
        </w:rPr>
        <w:t xml:space="preserve">Ульяновской области                                                 </w:t>
      </w:r>
      <w:r w:rsidR="006D7777">
        <w:rPr>
          <w:sz w:val="28"/>
        </w:rPr>
        <w:t xml:space="preserve">                            </w:t>
      </w:r>
      <w:proofErr w:type="spellStart"/>
      <w:r w:rsidR="00070DDE">
        <w:rPr>
          <w:sz w:val="28"/>
        </w:rPr>
        <w:t>В.В.</w:t>
      </w:r>
      <w:r w:rsidR="00497422">
        <w:rPr>
          <w:sz w:val="28"/>
        </w:rPr>
        <w:t>Самойлов</w:t>
      </w:r>
      <w:proofErr w:type="spellEnd"/>
    </w:p>
    <w:p w:rsidR="008B33EB" w:rsidRDefault="008B33EB">
      <w:pPr>
        <w:tabs>
          <w:tab w:val="left" w:pos="1260"/>
        </w:tabs>
        <w:spacing w:after="120"/>
        <w:ind w:right="-6"/>
        <w:jc w:val="both"/>
      </w:pPr>
    </w:p>
    <w:p w:rsidR="008B33EB" w:rsidRDefault="008B33EB"/>
    <w:p w:rsidR="008B33EB" w:rsidRDefault="008B33EB">
      <w:pPr>
        <w:jc w:val="center"/>
      </w:pPr>
    </w:p>
    <w:sectPr w:rsidR="008B33EB" w:rsidSect="006D7777">
      <w:pgSz w:w="11906" w:h="16838"/>
      <w:pgMar w:top="1134" w:right="567" w:bottom="1410" w:left="1701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49" w:rsidRDefault="00112049">
      <w:r>
        <w:separator/>
      </w:r>
    </w:p>
  </w:endnote>
  <w:endnote w:type="continuationSeparator" w:id="0">
    <w:p w:rsidR="00112049" w:rsidRDefault="0011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49" w:rsidRDefault="00112049">
      <w:r>
        <w:separator/>
      </w:r>
    </w:p>
  </w:footnote>
  <w:footnote w:type="continuationSeparator" w:id="0">
    <w:p w:rsidR="00112049" w:rsidRDefault="0011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7777"/>
    <w:rsid w:val="00070DDE"/>
    <w:rsid w:val="00112049"/>
    <w:rsid w:val="00497422"/>
    <w:rsid w:val="006D7777"/>
    <w:rsid w:val="0087779E"/>
    <w:rsid w:val="008A7E4F"/>
    <w:rsid w:val="008B33EB"/>
    <w:rsid w:val="00931188"/>
    <w:rsid w:val="009F22EA"/>
    <w:rsid w:val="00AC6CD5"/>
    <w:rsid w:val="00B16BA4"/>
    <w:rsid w:val="00B26272"/>
    <w:rsid w:val="00E937CF"/>
    <w:rsid w:val="00EE2B19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9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779E"/>
  </w:style>
  <w:style w:type="character" w:customStyle="1" w:styleId="WW-Absatz-Standardschriftart">
    <w:name w:val="WW-Absatz-Standardschriftart"/>
    <w:rsid w:val="0087779E"/>
  </w:style>
  <w:style w:type="character" w:customStyle="1" w:styleId="WW-Absatz-Standardschriftart1">
    <w:name w:val="WW-Absatz-Standardschriftart1"/>
    <w:rsid w:val="0087779E"/>
  </w:style>
  <w:style w:type="character" w:customStyle="1" w:styleId="2">
    <w:name w:val="Основной шрифт абзаца2"/>
    <w:rsid w:val="0087779E"/>
  </w:style>
  <w:style w:type="character" w:customStyle="1" w:styleId="WW-Absatz-Standardschriftart11">
    <w:name w:val="WW-Absatz-Standardschriftart11"/>
    <w:rsid w:val="0087779E"/>
  </w:style>
  <w:style w:type="character" w:customStyle="1" w:styleId="WW-Absatz-Standardschriftart111">
    <w:name w:val="WW-Absatz-Standardschriftart111"/>
    <w:rsid w:val="0087779E"/>
  </w:style>
  <w:style w:type="character" w:customStyle="1" w:styleId="WW-Absatz-Standardschriftart1111">
    <w:name w:val="WW-Absatz-Standardschriftart1111"/>
    <w:rsid w:val="0087779E"/>
  </w:style>
  <w:style w:type="character" w:customStyle="1" w:styleId="WW-Absatz-Standardschriftart11111">
    <w:name w:val="WW-Absatz-Standardschriftart11111"/>
    <w:rsid w:val="0087779E"/>
  </w:style>
  <w:style w:type="character" w:customStyle="1" w:styleId="WW-Absatz-Standardschriftart111111">
    <w:name w:val="WW-Absatz-Standardschriftart111111"/>
    <w:rsid w:val="0087779E"/>
  </w:style>
  <w:style w:type="character" w:customStyle="1" w:styleId="WW-Absatz-Standardschriftart1111111">
    <w:name w:val="WW-Absatz-Standardschriftart1111111"/>
    <w:rsid w:val="0087779E"/>
  </w:style>
  <w:style w:type="character" w:customStyle="1" w:styleId="1">
    <w:name w:val="Основной шрифт абзаца1"/>
    <w:rsid w:val="0087779E"/>
  </w:style>
  <w:style w:type="character" w:styleId="a3">
    <w:name w:val="page number"/>
    <w:basedOn w:val="1"/>
    <w:rsid w:val="0087779E"/>
  </w:style>
  <w:style w:type="character" w:customStyle="1" w:styleId="WW-Absatz-Standardschriftart11111111">
    <w:name w:val="WW-Absatz-Standardschriftart11111111"/>
    <w:rsid w:val="0087779E"/>
  </w:style>
  <w:style w:type="character" w:customStyle="1" w:styleId="WW-Absatz-Standardschriftart111111111">
    <w:name w:val="WW-Absatz-Standardschriftart111111111"/>
    <w:rsid w:val="0087779E"/>
  </w:style>
  <w:style w:type="character" w:customStyle="1" w:styleId="WW-Absatz-Standardschriftart1111111111">
    <w:name w:val="WW-Absatz-Standardschriftart1111111111"/>
    <w:rsid w:val="0087779E"/>
  </w:style>
  <w:style w:type="character" w:customStyle="1" w:styleId="WW-Absatz-Standardschriftart11111111111">
    <w:name w:val="WW-Absatz-Standardschriftart11111111111"/>
    <w:rsid w:val="0087779E"/>
  </w:style>
  <w:style w:type="character" w:customStyle="1" w:styleId="a4">
    <w:name w:val="Символ нумерации"/>
    <w:rsid w:val="0087779E"/>
  </w:style>
  <w:style w:type="character" w:customStyle="1" w:styleId="FontStyle19">
    <w:name w:val="Font Style19"/>
    <w:rsid w:val="0087779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87779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7779E"/>
    <w:rPr>
      <w:rFonts w:ascii="Times New Roman" w:hAnsi="Times New Roman" w:cs="Times New Roman"/>
      <w:sz w:val="26"/>
      <w:szCs w:val="26"/>
    </w:rPr>
  </w:style>
  <w:style w:type="character" w:customStyle="1" w:styleId="a5">
    <w:name w:val="Текст выноски Знак"/>
    <w:rsid w:val="0087779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8777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7779E"/>
    <w:pPr>
      <w:spacing w:after="120"/>
    </w:pPr>
  </w:style>
  <w:style w:type="paragraph" w:styleId="a8">
    <w:name w:val="List"/>
    <w:basedOn w:val="a7"/>
    <w:rsid w:val="0087779E"/>
    <w:rPr>
      <w:rFonts w:cs="Tahoma"/>
    </w:rPr>
  </w:style>
  <w:style w:type="paragraph" w:customStyle="1" w:styleId="20">
    <w:name w:val="Название2"/>
    <w:basedOn w:val="a"/>
    <w:rsid w:val="0087779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7779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7779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779E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87779E"/>
  </w:style>
  <w:style w:type="paragraph" w:styleId="aa">
    <w:name w:val="Subtitle"/>
    <w:basedOn w:val="a6"/>
    <w:next w:val="a7"/>
    <w:qFormat/>
    <w:rsid w:val="0087779E"/>
    <w:pPr>
      <w:jc w:val="center"/>
    </w:pPr>
    <w:rPr>
      <w:i/>
      <w:iCs/>
    </w:rPr>
  </w:style>
  <w:style w:type="paragraph" w:styleId="ab">
    <w:name w:val="header"/>
    <w:basedOn w:val="a"/>
    <w:rsid w:val="0087779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87779E"/>
    <w:pPr>
      <w:suppressLineNumbers/>
    </w:pPr>
  </w:style>
  <w:style w:type="paragraph" w:customStyle="1" w:styleId="ad">
    <w:name w:val="Заголовок таблицы"/>
    <w:basedOn w:val="ac"/>
    <w:rsid w:val="0087779E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7"/>
    <w:rsid w:val="0087779E"/>
  </w:style>
  <w:style w:type="paragraph" w:customStyle="1" w:styleId="Style8">
    <w:name w:val="Style8"/>
    <w:basedOn w:val="a"/>
    <w:rsid w:val="0087779E"/>
    <w:pPr>
      <w:widowControl w:val="0"/>
      <w:suppressAutoHyphens w:val="0"/>
      <w:autoSpaceDE w:val="0"/>
      <w:spacing w:line="331" w:lineRule="exact"/>
      <w:ind w:firstLine="725"/>
      <w:jc w:val="both"/>
    </w:pPr>
  </w:style>
  <w:style w:type="paragraph" w:customStyle="1" w:styleId="Style5">
    <w:name w:val="Style5"/>
    <w:basedOn w:val="a"/>
    <w:rsid w:val="0087779E"/>
    <w:pPr>
      <w:widowControl w:val="0"/>
      <w:suppressAutoHyphens w:val="0"/>
      <w:autoSpaceDE w:val="0"/>
      <w:spacing w:line="317" w:lineRule="exact"/>
      <w:jc w:val="center"/>
    </w:pPr>
  </w:style>
  <w:style w:type="paragraph" w:styleId="af">
    <w:name w:val="Normal (Web)"/>
    <w:basedOn w:val="a"/>
    <w:rsid w:val="0087779E"/>
    <w:pPr>
      <w:suppressAutoHyphens w:val="0"/>
      <w:spacing w:before="120" w:after="24"/>
    </w:pPr>
  </w:style>
  <w:style w:type="paragraph" w:styleId="af0">
    <w:name w:val="Balloon Text"/>
    <w:basedOn w:val="a"/>
    <w:rsid w:val="0087779E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87779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SamLab.ws</dc:creator>
  <cp:lastModifiedBy>Савина АН</cp:lastModifiedBy>
  <cp:revision>8</cp:revision>
  <cp:lastPrinted>2017-02-10T05:57:00Z</cp:lastPrinted>
  <dcterms:created xsi:type="dcterms:W3CDTF">2017-02-10T04:59:00Z</dcterms:created>
  <dcterms:modified xsi:type="dcterms:W3CDTF">2017-02-10T06:17:00Z</dcterms:modified>
</cp:coreProperties>
</file>