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АДМИНИСТРАЦИЯ МУНИЦИПАЛЬНОГО ОБРАЗОВАНИЯ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«ЧЕРДАКЛИНСКИЙ РАЙОН» УЛЬЯНОВСКОЙ ОБЛАСТИ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ПОСТАНОВЛЕНИЕ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</w:t>
      </w:r>
    </w:p>
    <w:p w:rsidR="00B02C84" w:rsidRPr="00A527CE" w:rsidRDefault="00FC1D7B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25 октября</w:t>
      </w:r>
      <w:r w:rsidR="00A527CE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2017 г.   </w:t>
      </w:r>
      <w:r w:rsidR="00B02C84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                   </w:t>
      </w:r>
      <w:r w:rsidR="00B02C84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 </w:t>
      </w:r>
      <w:r w:rsidR="00BE2DCF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                       </w:t>
      </w:r>
      <w:r w:rsidR="00A527CE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</w:t>
      </w:r>
      <w:r w:rsidR="00B02C84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       №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712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р.п.Чердаклы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B02C84" w:rsidRPr="00A527CE" w:rsidRDefault="00B02C84" w:rsidP="00C12034">
      <w:pPr>
        <w:widowControl/>
        <w:tabs>
          <w:tab w:val="left" w:pos="9000"/>
        </w:tabs>
        <w:suppressAutoHyphens/>
        <w:autoSpaceDE/>
        <w:autoSpaceDN/>
        <w:adjustRightInd/>
        <w:ind w:right="-5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О создании и утверждении Устава муниципального унитарного предприятия жилищно-коммунального хозяйства «Белоярское» муниципального образования «Чердаклинский район» Ульяновской области</w:t>
      </w:r>
      <w:r w:rsidR="00C12034" w:rsidRPr="00A527CE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 xml:space="preserve"> и о признании утратившим силу постановление администрации муниципального образования «Чердаклинский район» Ульяновской области от 24.08.2017 №574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9000"/>
        </w:tabs>
        <w:suppressAutoHyphens/>
        <w:autoSpaceDE/>
        <w:autoSpaceDN/>
        <w:adjustRightInd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Администрация муниципального образования «Чердаклинский район» Ульяновской области постановляет:</w:t>
      </w:r>
    </w:p>
    <w:p w:rsidR="00B02C84" w:rsidRPr="00A527CE" w:rsidRDefault="00B02C84" w:rsidP="00B02C84">
      <w:pPr>
        <w:widowControl/>
        <w:tabs>
          <w:tab w:val="left" w:pos="9000"/>
        </w:tabs>
        <w:suppressAutoHyphens/>
        <w:autoSpaceDE/>
        <w:autoSpaceDN/>
        <w:adjustRightInd/>
        <w:ind w:right="-5"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1. Создать муниципальное унитарное предприятие жилищно-комму</w:t>
      </w:r>
      <w:r w:rsidR="00627B34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нального хозяйства «Белоярское».</w:t>
      </w:r>
    </w:p>
    <w:p w:rsidR="00C33C97" w:rsidRPr="00A527CE" w:rsidRDefault="00B02C84" w:rsidP="00C33C97">
      <w:pPr>
        <w:widowControl/>
        <w:tabs>
          <w:tab w:val="left" w:pos="9000"/>
        </w:tabs>
        <w:suppressAutoHyphens/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2. </w:t>
      </w:r>
      <w:r w:rsidR="00BF729A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Определить в качестве основных целей деятельности муниципального унитарного предприятия жилищно-коммунального хозяйства «Белоярское» удовлетворение</w:t>
      </w:r>
      <w:r w:rsidR="00BF729A" w:rsidRPr="00A527CE">
        <w:rPr>
          <w:rFonts w:ascii="Times New Roman" w:hAnsi="Times New Roman" w:cs="Times New Roman"/>
          <w:sz w:val="28"/>
          <w:szCs w:val="28"/>
        </w:rPr>
        <w:t xml:space="preserve"> общественных потребностей в результатах его деятельности и получения прибыли.</w:t>
      </w:r>
    </w:p>
    <w:p w:rsidR="00C33C97" w:rsidRPr="00A527CE" w:rsidRDefault="00B02C84" w:rsidP="00C33C97">
      <w:pPr>
        <w:widowControl/>
        <w:tabs>
          <w:tab w:val="left" w:pos="9000"/>
        </w:tabs>
        <w:suppressAutoHyphens/>
        <w:autoSpaceDE/>
        <w:autoSpaceDN/>
        <w:adjustRightInd/>
        <w:ind w:right="-5"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3. Функции и полномочия учредителя муниципального унитарного предприятия жилищно-коммунального хозяйства «Белоярское» осуществляет администрация муниципального образования «Чердаклинский район» Ульяновской области.</w:t>
      </w:r>
    </w:p>
    <w:p w:rsidR="00C33C97" w:rsidRPr="00A527CE" w:rsidRDefault="00AF4F84" w:rsidP="00C33C97">
      <w:pPr>
        <w:widowControl/>
        <w:tabs>
          <w:tab w:val="left" w:pos="9000"/>
        </w:tabs>
        <w:suppressAutoHyphens/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4. </w:t>
      </w:r>
      <w:r w:rsidR="00EF0789" w:rsidRPr="00A527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A527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пределить юридический адрес  муниципального унитарного предприятия жилищно-коммунального хозяйства «Белоярское»</w:t>
      </w:r>
      <w:r w:rsidR="00627B34" w:rsidRPr="00A527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:</w:t>
      </w:r>
      <w:r w:rsidRPr="00A527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EF0789" w:rsidRPr="00A527CE">
        <w:rPr>
          <w:rFonts w:ascii="Times New Roman" w:hAnsi="Times New Roman" w:cs="Times New Roman"/>
          <w:sz w:val="28"/>
          <w:szCs w:val="28"/>
        </w:rPr>
        <w:t xml:space="preserve">Российская Федерация, Ульяновская область, Чердаклинский район, </w:t>
      </w:r>
      <w:proofErr w:type="spellStart"/>
      <w:r w:rsidR="00EF0789" w:rsidRPr="00A527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0789" w:rsidRPr="00A527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F0789" w:rsidRPr="00A527CE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EF0789" w:rsidRPr="00A527CE">
        <w:rPr>
          <w:rFonts w:ascii="Times New Roman" w:hAnsi="Times New Roman" w:cs="Times New Roman"/>
          <w:sz w:val="28"/>
          <w:szCs w:val="28"/>
        </w:rPr>
        <w:t xml:space="preserve"> </w:t>
      </w:r>
      <w:r w:rsidR="00A527CE" w:rsidRPr="00A527CE">
        <w:rPr>
          <w:rFonts w:ascii="Times New Roman" w:hAnsi="Times New Roman" w:cs="Times New Roman"/>
          <w:sz w:val="28"/>
          <w:szCs w:val="28"/>
        </w:rPr>
        <w:t>Б</w:t>
      </w:r>
      <w:r w:rsidR="00EF0789" w:rsidRPr="00A527CE">
        <w:rPr>
          <w:rFonts w:ascii="Times New Roman" w:hAnsi="Times New Roman" w:cs="Times New Roman"/>
          <w:sz w:val="28"/>
          <w:szCs w:val="28"/>
        </w:rPr>
        <w:t xml:space="preserve">елый Яр, </w:t>
      </w:r>
      <w:proofErr w:type="spellStart"/>
      <w:r w:rsidR="00EF0789" w:rsidRPr="00A527CE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EF0789" w:rsidRPr="00A527CE">
        <w:rPr>
          <w:rFonts w:ascii="Times New Roman" w:hAnsi="Times New Roman" w:cs="Times New Roman"/>
          <w:sz w:val="28"/>
          <w:szCs w:val="28"/>
        </w:rPr>
        <w:t>, дом 15.</w:t>
      </w:r>
    </w:p>
    <w:p w:rsidR="00C33C97" w:rsidRPr="00A527CE" w:rsidRDefault="00BF729A" w:rsidP="00C33C97">
      <w:pPr>
        <w:widowControl/>
        <w:tabs>
          <w:tab w:val="left" w:pos="9000"/>
        </w:tabs>
        <w:suppressAutoHyphens/>
        <w:autoSpaceDE/>
        <w:autoSpaceDN/>
        <w:adjustRightInd/>
        <w:ind w:right="-5"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hAnsi="Times New Roman" w:cs="Times New Roman"/>
          <w:sz w:val="28"/>
          <w:szCs w:val="28"/>
        </w:rPr>
        <w:t>5. Утвердить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Устав муниципального унитарного предприятия жилищно-коммунального хозяйства «Белоярское» (приложение № 1).</w:t>
      </w:r>
    </w:p>
    <w:p w:rsidR="009F1BCC" w:rsidRPr="00A527CE" w:rsidRDefault="00014AD5" w:rsidP="009F1BCC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6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. </w:t>
      </w:r>
      <w:r w:rsidR="005843D2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Сухареву Е.А.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осуществить действия направленные на государственную регистрацию муниципального унитарного предприятия жилищно-коммунального хозяйства «Белоярское» муниципального образования «Чердаклинский район» Ульяновской области.</w:t>
      </w:r>
    </w:p>
    <w:p w:rsidR="009F1BCC" w:rsidRPr="00A527CE" w:rsidRDefault="00014AD5" w:rsidP="00BF729A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7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. Наделить полномочиями </w:t>
      </w:r>
      <w:r w:rsidR="005843D2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Сухарева Е.А.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выступать в качестве заявителя о государственной регистрации юридического лица при создании муниципального унитарного предприятия жилищно-комму</w:t>
      </w:r>
      <w:r w:rsidR="00627B34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нального хозяйства «Белоярское».</w:t>
      </w:r>
    </w:p>
    <w:p w:rsidR="009F1BCC" w:rsidRPr="00A527CE" w:rsidRDefault="00014AD5" w:rsidP="00BF729A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8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. Муниципальному учреждению комитет по управлению муниципальным имуществом и земельным отношениям муниципального образования «Чердаклинский район» Ульяновской области </w:t>
      </w:r>
      <w:proofErr w:type="gramStart"/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 даты</w:t>
      </w:r>
      <w:proofErr w:type="gramEnd"/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государственной регистрации юридического лица передать на праве 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lastRenderedPageBreak/>
        <w:t xml:space="preserve">хозяйственного </w:t>
      </w:r>
      <w:r w:rsidR="00C5607E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ведения </w:t>
      </w:r>
      <w:r w:rsidR="009F1BCC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="00C5607E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муниципальному унитарному предприятию жилищно-коммунального хозяйства «Белоярское» имущество</w:t>
      </w:r>
      <w:r w:rsidR="00627B34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, согласно перечню (приложение</w:t>
      </w:r>
      <w:r w:rsidR="004E33C6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№ 2). </w:t>
      </w:r>
    </w:p>
    <w:p w:rsidR="00C12034" w:rsidRPr="00A527CE" w:rsidRDefault="00014AD5" w:rsidP="00874127">
      <w:pPr>
        <w:widowControl/>
        <w:tabs>
          <w:tab w:val="left" w:pos="9000"/>
        </w:tabs>
        <w:suppressAutoHyphens/>
        <w:autoSpaceDE/>
        <w:autoSpaceDN/>
        <w:adjustRightInd/>
        <w:ind w:right="-5"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9</w:t>
      </w:r>
      <w:r w:rsidR="00C12034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 Признать утратившим силу постановление администрации муниципального образования «Чердаклинский район» Ульяновской области от 24.08.2017 №574 «О создании и утверждении Устава муниципального унитарного предприятия жилищно-коммунального хозяйства «Белоярское» муниципального образования «Чердаклинский район» Ульяновской области».</w:t>
      </w:r>
    </w:p>
    <w:p w:rsidR="00B02C84" w:rsidRPr="00A527CE" w:rsidRDefault="00C5607E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1</w:t>
      </w:r>
      <w:r w:rsidR="00014AD5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0</w:t>
      </w:r>
      <w:r w:rsidR="00B02C84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 Настоящее постановление вступает в силу после его официального обнародования.</w:t>
      </w:r>
    </w:p>
    <w:p w:rsidR="00B02C84" w:rsidRPr="00A527CE" w:rsidRDefault="00B02C84" w:rsidP="00B02C84">
      <w:pPr>
        <w:widowControl/>
        <w:tabs>
          <w:tab w:val="left" w:pos="9000"/>
        </w:tabs>
        <w:suppressAutoHyphens/>
        <w:autoSpaceDE/>
        <w:autoSpaceDN/>
        <w:adjustRightInd/>
        <w:ind w:right="-5"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9000"/>
        </w:tabs>
        <w:suppressAutoHyphens/>
        <w:autoSpaceDE/>
        <w:autoSpaceDN/>
        <w:adjustRightInd/>
        <w:ind w:right="-5"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Глав</w:t>
      </w:r>
      <w:r w:rsidR="00C5607E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а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администрации </w:t>
      </w:r>
      <w:proofErr w:type="gramStart"/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муниципального</w:t>
      </w:r>
      <w:proofErr w:type="gramEnd"/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образования «Чердаклинский район»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Ульяновской области                                            </w:t>
      </w:r>
      <w:r w:rsidR="008B646A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      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                   </w:t>
      </w:r>
      <w:r w:rsidR="00874127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   </w:t>
      </w:r>
      <w:proofErr w:type="spellStart"/>
      <w:r w:rsidR="00874127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В.В.</w:t>
      </w:r>
      <w:r w:rsidR="00C5607E"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Самойлов</w:t>
      </w:r>
      <w:proofErr w:type="spellEnd"/>
    </w:p>
    <w:p w:rsidR="00C5607E" w:rsidRPr="00A527CE" w:rsidRDefault="00C5607E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C5607E" w:rsidRPr="00A527CE" w:rsidRDefault="00C5607E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C5607E" w:rsidRPr="00A527CE" w:rsidRDefault="00C5607E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C5607E" w:rsidRPr="00A527CE" w:rsidRDefault="00C5607E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C5607E" w:rsidRPr="00A527CE" w:rsidRDefault="00C5607E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br/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843D2" w:rsidRPr="00A527CE" w:rsidRDefault="005843D2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A66168" w:rsidRPr="00A527CE" w:rsidRDefault="00A66168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014AD5" w:rsidRPr="00A527CE" w:rsidRDefault="00014AD5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014AD5" w:rsidRPr="00A527CE" w:rsidRDefault="00014AD5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014AD5" w:rsidRPr="00A527CE" w:rsidRDefault="00014AD5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014AD5" w:rsidRPr="00A527CE" w:rsidRDefault="00014AD5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014AD5" w:rsidRPr="00A527CE" w:rsidRDefault="00014AD5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014AD5" w:rsidRPr="00A527CE" w:rsidRDefault="00014AD5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A66168" w:rsidRPr="00A527CE" w:rsidRDefault="00A66168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5843D2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A527CE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627B34" w:rsidRPr="00A527CE" w:rsidRDefault="00627B34" w:rsidP="00B02C84">
      <w:pPr>
        <w:widowControl/>
        <w:suppressAutoHyphens/>
        <w:autoSpaceDE/>
        <w:autoSpaceDN/>
        <w:adjustRightInd/>
        <w:ind w:left="5103" w:right="-2293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№ </w:t>
      </w:r>
      <w:r w:rsid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</w:t>
      </w:r>
    </w:p>
    <w:p w:rsidR="00B02C84" w:rsidRPr="00A527CE" w:rsidRDefault="00A527CE" w:rsidP="00B02C84">
      <w:pPr>
        <w:widowControl/>
        <w:suppressAutoHyphens/>
        <w:autoSpaceDE/>
        <w:autoSpaceDN/>
        <w:adjustRightInd/>
        <w:ind w:left="5103" w:right="-14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B02C84"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ю</w:t>
      </w:r>
      <w:r w:rsidR="00B02C84"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5103" w:right="-14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муниципального образования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«Чердаклинский район»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Ульяновской области </w:t>
      </w:r>
    </w:p>
    <w:p w:rsidR="00B02C84" w:rsidRPr="00A527CE" w:rsidRDefault="00A527CE" w:rsidP="00B02C84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FC1D7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25 октября 2017г.</w:t>
      </w:r>
      <w:r w:rsidR="00B02C84"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FC1D7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712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4111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keepNext/>
        <w:keepLines/>
        <w:widowControl/>
        <w:suppressAutoHyphens/>
        <w:autoSpaceDE/>
        <w:autoSpaceDN/>
        <w:adjustRightInd/>
        <w:ind w:left="-4253" w:right="-2840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ookmark0"/>
    </w:p>
    <w:p w:rsidR="00B02C84" w:rsidRPr="00A527CE" w:rsidRDefault="00B02C84" w:rsidP="00B02C84">
      <w:pPr>
        <w:keepNext/>
        <w:keepLines/>
        <w:widowControl/>
        <w:suppressAutoHyphens/>
        <w:autoSpaceDE/>
        <w:autoSpaceDN/>
        <w:adjustRightInd/>
        <w:ind w:left="-4253" w:right="-2840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C84" w:rsidRPr="00A527CE" w:rsidRDefault="00B02C84" w:rsidP="00B02C84">
      <w:pPr>
        <w:keepNext/>
        <w:keepLines/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C84" w:rsidRPr="00A527CE" w:rsidRDefault="00B02C84" w:rsidP="00B02C84">
      <w:pPr>
        <w:keepNext/>
        <w:keepLines/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27CE">
        <w:rPr>
          <w:rFonts w:ascii="Times New Roman" w:eastAsia="Times New Roman" w:hAnsi="Times New Roman" w:cs="Times New Roman"/>
          <w:b/>
          <w:spacing w:val="120"/>
          <w:sz w:val="28"/>
          <w:szCs w:val="28"/>
          <w:shd w:val="clear" w:color="auto" w:fill="FFFFFF"/>
          <w:lang w:eastAsia="ar-SA"/>
        </w:rPr>
        <w:t>УСТАВ</w:t>
      </w:r>
      <w:bookmarkEnd w:id="0"/>
    </w:p>
    <w:p w:rsidR="00B02C84" w:rsidRPr="00A527CE" w:rsidRDefault="00B02C84" w:rsidP="00B02C84">
      <w:pPr>
        <w:keepNext/>
        <w:keepLines/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bookmark1"/>
      <w:r w:rsidRPr="00A527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унитарного предприятия </w:t>
      </w:r>
    </w:p>
    <w:p w:rsidR="00B02C84" w:rsidRPr="00A527CE" w:rsidRDefault="00B02C84" w:rsidP="00B02C84">
      <w:pPr>
        <w:keepNext/>
        <w:keepLines/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27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жилищно — коммунального хозяйства</w:t>
      </w:r>
    </w:p>
    <w:bookmarkEnd w:id="1"/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«Белоярское»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A527CE">
      <w:pPr>
        <w:widowControl/>
        <w:tabs>
          <w:tab w:val="left" w:pos="0"/>
        </w:tabs>
        <w:suppressAutoHyphens/>
        <w:autoSpaceDE/>
        <w:autoSpaceDN/>
        <w:adjustRightInd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р.п.Чердаклы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sectPr w:rsidR="00B02C84" w:rsidRPr="00A527CE" w:rsidSect="00B02C84">
          <w:headerReference w:type="default" r:id="rId9"/>
          <w:pgSz w:w="11906" w:h="16838"/>
          <w:pgMar w:top="1134" w:right="566" w:bottom="1134" w:left="1701" w:header="720" w:footer="720" w:gutter="0"/>
          <w:cols w:space="720"/>
          <w:docGrid w:linePitch="600" w:charSpace="32768"/>
        </w:sectPr>
      </w:pPr>
      <w:r w:rsidRPr="00A527CE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2017 год</w:t>
      </w:r>
    </w:p>
    <w:p w:rsidR="00B02C84" w:rsidRPr="00A527CE" w:rsidRDefault="00EC4048" w:rsidP="00B02C84">
      <w:pPr>
        <w:widowControl/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lastRenderedPageBreak/>
        <w:t>1. Общие положения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1.1.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Муниципальное унитарное предприятие жилищно-коммунального хозяйства «Белоярское», в дальнейшем именуемое «Предприятие», создано в соответствии с Уставом муниципального образования «Чердаклинский район» Ульяновской области</w:t>
      </w:r>
      <w:r w:rsidRPr="00A527CE">
        <w:rPr>
          <w:rFonts w:ascii="Times New Roman" w:eastAsia="Arial Unicode MS" w:hAnsi="Times New Roman" w:cs="Times New Roman"/>
          <w:color w:val="FF0000"/>
          <w:sz w:val="28"/>
          <w:szCs w:val="28"/>
          <w:lang w:eastAsia="ar-SA"/>
        </w:rPr>
        <w:t>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Правовое положение Муниципального унитарного предприятия жилищно-коммунального хозяйства «Белоярское», порядок его деятельности, реорганизации и ликвидации, а также права и обязанности Предприятия, Учредителя и Собственника имущества Предприятия, определяются Гражданским кодексом Российской Федерации, Федеральным законом от 06 октября 2003 г. № 131-ФЗ «Об общих принципах организаций местного самоуправления в Российской Федерации», Федеральным законом от 14 ноября 2002 г. № 161-ФЗ «О государственных и муниципальных унитарных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предприятиях», Уставом муниципального образования «Чердаклинский район» Ульяновской области, и Уставом Муниципального унитарного предприятия жилищно-коммунального хозяйства «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Белоярское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».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1.2. Фирменное наименование юридического лица: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1.2.1. Полное наименование юридического лица - Муниципальное унитарное предприятие ж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илищно-коммунального хозяйства «Белоярское»;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93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1.2.2. Сокращенное наименование юридического лица МУП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ЖКХ «Белоярское».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1.3. Предприятие является коммерческой организацией.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1.4. Собственником имущества Предприятия является муниципальное образование «Чердаклинский район» Ульяновской области.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786"/>
          <w:tab w:val="left" w:pos="6117"/>
          <w:tab w:val="left" w:pos="10463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1.5. Функции учредителя и собственника Предприятия осуществляет администрация муниципального образования «Чердаклинский район» Ульяновской области в соответствии с действующим законодательством Российской Федерации.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848"/>
          <w:tab w:val="left" w:pos="11218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1.6. Предприятие является юридическим лицом, имеет самостоятельный баланс, расчетный и иные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счета в банках, круглую печать со своим наименованием, штамп, бланки, фирменное наименование на русском языке и указание на место нахождения Предприятия.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77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1.7. Предприятие не вправе создавать в качестве юридического  лица другое унитарное предприятие  путем передачи ему части своего имущества.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37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1.8. Предприятие от своего имени приобретает имущественные и личные неимущественные права и несет договорные и иные обязательства, выступает истцом и ответчиком в суде в соответствии с действующим законодательством Российской Федерации.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42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1.9. Предприятие отвечает по своим обязательствам всем принадлежащим ему имуществом.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77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1.10. Предприятие не отвечает по обязательствам учредителя.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77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1.11. Учредитель Предприятия не несёт ответственности по обязательствам Предприятия.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77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1.12. Место нахождения Предприятия: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Юридический адрес: Российская Федерация, Ульяновская область, Чердаклинский район, </w:t>
      </w:r>
      <w:proofErr w:type="spell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с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.Н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овый</w:t>
      </w:r>
      <w:proofErr w:type="spell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Б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елый Яр, </w:t>
      </w:r>
      <w:proofErr w:type="spell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ул.Кооперативная</w:t>
      </w:r>
      <w:proofErr w:type="spell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, дом 15.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Почтовый адрес: 433423, Ульяновская область, Чердаклинский район, с. Новый Белый Яр, ул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.К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ооперативная , дом 15.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1.13. Предприятие приобретает права юридического лица с момента его государственной регистрации.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2. Цели и п</w:t>
      </w:r>
      <w:r w:rsidR="00EC40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редмет деятельности Предприятия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824"/>
          <w:tab w:val="left" w:pos="996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2.1.Предприятие создано в целях удовлетворения общественных потребностей в результатах его деятельности и получения прибыли.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60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2.2.Для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313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оптовая торговля электрической и тепловой энергией;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182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розничная торговля бытовым жидким котельным топливом, газом в баллонах, углем, древесным топливом, топливным торфом;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деятельность по обеспечению работоспособности тепловых сетей, включая монтаж, наладку, ремонт и техническое обслуживание теплотехнического и другого технологического оборудования, аппаратуры и средств защиты тепловых сетей;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378"/>
          <w:tab w:val="left" w:pos="10543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деятельность по обеспечению работоспособности котельных, включая: монтаж, наладку, ремонт и техническое обслуживание теплотехнического и другого технологического оборудования, аппаратуры и средств защиты котельных;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242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передача пара и горячей воды (тепловой энергии);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357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распределение пара и горячей воды (тепловой энергии), включая распределение пара и горячей воды по тепловым сетям среди потребителей (населения, промышленных предприятий и т.п.), деятельность по оперативн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о-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диспетчерскому управлению технологическими процессами в тепловых сетях;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339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пара и горячей воды (тепловой энергии) для отопления, горячего водоснабжения и других целей;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243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сбор и очистка воды, включая сбор и очистку как питьевой, так и не питьевой воды;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299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распределение воды, включая распределение воды среди различных потребителей (населения, промышленных предприятий и т.п.);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240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удаление сточных вод, отходов и аналогичная деятельность;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542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 удаление и обработка твердых отходов, включая: 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542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сбор мусора, хлама, отбросов и отходов,</w:t>
      </w:r>
    </w:p>
    <w:p w:rsidR="00B02C84" w:rsidRPr="00A527CE" w:rsidRDefault="00B02C84" w:rsidP="00B02C84">
      <w:pPr>
        <w:widowControl/>
        <w:tabs>
          <w:tab w:val="left" w:pos="2410"/>
          <w:tab w:val="left" w:pos="3542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</w:t>
      </w:r>
      <w:bookmarkStart w:id="2" w:name="bookmark3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сбор и удаление строительного мусора,</w:t>
      </w:r>
      <w:bookmarkEnd w:id="2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уничтожение отходов методом сжигания или другими способами: измельчение отходов, свалку отходов на земле или в воде, захоронение или запахивание отходов;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уборка территории и аналогичная деятельность, включая: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сбор мусора из мусорных урн в общественных местах и его вывоз.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подметание и поливку улиц, дорог, мест стоянки автотранспортных средств и т.п.,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очистка от снега и льда улиц, дорог, взлетно-посадочных полос на аэродромах и т.п.;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строительство и ремонт канализационных систем;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- строительство, включая: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подготовка строительного участка;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-разборка и снос зданий; производство земляных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строительство зданий и сооружений;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общестроительных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монтаж зданий и сооружений из сборных конструкций;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устройство покрытий зданий и сооружений;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монтаж строительных лесов и подмостей;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строительство фундаментов и бурение водяных скважин;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бетонных и железобетонных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монтаж металлических строительных конструкций;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каменных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монтаж инженерного оборудования зданий и сооружений;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электромонтажных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изоляционных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санитарно - технических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отделочных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штукатурных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столярных и плотничных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устройство покрытий полов и облицовка стен;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малярных и стекольных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стекольных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малярных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производство строительных материалов;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осуществление дорожно-строительных работ;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физкультурно-оздоровительная деятельность, включая деятельность с целью улучшения физического состояния и обеспечения комфорта, деятельность турецких бань, саун и парных бань, соляриев, массажных кабинетов, центров физической культуры и т.п.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предоставление прочих персональных услуг;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оказание посреднических услуг;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обеспечение экскурсионными билетами, обеспечение проживания, обеспечение транспортными средствами;</w:t>
      </w:r>
    </w:p>
    <w:p w:rsidR="00B02C84" w:rsidRPr="00A527CE" w:rsidRDefault="00B02C84" w:rsidP="00B02C84">
      <w:pPr>
        <w:widowControl/>
        <w:tabs>
          <w:tab w:val="left" w:pos="992"/>
          <w:tab w:val="left" w:pos="2976"/>
          <w:tab w:val="left" w:pos="3402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организация перевозок грузов;</w:t>
      </w:r>
    </w:p>
    <w:p w:rsidR="00B02C84" w:rsidRPr="00A527CE" w:rsidRDefault="00B02C84" w:rsidP="00B02C84">
      <w:pPr>
        <w:widowControl/>
        <w:tabs>
          <w:tab w:val="left" w:pos="2410"/>
          <w:tab w:val="left" w:pos="3149"/>
        </w:tabs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иные виды деятельности, не запре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щенные действующим законодательством Российской Федерации,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EC4048" w:rsidP="00B02C84">
      <w:pPr>
        <w:widowControl/>
        <w:tabs>
          <w:tab w:val="left" w:pos="710"/>
        </w:tabs>
        <w:suppressAutoHyphens/>
        <w:autoSpaceDE/>
        <w:autoSpaceDN/>
        <w:adjustRightInd/>
        <w:ind w:left="142" w:right="-2" w:firstLine="85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3. Уставный фонд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3.1.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Уставный фонд Предприятия - минимальный размер его имущества, гарантирующего интересы кредиторов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3.2. Размер уставного фонда Предприятия определяется в рублях и составляет 35610 руб. 00 копеек (Тридцать пять тысяч шестьсот десять  рублей 00 копеек), равный балансовой стоимости водонапорной башни, расположенной в с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.Н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овый Белый Яр, 1970 года постройки (стальная).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3.3. Уставный фонд Предприятия может формироваться за счет денег, а также ценных бумаг, других вещей, имущественных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прав и иных прав, имеющих денежную оценку.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3.4. Уставный фонд Предприятия должен быть полностью сформирован собственником его имущества в течение трех месяцев с момента государственной регистрации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3.5. 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Предприятию иного имущества, закрепляемого за ним на праве хозяйственного ведения, в полном объеме.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3.6. Увеличение уставного фонда Предприятия допускается только после его формирования в полном объеме, в том числе после передачи Предприятию недвижимого и иного имущества, предназначенного для закрепления за ним на праве хозяйственного ведения.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Увеличение уставного фонда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Размер уставного фонда Предприятия с учетом размера его резервного фонда не может превышать стоимость чистых активов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Одновременно с принятием решения об увеличении уставного фонда Предприятия собственник его имущества принимает решение о внесении соответствующих изменений в устав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документы для государственной регистрации внесенных в устав Предприятия изменений в связи с увеличением его уставного фонда, а также документы, подтверждающие увеличение уставного фонда Предприятия, должны быть представлены в орган, осуществляющий государственную регистрацию юридических лиц.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3.7. Уменьшение уставного фонда осуществляется на основе решения собственника имущества Предприятия в случаях, предусмотренных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Уставный фонд Предприятия не может быть уменьшен, если в результате такого уменьшения его размер станет меньше определенного законодательством Российской Федерации минимального размера уставного фонда.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 случае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если по окончании финансового года стоимость чистых активов Предприятия окажется меньше размера его уставного фонда, собственник имущества Предприятия обязан принять решение об уменьшении размера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уставного фонда Предприятия до размера, не превышающего стоимости его чистых активов, и зарегистрировать эти изменения в установленном законодательством Российской Федерации порядке.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 случае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если по окончании финансового года стоимость чистых активов Предприятия окажется меньше установленного законодательством Российской Федерации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имущества Предприятия должен принять решение о ликвидации или реорганизации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Стоимость чистых активов Предприятия определяется на основании данных бухгалтерской отчетности в порядке, установленном нормативными правовыми актами Российской Федерации.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Если в случаях, предусмотренных законодательством Российской Федерации, собственник имущества Предприятия в течение шести календарных месяцев после окончания финансового года не принимает решение об уменьшении уставного фонда, о восстановлении размера чистых активов до минимального размера уставного фонда, о ликвидации или реорганизации Предприятия, кредиторы вправе потребовать от Предприятия прекращения или досрочного исполнения обязательств и возмещения причиненных им убытков. </w:t>
      </w:r>
      <w:proofErr w:type="gramEnd"/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 течение тридцати дней с даты принятия решения об уменьшении своего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При этом кредиторы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ств Пр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едприятия и возмещения им убытков. 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EC4048" w:rsidP="00B02C84">
      <w:pPr>
        <w:widowControl/>
        <w:tabs>
          <w:tab w:val="left" w:pos="710"/>
        </w:tabs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4. Имущество Предприятия</w:t>
      </w:r>
    </w:p>
    <w:p w:rsidR="00B02C84" w:rsidRPr="00A527CE" w:rsidRDefault="00B02C84" w:rsidP="00B02C84">
      <w:pPr>
        <w:widowControl/>
        <w:tabs>
          <w:tab w:val="left" w:pos="710"/>
          <w:tab w:val="left" w:pos="1663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4.1.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Имущество, закрепленное за Предприятием на праве хозяйственного ведения, находится в муниципальной собственности муниципального образования «Чердаклинский район» Ульяновской области, является неделимым и не может быть распределено по вкладам (долям, паям), в том числе между работниками Предприятия, и отражается на самостоятельном балансе - Предприятия.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4.2. Собственником 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имущества Предприятия, закрепленного за ним на праве хозяйственного ведения является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муниципальное образование «Чердаклинский район» Ульяновской области.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4.3. </w:t>
      </w:r>
      <w:proofErr w:type="gramStart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Право хозяйственного ведения в отношений имущества, находящегося в муниципальной собственности муниципального образования «Чердаклинский район» Ульяновской области и закрепленного за Предприятием на праве хозяйственного ведения, возникает у Предприятия на основании</w:t>
      </w:r>
      <w:r w:rsidRPr="00A527CE">
        <w:rPr>
          <w:rFonts w:ascii="Times New Roman" w:eastAsia="Arial Unicode MS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утверждённого разделительного баланса, на основании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постановления администрации муниципального об</w:t>
      </w:r>
      <w:r w:rsidR="00874127">
        <w:rPr>
          <w:rFonts w:ascii="Times New Roman" w:eastAsia="Arial Unicode MS" w:hAnsi="Times New Roman" w:cs="Times New Roman"/>
          <w:sz w:val="28"/>
          <w:szCs w:val="28"/>
          <w:lang w:eastAsia="ar-SA"/>
        </w:rPr>
        <w:t>разования «Чердаклинский район»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Ульяновской области «О закреплении имущества на праве хозяйственного ведения за Муниципальным унитарным предприятием «Жилищно-коммунальное хозяйство» муниципального образования «</w:t>
      </w:r>
      <w:r w:rsidR="00874127">
        <w:rPr>
          <w:rFonts w:ascii="Times New Roman" w:eastAsia="Arial Unicode MS" w:hAnsi="Times New Roman" w:cs="Times New Roman"/>
          <w:sz w:val="28"/>
          <w:szCs w:val="28"/>
          <w:lang w:eastAsia="ar-SA"/>
        </w:rPr>
        <w:t>Белоя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рское сельское поселение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», акта приема-передачи имущества, а также правоустанавливающие документы на собственность, если иное не установлено законом и иными правовыми актами или решением собственника.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4.4. Имущество Предприятия формируется за счет: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имущества, закрепленного за Предприятием на праве хозяйственного ведения собственником этого имущества;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доходов Предприятия от его деятельности;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иных не противоречащих законодательству источников.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4.5. 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предусмотрено законодательством Российской Федерации или не установлено решением собственника о передаче имущества Предприятию.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4.6. Предприятие не вправе продавать принадлежащее ему на праве хозяйственного ведения недвижимое имущество, отдавать в залог, вносить в качестве вклада в уставный (складочный) капитал хозяйственных обществ и товариществ или иным образом распоряжаться этим имуществом без согласия собственника.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4.7.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4.8.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 Предприятия. Сделки, совершенные Предприятием с нарушением данного требования, являются ничтожными.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4.9.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4.10. В случае если Предприятие, является арендатором земельного участка, находящегося в государственной или муниципальной собственности, то Предприятие не вправе: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1) отдавать арендные права в залог;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4.11.</w:t>
      </w:r>
      <w:r w:rsidR="00874127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Права Предприятия на объекты интеллектуальной собственности, созданные в процессе осуществления им хозяйственной деятельности, регулируются действующим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4.12.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Предприятие самостоятельно распоряжается результатами производственной деятельности, перерабатываемой и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действующим законодательством Российской Федерации налогов и других обязательных платежей и перечислений в бюджет муниципального образования «Чердаклинский район» Ульяновской области части прибыли от использования имущества, находящегося в муниципальной собственности муниципального образования «Чердаклинский район» Ульяновской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области.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EC4048" w:rsidP="00B02C84">
      <w:pPr>
        <w:keepNext/>
        <w:keepLines/>
        <w:widowControl/>
        <w:tabs>
          <w:tab w:val="left" w:pos="710"/>
        </w:tabs>
        <w:suppressAutoHyphens/>
        <w:autoSpaceDE/>
        <w:autoSpaceDN/>
        <w:adjustRightInd/>
        <w:ind w:left="142" w:right="-2" w:firstLine="85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5. Прибыль Предприятия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5.1. Собственник имущества Предприятия имеет право на получение части прибыли от использования имущества, находящегося в хозяйственном ведении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5.2. Предприятие ежегодно перечисляет в бюджет района 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5.3. Предприятие самостоятельно распоряжается результатами производственной деятельности, добываемой, перерабатываемой и выпускаемой продукцией (кроме случаев, установленных законодательством Российской Федерации), полученной чистой прибылью, оставшейся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районный бюджет части прибыли от использования имущества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5.4. Остающаяся в распоряжении Предприятия часть чистой прибыли используется Предприятием в установленном порядке, в том числе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социальный фонд в размере 10%,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фонд материального поощрения работников Предприятия в размере 10%, средства которого используются на материальное поощрение работников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резервный фонд в размере 10%, средствах которого используются исключительно на покрытие убытков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внедрение, освоение новой техники и технологий в размере 25 %;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развитие и расширение финансово-хозяйственной деятельности Предприятия, пополнение оборотных сре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дств в р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азмере 25%;</w:t>
      </w:r>
    </w:p>
    <w:p w:rsidR="00B02C84" w:rsidRPr="00A527CE" w:rsidRDefault="00B02C84" w:rsidP="00B02C84">
      <w:pPr>
        <w:widowControl/>
        <w:tabs>
          <w:tab w:val="left" w:pos="502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строительство, реконструкцию, обновление основных фондов в размере 20%.</w:t>
      </w:r>
    </w:p>
    <w:p w:rsidR="00B02C84" w:rsidRPr="00A527CE" w:rsidRDefault="00B02C84" w:rsidP="00B02C84">
      <w:pPr>
        <w:widowControl/>
        <w:tabs>
          <w:tab w:val="left" w:pos="862"/>
        </w:tabs>
        <w:suppressAutoHyphens/>
        <w:autoSpaceDE/>
        <w:autoSpaceDN/>
        <w:adjustRightInd/>
        <w:ind w:left="502"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6. Со</w:t>
      </w:r>
      <w:r w:rsidR="00EC40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бственник имущества Предприятия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6.1. Собственник имущества Предприятия в отношении Предприятия: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1) принимает решение о создании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 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4) утверждает устав Предприятия, вносит в него изменения, в том числе утверждает устав Предприятия в новой редакции;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5) принимает решение о реорганизации или ликвидации Предприятия в порядке, установленном законодательством Российской Федерации, назначает ликвидационную комиссию и утверждает ликвидационные балансы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6) формирует уставный фонд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Российской Федерации и иными содержащими нормы трудового права нормативными правовыми актами;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8) согласовывает прием на работу главного бухгалтера Предприятия, заключение с ним, изменение и прекращение трудового договора;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9)  утверждает бухгалтерскую отчетность и отчеты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11) осуществляет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использованием по назначению и сохранностью принадлежащего Предприятию имущества;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12)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утверждает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13) дает согласие на создание филиалов и открытие представитель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ств Пр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14) дает согласие на участие Предприятия в иных юридических лицах;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15) дает согласие в случаях, предусмотренных законодательством Российской Федерации, на совершение крупных сделок, сделок, в совершении которых имеется заинтересованность, и иных сделок;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16) принимает решения о проведен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ии ау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диторских проверок, утверждает аудитора и определяет размер оплаты его услуг;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17)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концедента</w:t>
      </w:r>
      <w:proofErr w:type="spell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18) вправе передавать Предприятию имущество или денежные средства, в качестве помощи Предприятию в случае его убыточной работы, а также при необходимости проведения ремонта либо модернизации имущества, переданного предприятию в хозяйственное ведение. Указанное имущество или денежные средства не подлежат учету при определении налоговой базы на прибыль Предприятия в соответствии с пп.11 п.1 ст. 251 Налогового кодекса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19) имеет другие права и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несет другие обязанности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 определенные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6.2. Собственник имущества Предприятия вправе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 Российской Федерации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6.3. Собственник имущества Предприятия вправе истребовать имущество Предприятия из чужого незаконного владения.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6.4. Правомочия собственника имущества Предприятия не могут быть переданы Российской Федерации, субъекту Российской Федерации или иному муниципальному образованию.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keepNext/>
        <w:keepLines/>
        <w:widowControl/>
        <w:tabs>
          <w:tab w:val="left" w:pos="710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bookmarkStart w:id="3" w:name="bookmark4"/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7. Полномочия Предприятия</w:t>
      </w:r>
      <w:bookmarkEnd w:id="3"/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7.1. Предприятие имеет право: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выстраивать</w:t>
      </w:r>
      <w:r w:rsidRPr="00A527C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отношения с физическими и юридическими лицами во всех сферах хозяйственной деятельности на основе договоров, соглашений, контрактов;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свободно выбирать любые формы хозяйственных взаимоотношений, которые не противоречат законодательству Российской Федерации;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устанавливать цены и тарифы на все виды производимых работ и услуг, выпускаемую и реализуемую продукцию в соответствии с законодательством Российской Федерации, законодательством Ульяновской области;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Тарифы на жилищно-коммунальные услуги, представляемые потребителям (гражданам, бюджетным организациям и иным юридическим лицам), утверждаются в соответствии с действующим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7.2. Для достижения уставных целей Предприятие имеет право в порядке, установленном действующим законодательством Российской Федерации: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создавать филиалы и открывать представительства (с согласия собственника имущества Предприятия), утверждать положения и назначать их руководителей, принимать решения о прекращении деятельности филиалов и закрытии представитель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ств Пр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едприятия в порядке, установленном законодательством Российской Федерации;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выступать учредителем хозяйственных обществ в порядке, установленном законодательством Российской Федерации;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совершать крупные сделки, сделки с заинтересованностью с согласия собственника имущества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- передавать в залог, сдавать в аренду или вносить имущество в виде вклада в уставный капитал, если это противоречит законодательству Российской Федерации, а также целям и предмету деятельности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осуществлять внешнеэкономическую деятельность;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осуществлять материально-техническое обеспечение производства, развитие и расширение финансово-хозяйственной деятельности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планировать свою деятельность и определять перспективы развития,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осуществлять социально-техническое обеспечение, производство и развитие объектов социальной сферы;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организовывать деятельности и определять перспективы развития исходя из основных экономических показателей, наличие спроса на выполняемые работы, оказываемые услуги, производимую продукцию;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определять и устанавливать формы и системы оплаты труда численность работников, структуру и штатное расписание в соответствии законодательством Российской Федерации;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устанавливать для своих рабочих дополнительные отпуска, сокращенный рабочий день и иные социальные льготы в соответствии законодательством Российской Федерации;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 установленном порядке определять размер средств, направляемых на оплату труда работников предприятия, на техническое и социальное развитие;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привлекать граждан для выполнения отдельных работ на основе трудовых и гражданско-правовых договоров.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7.3. Предприятие имеет другие права, не противоречащие действующему законодательству Российской Федерации, целям и предмету деятельности Предприятия, и несет ответственность по основаниям и в порядке, установленном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7.4. 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7.5. Предприятие обязано: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осуществлять указанные в пункте 2.2. настоящего Устава виды деятельности надлежащим образом и в соответствии с действующим законодательством Российской Федерации, законами, нормативно-правовыми актами Ульяновской области, Уставом муниципального образования «Чердаклинский район» Ульяновской области и иными правовыми актами органов местного самоуправления муниципального образования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«Чердаклинский район» Чердаклинского района Ульяновской области;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- выполнять утвержденные собственником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имущества Предприятия в установленном порядке основные экономические показатели деятельности Предприятия;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 -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гигиенических норм и требований по защите здоровья работников, населения и потребителей продукции, услуг и др.;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обеспечивать своим работникам безопасные условия труда;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обеспечивать гарантированные условия труда и меры социальной защиты своих работников;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осуществлять оперативный и бухгалтерский учет результатов финансово-хозяйственной и иной деятельности Предприятия, вести статистическую отчетность,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отчитываться о результатах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хозяйственной деятельности и использовании движимого и недвижимого имущества с предоставлением отчетов собственнику имущества Предприятия в порядке и сроки, установленные действующим законодательством Российской Федерации;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ежегодно проводить аудиторские проверки;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предоставлять по запросам органов местного самоуправления муниципального образования «Чердаклинский район» Ульяновской области информацию;</w:t>
      </w:r>
    </w:p>
    <w:p w:rsidR="00B02C84" w:rsidRPr="00A527CE" w:rsidRDefault="00B02C84" w:rsidP="00B02C84">
      <w:pPr>
        <w:widowControl/>
        <w:tabs>
          <w:tab w:val="left" w:pos="426"/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осуществлять виды деятельности, предусмотренные Уставом Предприятия в соответствии с тарифами (ценами) на оказываемые Предприятием услуги, выполняемые работы, а также производимые </w:t>
      </w: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товары, установленными на основании действующего законодательства Российской Федерации, законов, нормативно-правовых актов Ульяновской области и правовых актов органов местного самоуправления муниципального образования «Чердаклинский район» Чердаклинского района Ульяновской области, в том числе на основании Порядка установления тарифов (цен) на услуги муниципальных предприятий</w:t>
      </w:r>
      <w:proofErr w:type="gramEnd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 учреждений муниципального образования «Чердаклинский район» Ульяновской области, утверждённого решением Совета депутатов муниципального образования «Чердаклинский район» Ульяновской области.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left="142" w:right="-2" w:firstLine="85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02C84" w:rsidRPr="00A527CE" w:rsidRDefault="00EC4048" w:rsidP="00B02C84">
      <w:pPr>
        <w:widowControl/>
        <w:tabs>
          <w:tab w:val="left" w:pos="710"/>
        </w:tabs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8. Директор Предприятия</w:t>
      </w:r>
    </w:p>
    <w:p w:rsidR="00B02C84" w:rsidRPr="00A527CE" w:rsidRDefault="00B02C84" w:rsidP="00B02C84">
      <w:pPr>
        <w:widowControl/>
        <w:tabs>
          <w:tab w:val="left" w:pos="1135"/>
          <w:tab w:val="left" w:pos="1551"/>
          <w:tab w:val="left" w:pos="826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8.1. Текущее руководство деятельностью Предприятия осуществляется единоличным исполнительным органом – директором.</w:t>
      </w:r>
    </w:p>
    <w:p w:rsidR="00B02C84" w:rsidRPr="00A527CE" w:rsidRDefault="00B02C84" w:rsidP="00B02C84">
      <w:pPr>
        <w:widowControl/>
        <w:tabs>
          <w:tab w:val="left" w:pos="1135"/>
          <w:tab w:val="left" w:pos="1551"/>
          <w:tab w:val="left" w:pos="826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8.2. Директор назначается на должность Главой администрации муниципального образования «Чердаклинский район» района Ульяновской области, на основании трудового договора и распоряжения  администрации муниципального образования «Чердаклинский район» Ульяновской области.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Права и обязанности директора, а также основания для расторжения трудовых отношений с ним регламентируются трудовым договором, заключаемым с директором Главой администрации муниципального образования «Чердаклинский район» Ульяновской области.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bookmarkStart w:id="4" w:name="bookmark5"/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t>Изменение и прекращение трудового договора с директором осуществляется в порядке, установленном трудовым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8.3. Директор Предприятия подотчетен собственнику имущества Предприятия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8.4. Директор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8.5. Директор Предприятия: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осуществляет оперативное руководство деятельностью Предприятия;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имеет право первой подписи под финансовыми, распорядительными и иными документами;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распоряжается имуществом Предприятия для обеспечения его текущей деятельности в пределах, определенных уставом;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совершает сделки от имени Предприятия;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представляет интересы Предприятия, как в Российской Федерации, так и за ее пределами;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утверждает штаты, принимает и увольняет работников Предприятия, заключает с ними трудовые договоры, применяет к этим работникам меры поощрения и налагает на них взыскания;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издает приказы и дает указания, обязательные для исполнения всеми работниками Предприятия;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принимает решения о предъявлении от имени Предприятия претензий и исков к юридическим и физическим лицам;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– выдает доверенности от имени Предприятия на право подписания финансово-распорядительных и иных документов, на представление интересов от имени Предприятия; 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открывает и закрывает в банках счета Предприятия;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несет ответственность за организацию, состояние и достоверность бухгалтерского учета в Предприятии, своевременное представление отчетов и другой финансовой отчетности в соответствующие органы, а также сведений о деятельности Предприятия, представляемых уполномоченным государственным органам, участникам, кредиторам и в средства массовой информации, взаимодействие с собственником имущества Предприятия (учредителем);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определяет состав и объем сведений составляющих служебную или коммерческую тайну, а так же порядок их защиты;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– исполняет другие функции, необходимые для достижения целей деятельности Предприятия и обеспечения его нормальной работы, в соответствии с действующим законодательством и настоящим уставом Предприятия.</w:t>
      </w:r>
    </w:p>
    <w:p w:rsidR="00B02C84" w:rsidRPr="00A527CE" w:rsidRDefault="00B02C84" w:rsidP="00B02C84">
      <w:pPr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8.6. Директор Предприятия действует с учётом ограничений, предусмотренных настоящим уставом и Федеральным законом «О государственных и муниципальных унитарных предприятиях».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8.7. Директор Предприятия организует выполнение решений собственника имущества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8.8.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данного руководителя, а также принимать участие в забастовках.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8.9. Директор Предприятия подлежит аттестации в порядке, установленном собственником имущества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8.10. Директор Предприятия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отчитывается о деятельности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Предприятия в порядке и в сроки, которые определяются собственником имущества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8.11. Директор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8.12. Директор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Предприятия. </w:t>
      </w:r>
    </w:p>
    <w:p w:rsidR="00B02C84" w:rsidRPr="00A527CE" w:rsidRDefault="00B02C84" w:rsidP="00B02C84">
      <w:pPr>
        <w:keepNext/>
        <w:keepLines/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Крупная сделка. Сделка с заинтересо</w:t>
      </w:r>
      <w:r w:rsidR="00EC40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ванностью. Заимствования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9.1. Сделка, в совершении которой имеется заинтересованность директора Предприятия, не может совершаться Предприятием без согласия собственника имущества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Директор Предприятия признается заинтересованным в совершении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 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являются стороной сделки или выступают в интересах третьих лиц в их отношениях с унитарным предприятием;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Предприятием;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занимают должности в органах управления юридического лица, являющегося стороной сделки или выступающего в интересах третьих лиц в их отношениях с Предприятием.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Директор Предприятия должен доводить до сведения собственника имущества Предприятия информацию: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2)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3) об известных ему совершаемых или предполагаемых сделках, в совершении которых он может быть признан заинтересованным.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Сделка, в совершении которой имеется заинтересованность директора Предприятия и которая совершена с нарушением требований, предусмотренных настоящей статьей, может быть признана недействительной по иску Предприятия или собственника имущества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9.2. Крупной сделкой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</w:t>
      </w:r>
      <w:r w:rsidRPr="00A527C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или более чем в 50 тысяч раз превышает установленный федеральным законом минимальный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размер оплаты труда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Решение о совершении крупной сделки принимается с согласия собственника имущества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9.3. Заимствования Предприятием могут осуществляться в форме: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кредитов по договорам с кредитными организациями;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бюджетных кредитов, предоставленных на условиях и в пределах лимитов, которые предусмотрены бюджетным законодательством Российской Федерации.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Предприятие также вправе осуществлять заимствования путем размещения облигаций или выдачи векселей.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Предприятие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средств. Порядок осуществления заимствований Предприятиями определяется органом местного самоуправления. </w:t>
      </w:r>
    </w:p>
    <w:p w:rsidR="00B02C84" w:rsidRPr="00A527CE" w:rsidRDefault="00B02C84" w:rsidP="00B02C84">
      <w:pPr>
        <w:widowControl/>
        <w:tabs>
          <w:tab w:val="left" w:pos="710"/>
          <w:tab w:val="left" w:pos="1651"/>
          <w:tab w:val="left" w:pos="9488"/>
        </w:tabs>
        <w:suppressAutoHyphens/>
        <w:autoSpaceDE/>
        <w:autoSpaceDN/>
        <w:adjustRightInd/>
        <w:ind w:left="142" w:right="-2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keepNext/>
        <w:keepLines/>
        <w:widowControl/>
        <w:tabs>
          <w:tab w:val="left" w:pos="710"/>
        </w:tabs>
        <w:suppressAutoHyphens/>
        <w:autoSpaceDE/>
        <w:autoSpaceDN/>
        <w:adjustRightInd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Филиалы и представительства</w:t>
      </w:r>
      <w:bookmarkEnd w:id="4"/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10.1. Предприятие может, по согласованию собственником имущества Предприятия, создавать филиалы и открывать представительства на территории Российской Федерации и за ее пределами с соблюдением требований действующего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Филиалы и представительства осуществляют свою деятельность от имени Предприятия, которое несет ответственность за их деятельность.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10.2. Филиалы и представительства не являются юридическими лицами, наделяются Предприятием имуществом и действуют в соответствии с положениями о них.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Положения о филиалах и представительствах, а также изменения и дополнения указанных положений утверждаются Предприятием в порядке, установленном действующим законодательством Российской Федерации и настоящим Уставом.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10.3. Имущество филиалов и представительств учитывается на их отдельном балансе, являющемся частью баланса Предприятия.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10.4. Директора филиалов и представительств назначаются на должность и освобождаются от должности директором Предприятия, наделяются полномочиями и действуют на основании доверенности, выданной им директором Предприятия.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left="142" w:right="-2" w:firstLine="85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11. Трудовые отн</w:t>
      </w:r>
      <w:r w:rsidR="00EC40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ошения и социальное обеспечение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11.1. Трудовые отношения и порядок оплаты труда лиц, работающих на Предприятии по найму, регулируется трудовым законодательством Российской Федерации, коллективном договором и трудовым договором.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11.2. Режим труда и отдыха, система оплаты труда определяются в соответствии с трудовым законодательством Российской Федерации внутренними нормативными актами, разрабатываемыми и утверждаемыми Директором Предприятия.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11.3. Оплата труда лиц, работающих по найму, включается в состав текущих затрат и осуществляется в первоочередном порядке. Она не зависит от итогов работы Предприятия (если иное не предусмотрено договором) и не может быть ниже, чем у работников соответствующих профессий в государственных предприятиях.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11.4. Трудовые споры между Директором Предприятия и лицами, работающими по найму, решаются судом.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11.5. Работники Предприятия, работающие по найму, имеют право на обеспечение всеми видами пособий наравне с рабочими и служащими государственных предприятий, а также на пользование льготами и социальными благами. 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11.6. Полномочия трудового коллектива Предприятия осуществляются общим собранием трудового коллектива и его выборным органом.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EC4048" w:rsidP="00B02C84">
      <w:pPr>
        <w:widowControl/>
        <w:tabs>
          <w:tab w:val="left" w:pos="284"/>
        </w:tabs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12. Отчетность Предприятия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12.1. Бухгалтерская отчетность Предприятия в случаях, определенных собственником имущества Предприятия, подлежит обязательной ежегодной аудиторской проверке независимым аудитором. 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12.2.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12.3. Предприятие по окончании отчетного периода представляет уполномоченным органам местного самоуправления бухгалтерскую отчетность и иные документы, перечень которых определяется органами местного самоуправления.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12.4. Предприятие обязано публиковать отчетность о своей деятельности только в случаях, предусмотренных федеральными законами или иными нормативными правовыми актами Российской Федерации.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left="142" w:right="-2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13. </w:t>
      </w:r>
      <w:r w:rsidR="00F97B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Хранение документов Предприятия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13.1. Предприятие обязано хранить следующие документы:</w:t>
      </w:r>
    </w:p>
    <w:p w:rsidR="00B02C84" w:rsidRPr="00A527CE" w:rsidRDefault="00B02C84" w:rsidP="00B02C84">
      <w:pPr>
        <w:widowControl/>
        <w:tabs>
          <w:tab w:val="left" w:pos="284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документ, подтверждающий государственную регистрацию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документы, подтверждающие права Предприятия на имущество, находящееся на его балансе;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внутренние документы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положения о филиалах и представительствах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-решения собственника имущества Предприятия, касающиеся деятельности Предприятия;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списки аффилированных лиц Предприятия;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аудиторские заключения, заключения органов муниципального финансового контроля;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иные документы, предусмотренные федеральными законами и иными нормативными правовыми актами, настоящим уставом Предприятия, внутренними документами Предприятия, решениями собственника имущества Предприятия и директора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13.2. Предприятие хранит документы по месту нахождения его исполнительного органа.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13.3. При ликвидации Предприятия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142" w:right="-2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suppressAutoHyphens/>
        <w:autoSpaceDE/>
        <w:autoSpaceDN/>
        <w:adjustRightInd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14. Реорган</w:t>
      </w:r>
      <w:r w:rsidR="00F97B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изация и ликвидация Предприятия</w:t>
      </w:r>
      <w:bookmarkStart w:id="5" w:name="_GoBack"/>
      <w:bookmarkEnd w:id="5"/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14.1. Предприятие может быть реорганизовано по решению собственника его имущества в порядке, предусмотренном Гражданским кодексом Российской Федерации, Федеральным законом «О государственных и муниципальных унитарных предприятиях» №161-ФЗ от 14.11.2002 г. и иными федеральными законами.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14.2. 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государственного органа или решения суда.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14.3. Реорганизация Предприятия может быть осуществлена в форме: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слияния двух или нескольких унитарных предприятий;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- присоединения к унитарному предприятию одного или нескольких унитарных предприятий;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разделения унитарного предприятия на два или несколько унитарных предприятий;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 выделения из унитарного предприятия одного или нескольких унитарных предприятий;</w:t>
      </w:r>
    </w:p>
    <w:p w:rsidR="00B02C84" w:rsidRPr="00A527CE" w:rsidRDefault="00B02C84" w:rsidP="00B02C84">
      <w:pPr>
        <w:widowControl/>
        <w:tabs>
          <w:tab w:val="left" w:pos="992"/>
          <w:tab w:val="left" w:pos="4056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преобразования унитарного предприятия в юридическое лицо иной организационно-правовой формы в предусмотренных Федеральным законом  «О государственных и муниципальных унитарных предприятиях» или иными федеральными законами случаях.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14.4. 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(Российской Федерации, субъекту Российской Федерации или муниципальному образованию).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(Российской Федерации, субъекту Российской Федерации или муниципальному образованию) в устав Предприятия вносятся соответствующие изменения.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 случае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если иное не предусмотрено федеральным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Предприятие не позднее тридцати дней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 даты принятия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решения о реорганизации обязано уведомить в письменной форме об этом всех известных ему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ств Пр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едприятия и возмещения им убытков.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Если разделительный баланс не дает возможности определить правопреемника реорганизованного унитарного предприятия, вновь возникшие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14.4.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14.5.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Собственник имущества унитарного предприятия принимает решения об утверждении передаточного акта, о внесении изменений и дополнений в устав 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14.6.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14.7.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руководителя.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При выделении из унитарного предприятия одного или нескольких унитарных предприятий к каждому из них переходит часть прав и обязанностей </w:t>
      </w: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реорганизованного унитарного предприятия в соответствии с разделительным балансом.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14.8. Предприятие может быть преобразовано по решению собственника его имущества в муниципальное учреждение. Преобразование Предприятия в организации иной организационно-правовой формы осуществляется в соответствии с законодательством о приватизации.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14.9. Предприятие может быть ликвидировано по решению собственника его имущества.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14.10. В случае принятия решения о ликвидации Предприятия собственник его имущества назначает ликвидационную комиссию. Порядок образования ликвидационной комиссии определяется при принятии решения о ликвидации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14.11. 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14.12. 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Ликвидационная комиссия составляет ликвидационные балансы и представляет их собственнику имущества Предприятия для утверждения.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14.13. 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14.14. Исключительные права,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14.15. В случае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руководитель Предприятия или ликвидационная комиссия должны обратиться в арбитражный суд с заявлением о признании Предприятия банкротом.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14.16.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14.17. При ликвидации и реорганизации Предприятия, увольняемым работникам гарантируется соблюдение их прав и интересов в соответствии с действующим трудовым законодательством Российской Федерации.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14.18. При реорганизации и ликвидации Предприятия все документы (управленческие, финансово-хозяйственные, по личному составу и другие) в </w:t>
      </w:r>
      <w:proofErr w:type="gramStart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порядке, установленном действующим законодательством Российской Федерации передаются</w:t>
      </w:r>
      <w:proofErr w:type="gramEnd"/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в архив муниципального образования «Чердаклинский район» Ульяновской области.</w:t>
      </w: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B02C84" w:rsidRPr="00A527CE" w:rsidRDefault="00B02C84" w:rsidP="00B02C84">
      <w:pPr>
        <w:widowControl/>
        <w:tabs>
          <w:tab w:val="left" w:pos="710"/>
        </w:tabs>
        <w:suppressAutoHyphens/>
        <w:autoSpaceDE/>
        <w:autoSpaceDN/>
        <w:adjustRightInd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15. Порядок внесения изменений и дополнений в Устав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15.1. Внесение изменений в Устав предприятия, в том числе утверждение Устава в новой редакции, осуществляется директором Предприятия на основании решения собственника имущества Предприятия. 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15.2. Изменения и дополнения в устав Предприятия оформляются в виде новой редакции Устава и подлежат государственной регистрации.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15.3.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законодательством Российской Федерации, с момента уведомления органа, осуществляющего государственную регистрацию юридических лиц.</w:t>
      </w:r>
    </w:p>
    <w:p w:rsidR="00B02C84" w:rsidRPr="00A527CE" w:rsidRDefault="00B02C84" w:rsidP="00B02C84">
      <w:pPr>
        <w:widowControl/>
        <w:suppressAutoHyphens/>
        <w:autoSpaceDE/>
        <w:autoSpaceDN/>
        <w:adjustRightInd/>
        <w:ind w:left="142" w:right="-2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____________</w:t>
      </w:r>
    </w:p>
    <w:p w:rsidR="006106A2" w:rsidRPr="00A527CE" w:rsidRDefault="006106A2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>
      <w:pPr>
        <w:rPr>
          <w:sz w:val="28"/>
          <w:szCs w:val="28"/>
        </w:rPr>
      </w:pPr>
    </w:p>
    <w:p w:rsidR="00A527CE" w:rsidRPr="00A527CE" w:rsidRDefault="00A527CE" w:rsidP="00A527CE">
      <w:pPr>
        <w:widowControl/>
        <w:suppressAutoHyphens/>
        <w:autoSpaceDE/>
        <w:autoSpaceDN/>
        <w:adjustRightInd/>
        <w:ind w:left="5103" w:firstLine="6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lastRenderedPageBreak/>
        <w:t>Приложение № 2</w:t>
      </w:r>
    </w:p>
    <w:p w:rsidR="00A527CE" w:rsidRPr="00A527CE" w:rsidRDefault="00A527CE" w:rsidP="00A527CE">
      <w:pPr>
        <w:widowControl/>
        <w:suppressAutoHyphens/>
        <w:autoSpaceDE/>
        <w:autoSpaceDN/>
        <w:adjustRightInd/>
        <w:ind w:left="5103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администрации 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муниципального образования                                                                      «Чердаклинский район»                                                                            Ульяновской области</w:t>
      </w:r>
    </w:p>
    <w:p w:rsidR="00A527CE" w:rsidRPr="00A527CE" w:rsidRDefault="00A527CE" w:rsidP="00A527CE">
      <w:pPr>
        <w:widowControl/>
        <w:suppressAutoHyphens/>
        <w:autoSpaceDE/>
        <w:autoSpaceDN/>
        <w:adjustRightInd/>
        <w:ind w:left="5103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от </w:t>
      </w:r>
      <w:r w:rsidR="00FC1D7B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25 октября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2017г. </w:t>
      </w:r>
      <w:r w:rsidRPr="00A527CE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№</w:t>
      </w:r>
      <w:r w:rsidR="00FC1D7B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712</w:t>
      </w:r>
    </w:p>
    <w:p w:rsidR="00A527CE" w:rsidRPr="00A527CE" w:rsidRDefault="00A527CE" w:rsidP="00A527CE">
      <w:pPr>
        <w:widowControl/>
        <w:suppressAutoHyphens/>
        <w:autoSpaceDE/>
        <w:autoSpaceDN/>
        <w:adjustRightInd/>
        <w:ind w:left="566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A527CE" w:rsidRPr="00A527CE" w:rsidRDefault="00A527CE" w:rsidP="00A527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муниципального имущества муниципального образования «Чердаклинский район» Ульяновской области подлежащего передаче на праве хозяйственного ведения  муниципальному унитарному предприятию жилищно-коммунального хозяйства «Белоярское» </w:t>
      </w:r>
    </w:p>
    <w:p w:rsidR="00A527CE" w:rsidRPr="00A527CE" w:rsidRDefault="00A527CE" w:rsidP="00A527CE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1701"/>
        <w:gridCol w:w="1134"/>
        <w:gridCol w:w="1842"/>
        <w:gridCol w:w="1134"/>
      </w:tblGrid>
      <w:tr w:rsidR="00A527CE" w:rsidRPr="00A527CE" w:rsidTr="00874127">
        <w:trPr>
          <w:tblHeader/>
        </w:trPr>
        <w:tc>
          <w:tcPr>
            <w:tcW w:w="534" w:type="dxa"/>
          </w:tcPr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  <w:proofErr w:type="gramStart"/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275" w:type="dxa"/>
          </w:tcPr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127" w:type="dxa"/>
          </w:tcPr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нахождения объекта недвижимого имущества</w:t>
            </w:r>
          </w:p>
        </w:tc>
        <w:tc>
          <w:tcPr>
            <w:tcW w:w="1701" w:type="dxa"/>
          </w:tcPr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Год ввода в эксплуатацию,</w:t>
            </w:r>
          </w:p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иные идентификационные признаки</w:t>
            </w:r>
          </w:p>
        </w:tc>
        <w:tc>
          <w:tcPr>
            <w:tcW w:w="1134" w:type="dxa"/>
          </w:tcPr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Кадастровый номер (при наличии) или реестровый номер</w:t>
            </w:r>
          </w:p>
        </w:tc>
        <w:tc>
          <w:tcPr>
            <w:tcW w:w="1842" w:type="dxa"/>
          </w:tcPr>
          <w:p w:rsidR="00A527CE" w:rsidRPr="00A527CE" w:rsidRDefault="00A527CE" w:rsidP="00A527CE">
            <w:pPr>
              <w:pStyle w:val="6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527CE">
              <w:rPr>
                <w:rFonts w:ascii="Times New Roman" w:hAnsi="Times New Roman"/>
                <w:sz w:val="26"/>
                <w:szCs w:val="26"/>
              </w:rPr>
              <w:t>Номер и дата документа подтверждаю</w:t>
            </w:r>
          </w:p>
          <w:p w:rsidR="00A527CE" w:rsidRPr="00A527CE" w:rsidRDefault="00A527CE" w:rsidP="00A527CE">
            <w:pPr>
              <w:pStyle w:val="6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27CE">
              <w:rPr>
                <w:rFonts w:ascii="Times New Roman" w:hAnsi="Times New Roman"/>
                <w:sz w:val="26"/>
                <w:szCs w:val="26"/>
              </w:rPr>
              <w:t>щего</w:t>
            </w:r>
            <w:proofErr w:type="spellEnd"/>
            <w:r w:rsidRPr="00A527CE">
              <w:rPr>
                <w:rFonts w:ascii="Times New Roman" w:hAnsi="Times New Roman"/>
                <w:sz w:val="26"/>
                <w:szCs w:val="26"/>
              </w:rPr>
              <w:t xml:space="preserve"> право </w:t>
            </w:r>
            <w:proofErr w:type="gramStart"/>
            <w:r w:rsidRPr="00A527C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  <w:r w:rsidRPr="00A527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527CE">
              <w:rPr>
                <w:rFonts w:ascii="Times New Roman" w:hAnsi="Times New Roman"/>
                <w:sz w:val="26"/>
                <w:szCs w:val="26"/>
              </w:rPr>
              <w:t>собствен</w:t>
            </w:r>
            <w:r w:rsidR="00874127">
              <w:rPr>
                <w:rFonts w:ascii="Times New Roman" w:hAnsi="Times New Roman"/>
                <w:sz w:val="26"/>
                <w:szCs w:val="26"/>
              </w:rPr>
              <w:t>-</w:t>
            </w:r>
            <w:r w:rsidRPr="00A527CE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A527CE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134" w:type="dxa"/>
          </w:tcPr>
          <w:p w:rsidR="00A527CE" w:rsidRPr="00A527CE" w:rsidRDefault="00A527CE" w:rsidP="00A527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Стоимость по состоянию на 10.11.2014 (</w:t>
            </w:r>
            <w:proofErr w:type="spellStart"/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руб</w:t>
            </w:r>
            <w:proofErr w:type="spellEnd"/>
            <w:r w:rsidRPr="00A527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Водопровод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1959, протяженность 6,7 км</w:t>
            </w:r>
            <w:proofErr w:type="gram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чугунные, диаметр 160-200 мм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Водопровод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уходол</w:t>
            </w:r>
            <w:proofErr w:type="spellEnd"/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1981, протяженность 10 км</w:t>
            </w:r>
            <w:proofErr w:type="gram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чугунные, диаметр 160-200мм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Водопровод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1974, протяженность 15,9 км</w:t>
            </w:r>
            <w:proofErr w:type="gram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чугунные, диаметр 160-200мм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1970, стальная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Водопро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вод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Ульяновская 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2011, 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протяженность 3,45км</w:t>
            </w:r>
            <w:proofErr w:type="gram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полиэтиленовые, диаметр 110мм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64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4870631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Водопровод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2012, протяженность 9,3км</w:t>
            </w:r>
            <w:proofErr w:type="gram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полиэтиленовые, диаметр 110мм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1237156,00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2011, объём 100 </w:t>
            </w:r>
            <w:proofErr w:type="spell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</w:t>
            </w:r>
            <w:proofErr w:type="gram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железобетонная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3151059,00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Водокачка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1959, стальная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3151059,00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Артезианская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Яр, расположенная на улице Центральная справой стороны в 30 метрах от дома №133 имеет номер 2769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Артезианская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Белый Яр, расположенная на улице Садовая севернее 30 метров от дома №1а имеет номер 258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1972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35/1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Артезианская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Яр, расположенная на улице Молодёжная в 80 метрах за домом №19 имеет номер 1785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35/2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Артезианская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Яр, расположенная на улице Молодёжная в 100 метрах южнее от дома №27 имеет номер 262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35/3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Артезианская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Яр, расположенная на улице Центральная 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справой стороны в 40 метрах от дома №76 (ФАП) имеет номер 2892 (не рабочая)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2003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Артезианская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Яр, расположенная на улице Полевая (Сель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хозтехника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севернее в 100 метрах от дома №12 имеет номер 2325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Башня </w:t>
            </w:r>
            <w:proofErr w:type="spell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1951,кирпичная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отсутствует 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Башня </w:t>
            </w:r>
            <w:proofErr w:type="spell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1951,кирпичная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33/1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1982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17/1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Буровая 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Ульяновская 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1973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17/2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17/3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17/4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Чердаклинский район,</w:t>
            </w:r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17/5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17/6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17/7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17/8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874127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Чердаклинский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="00A527CE"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17/9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Буровая 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Ульяновская 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область,</w:t>
            </w:r>
          </w:p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Чердаклинский район,</w:t>
            </w:r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1978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17/10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Чердаклинский район,</w:t>
            </w:r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17/11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Чердаклинский район,</w:t>
            </w:r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17/12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A527CE" w:rsidRPr="00A527CE" w:rsidTr="00874127">
        <w:tc>
          <w:tcPr>
            <w:tcW w:w="5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Буровая скважина</w:t>
            </w:r>
          </w:p>
        </w:tc>
        <w:tc>
          <w:tcPr>
            <w:tcW w:w="2127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Ульяновская область,</w:t>
            </w:r>
          </w:p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Чердаклинский район,</w:t>
            </w:r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="008741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овый</w:t>
            </w:r>
            <w:proofErr w:type="spellEnd"/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Белый Яр</w:t>
            </w:r>
          </w:p>
        </w:tc>
        <w:tc>
          <w:tcPr>
            <w:tcW w:w="1701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17/13</w:t>
            </w:r>
          </w:p>
        </w:tc>
        <w:tc>
          <w:tcPr>
            <w:tcW w:w="1842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A527CE" w:rsidRPr="00A527CE" w:rsidRDefault="00A527CE" w:rsidP="008741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</w:tbl>
    <w:p w:rsidR="00A527CE" w:rsidRDefault="00A527CE" w:rsidP="00A527CE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4127" w:rsidRPr="00874127" w:rsidRDefault="00874127" w:rsidP="00A527CE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27CE" w:rsidRPr="00874127" w:rsidRDefault="00A527CE" w:rsidP="00A527CE">
      <w:pPr>
        <w:jc w:val="center"/>
        <w:rPr>
          <w:sz w:val="28"/>
          <w:szCs w:val="28"/>
        </w:rPr>
      </w:pPr>
    </w:p>
    <w:sectPr w:rsidR="00A527CE" w:rsidRPr="00874127" w:rsidSect="00B02C84">
      <w:footerReference w:type="default" r:id="rId10"/>
      <w:pgSz w:w="11906" w:h="16838"/>
      <w:pgMar w:top="1134" w:right="566" w:bottom="851" w:left="1701" w:header="720" w:footer="2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B5" w:rsidRDefault="004C64B5" w:rsidP="00B02C84">
      <w:r>
        <w:separator/>
      </w:r>
    </w:p>
  </w:endnote>
  <w:endnote w:type="continuationSeparator" w:id="0">
    <w:p w:rsidR="004C64B5" w:rsidRDefault="004C64B5" w:rsidP="00B0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8" w:rsidRDefault="00EC4048">
    <w:pPr>
      <w:pStyle w:val="a5"/>
      <w:tabs>
        <w:tab w:val="right" w:pos="8931"/>
      </w:tabs>
      <w:ind w:right="4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B5" w:rsidRDefault="004C64B5" w:rsidP="00B02C84">
      <w:r>
        <w:separator/>
      </w:r>
    </w:p>
  </w:footnote>
  <w:footnote w:type="continuationSeparator" w:id="0">
    <w:p w:rsidR="004C64B5" w:rsidRDefault="004C64B5" w:rsidP="00B0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8" w:rsidRPr="00B02C84" w:rsidRDefault="00EC4048" w:rsidP="00B02C84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11F"/>
    <w:rsid w:val="00012D79"/>
    <w:rsid w:val="00014AD5"/>
    <w:rsid w:val="000C520C"/>
    <w:rsid w:val="00115119"/>
    <w:rsid w:val="001E4C7C"/>
    <w:rsid w:val="002111BB"/>
    <w:rsid w:val="003B49E8"/>
    <w:rsid w:val="003B6E32"/>
    <w:rsid w:val="004218FD"/>
    <w:rsid w:val="004C64B5"/>
    <w:rsid w:val="004C7960"/>
    <w:rsid w:val="004E33C6"/>
    <w:rsid w:val="005843D2"/>
    <w:rsid w:val="006106A2"/>
    <w:rsid w:val="00616F11"/>
    <w:rsid w:val="00627B34"/>
    <w:rsid w:val="006F1E19"/>
    <w:rsid w:val="00712045"/>
    <w:rsid w:val="00715B2C"/>
    <w:rsid w:val="007246D3"/>
    <w:rsid w:val="00783ECB"/>
    <w:rsid w:val="00805C3B"/>
    <w:rsid w:val="00870D74"/>
    <w:rsid w:val="00874127"/>
    <w:rsid w:val="008B646A"/>
    <w:rsid w:val="0090711F"/>
    <w:rsid w:val="009F1BCC"/>
    <w:rsid w:val="00A527CE"/>
    <w:rsid w:val="00A66168"/>
    <w:rsid w:val="00A85B23"/>
    <w:rsid w:val="00AF4F84"/>
    <w:rsid w:val="00B02C84"/>
    <w:rsid w:val="00BD45AD"/>
    <w:rsid w:val="00BE0558"/>
    <w:rsid w:val="00BE2DCF"/>
    <w:rsid w:val="00BF729A"/>
    <w:rsid w:val="00C058C6"/>
    <w:rsid w:val="00C12034"/>
    <w:rsid w:val="00C33C97"/>
    <w:rsid w:val="00C5607E"/>
    <w:rsid w:val="00D23F4F"/>
    <w:rsid w:val="00E6453F"/>
    <w:rsid w:val="00EC4048"/>
    <w:rsid w:val="00EF0789"/>
    <w:rsid w:val="00F97BAF"/>
    <w:rsid w:val="00FC1D7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168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2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C84"/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C84"/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729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66168"/>
    <w:rPr>
      <w:rFonts w:eastAsia="Times New Roman"/>
      <w:b/>
      <w:b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E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83E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uiPriority w:val="99"/>
    <w:unhideWhenUsed/>
    <w:rsid w:val="00783ECB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783ECB"/>
    <w:rPr>
      <w:rFonts w:ascii="Times New Roman" w:eastAsia="Times New Roman" w:hAnsi="Times New Roman"/>
      <w:b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783EC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83ECB"/>
    <w:rPr>
      <w:rFonts w:ascii="Times New Roman" w:eastAsia="Times New Roman" w:hAnsi="Times New Roman"/>
      <w:b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C40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0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2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C84"/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C8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61E3-76EC-4C82-8BFC-1A1931E0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16</cp:revision>
  <cp:lastPrinted>2017-10-25T05:47:00Z</cp:lastPrinted>
  <dcterms:created xsi:type="dcterms:W3CDTF">2017-09-21T12:26:00Z</dcterms:created>
  <dcterms:modified xsi:type="dcterms:W3CDTF">2017-10-25T05:50:00Z</dcterms:modified>
</cp:coreProperties>
</file>