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35" w:rsidRPr="00135E5D" w:rsidRDefault="00806735" w:rsidP="005A6B2B">
      <w:pPr>
        <w:pStyle w:val="a3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E5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06735" w:rsidRPr="00135E5D" w:rsidRDefault="00806735" w:rsidP="0080673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E5D">
        <w:rPr>
          <w:rFonts w:ascii="Times New Roman" w:eastAsia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806735" w:rsidRPr="00135E5D" w:rsidRDefault="00806735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</w:p>
    <w:p w:rsidR="00806735" w:rsidRPr="00135E5D" w:rsidRDefault="00806735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  <w:r w:rsidRPr="00135E5D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>ПОСТАНОВЛЕНИЕ</w:t>
      </w:r>
    </w:p>
    <w:p w:rsidR="00D31CF7" w:rsidRPr="00135E5D" w:rsidRDefault="00D31CF7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</w:p>
    <w:p w:rsidR="005E7B8A" w:rsidRDefault="00AD62EB" w:rsidP="00D31CF7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 февраля</w:t>
      </w:r>
      <w:r w:rsidR="00806735" w:rsidRPr="00135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C01C37" w:rsidRPr="00135E5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806735" w:rsidRPr="00135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                                         </w:t>
      </w:r>
      <w:r w:rsidR="00D31CF7" w:rsidRPr="00135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D31CF7" w:rsidRPr="00135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135E5D" w:rsidRPr="00135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D31CF7" w:rsidRPr="00135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135E5D" w:rsidRPr="00135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06735" w:rsidRPr="00135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93</w:t>
      </w:r>
    </w:p>
    <w:p w:rsidR="00806735" w:rsidRPr="00135E5D" w:rsidRDefault="00806735" w:rsidP="005E7B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35E5D">
        <w:rPr>
          <w:rFonts w:ascii="Times New Roman" w:eastAsia="Times New Roman" w:hAnsi="Times New Roman" w:cs="Times New Roman"/>
          <w:b/>
          <w:bCs/>
          <w:sz w:val="28"/>
          <w:szCs w:val="28"/>
        </w:rPr>
        <w:t>р.п.Чердаклы</w:t>
      </w:r>
    </w:p>
    <w:p w:rsidR="005E7B8A" w:rsidRPr="00135E5D" w:rsidRDefault="005E7B8A" w:rsidP="00806735">
      <w:pPr>
        <w:keepNext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1B6B" w:rsidRPr="00135E5D" w:rsidRDefault="00951B6B" w:rsidP="00D31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5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межведомственной </w:t>
      </w:r>
      <w:r w:rsidR="00CB61B8" w:rsidRPr="00135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профилактической акции «Жилище </w:t>
      </w:r>
      <w:r w:rsidR="00AA25B6" w:rsidRPr="00135E5D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февраль-март</w:t>
      </w:r>
      <w:r w:rsidRPr="00135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C01C37" w:rsidRPr="00135E5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135E5D">
        <w:rPr>
          <w:rFonts w:ascii="Times New Roman" w:eastAsia="Times New Roman" w:hAnsi="Times New Roman" w:cs="Times New Roman"/>
          <w:b/>
          <w:bCs/>
          <w:sz w:val="28"/>
          <w:szCs w:val="28"/>
        </w:rPr>
        <w:t>» на территории муниципального образования «Чердаклинский район» Ульяновской области</w:t>
      </w:r>
    </w:p>
    <w:p w:rsidR="00ED71B2" w:rsidRPr="00135E5D" w:rsidRDefault="00ED71B2" w:rsidP="00846D3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</w:p>
    <w:p w:rsidR="003F04DB" w:rsidRPr="00135E5D" w:rsidRDefault="003F04DB" w:rsidP="003F0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E5D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1</w:t>
      </w:r>
      <w:r w:rsidR="000E086F" w:rsidRPr="00135E5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35E5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21.12.1994 №69-ФЗ «О пожарной безопасности», </w:t>
      </w:r>
      <w:r w:rsidRPr="00135E5D">
        <w:rPr>
          <w:rFonts w:ascii="Times New Roman" w:hAnsi="Times New Roman" w:cs="Times New Roman"/>
          <w:sz w:val="28"/>
          <w:szCs w:val="28"/>
        </w:rPr>
        <w:t>учитывая сложную пожарную обстановку на территории муниципального образования «Чердаклинский район» Ульяновской области</w:t>
      </w:r>
      <w:r w:rsidRPr="00135E5D">
        <w:rPr>
          <w:rFonts w:ascii="Times New Roman" w:hAnsi="Times New Roman" w:cs="Times New Roman"/>
          <w:sz w:val="27"/>
          <w:szCs w:val="27"/>
        </w:rPr>
        <w:t xml:space="preserve">, </w:t>
      </w:r>
      <w:r w:rsidRPr="00135E5D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«Чердаклинский район»</w:t>
      </w:r>
      <w:r w:rsidR="00BA2E6C" w:rsidRPr="00135E5D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Pr="00135E5D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3F04DB" w:rsidRPr="00135E5D" w:rsidRDefault="00D31CF7" w:rsidP="00D31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E5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F04DB" w:rsidRPr="00135E5D">
        <w:rPr>
          <w:rFonts w:ascii="Times New Roman" w:eastAsia="Times New Roman" w:hAnsi="Times New Roman" w:cs="Times New Roman"/>
          <w:sz w:val="28"/>
          <w:szCs w:val="28"/>
        </w:rPr>
        <w:t xml:space="preserve">Провести на территории муниципального образования «Чердаклинский район» Ульяновской области с </w:t>
      </w:r>
      <w:r w:rsidR="00C01C37" w:rsidRPr="00135E5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04DB" w:rsidRPr="00135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2A5" w:rsidRPr="00135E5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3F04DB" w:rsidRPr="00135E5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01C37" w:rsidRPr="00135E5D">
        <w:rPr>
          <w:rFonts w:ascii="Times New Roman" w:eastAsia="Times New Roman" w:hAnsi="Times New Roman" w:cs="Times New Roman"/>
          <w:sz w:val="28"/>
          <w:szCs w:val="28"/>
        </w:rPr>
        <w:t>31</w:t>
      </w:r>
      <w:r w:rsidR="00C012A5" w:rsidRPr="00135E5D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3F04DB" w:rsidRPr="00135E5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01C37" w:rsidRPr="00135E5D">
        <w:rPr>
          <w:rFonts w:ascii="Times New Roman" w:eastAsia="Times New Roman" w:hAnsi="Times New Roman" w:cs="Times New Roman"/>
          <w:sz w:val="28"/>
          <w:szCs w:val="28"/>
        </w:rPr>
        <w:t>7</w:t>
      </w:r>
      <w:r w:rsidR="003F04DB" w:rsidRPr="00135E5D">
        <w:rPr>
          <w:rFonts w:ascii="Times New Roman" w:eastAsia="Times New Roman" w:hAnsi="Times New Roman" w:cs="Times New Roman"/>
          <w:sz w:val="28"/>
          <w:szCs w:val="28"/>
        </w:rPr>
        <w:t xml:space="preserve"> года межведомственную профилактическую акцию «Жилище </w:t>
      </w:r>
      <w:r w:rsidR="00C012A5" w:rsidRPr="00135E5D">
        <w:rPr>
          <w:rFonts w:ascii="Times New Roman" w:eastAsia="Times New Roman" w:hAnsi="Times New Roman" w:cs="Times New Roman"/>
          <w:sz w:val="28"/>
          <w:szCs w:val="28"/>
        </w:rPr>
        <w:t>февраль-март 201</w:t>
      </w:r>
      <w:r w:rsidR="000E086F" w:rsidRPr="00135E5D">
        <w:rPr>
          <w:rFonts w:ascii="Times New Roman" w:eastAsia="Times New Roman" w:hAnsi="Times New Roman" w:cs="Times New Roman"/>
          <w:sz w:val="28"/>
          <w:szCs w:val="28"/>
        </w:rPr>
        <w:t>7</w:t>
      </w:r>
      <w:r w:rsidR="003F04DB" w:rsidRPr="00135E5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F04DB" w:rsidRPr="00135E5D" w:rsidRDefault="00D31CF7" w:rsidP="00D31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E5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F04DB" w:rsidRPr="00135E5D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основных мероприятий по подготовке и проведению мероприятий межведомственной профилактической акции «Жилище </w:t>
      </w:r>
      <w:r w:rsidR="00AA25B6" w:rsidRPr="00135E5D">
        <w:rPr>
          <w:rFonts w:ascii="Times New Roman" w:eastAsia="Times New Roman" w:hAnsi="Times New Roman" w:cs="Times New Roman"/>
          <w:bCs/>
          <w:sz w:val="28"/>
          <w:szCs w:val="28"/>
        </w:rPr>
        <w:t>февраль-март 201</w:t>
      </w:r>
      <w:r w:rsidR="000E086F" w:rsidRPr="00135E5D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F04DB" w:rsidRPr="00135E5D">
        <w:rPr>
          <w:rFonts w:ascii="Times New Roman" w:eastAsia="Times New Roman" w:hAnsi="Times New Roman" w:cs="Times New Roman"/>
          <w:sz w:val="28"/>
          <w:szCs w:val="28"/>
        </w:rPr>
        <w:t>». (Приложение)</w:t>
      </w:r>
    </w:p>
    <w:p w:rsidR="003F04DB" w:rsidRPr="00135E5D" w:rsidRDefault="003F04DB" w:rsidP="003F0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135E5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35E5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Настоящее постановление вступает в силу </w:t>
      </w:r>
      <w:r w:rsidR="000E086F" w:rsidRPr="00135E5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после</w:t>
      </w:r>
      <w:r w:rsidRPr="00135E5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его</w:t>
      </w:r>
      <w:r w:rsidR="00621741" w:rsidRPr="00135E5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135E5D" w:rsidRPr="00135E5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официального </w:t>
      </w:r>
      <w:r w:rsidRPr="00135E5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обнародования.</w:t>
      </w:r>
    </w:p>
    <w:p w:rsidR="003F04DB" w:rsidRPr="00135E5D" w:rsidRDefault="003F04DB" w:rsidP="003F04DB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</w:pPr>
      <w:r w:rsidRPr="00135E5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35E5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Контроль исполнени</w:t>
      </w:r>
      <w:r w:rsidR="000E086F" w:rsidRPr="00135E5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я</w:t>
      </w:r>
      <w:r w:rsidRPr="00135E5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0E086F" w:rsidRPr="00135E5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настоящего</w:t>
      </w:r>
      <w:r w:rsidRPr="00135E5D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постановления возложить на </w:t>
      </w:r>
      <w:r w:rsidRPr="00135E5D">
        <w:rPr>
          <w:rFonts w:ascii="Times New Roman" w:hAnsi="Times New Roman" w:cs="Times New Roman"/>
          <w:sz w:val="28"/>
          <w:szCs w:val="28"/>
        </w:rPr>
        <w:t>начальника отдела по делам гражданской обороны и чрезвычайным ситуациям и взаимодействию с правоохранительными органами администрации муниципального обр</w:t>
      </w:r>
      <w:r w:rsidR="00D31CF7" w:rsidRPr="00135E5D">
        <w:rPr>
          <w:rFonts w:ascii="Times New Roman" w:hAnsi="Times New Roman" w:cs="Times New Roman"/>
          <w:sz w:val="28"/>
          <w:szCs w:val="28"/>
        </w:rPr>
        <w:t>азования «Чердаклинский район»</w:t>
      </w:r>
      <w:r w:rsidR="000E086F" w:rsidRPr="00135E5D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D31CF7" w:rsidRPr="00135E5D">
        <w:rPr>
          <w:rFonts w:ascii="Times New Roman" w:hAnsi="Times New Roman" w:cs="Times New Roman"/>
          <w:sz w:val="28"/>
          <w:szCs w:val="28"/>
        </w:rPr>
        <w:t xml:space="preserve"> </w:t>
      </w:r>
      <w:r w:rsidRPr="00135E5D">
        <w:rPr>
          <w:rFonts w:ascii="Times New Roman" w:hAnsi="Times New Roman" w:cs="Times New Roman"/>
          <w:sz w:val="28"/>
          <w:szCs w:val="28"/>
        </w:rPr>
        <w:t>Абрамову Н.А.</w:t>
      </w:r>
    </w:p>
    <w:p w:rsidR="003F04DB" w:rsidRPr="00135E5D" w:rsidRDefault="003F04DB" w:rsidP="003F0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1B2" w:rsidRPr="00135E5D" w:rsidRDefault="00ED71B2" w:rsidP="00DD7DD9">
      <w:pPr>
        <w:pStyle w:val="a8"/>
        <w:spacing w:before="0" w:beforeAutospacing="0" w:after="0"/>
        <w:ind w:firstLine="692"/>
        <w:jc w:val="both"/>
        <w:rPr>
          <w:sz w:val="28"/>
          <w:szCs w:val="28"/>
        </w:rPr>
      </w:pPr>
    </w:p>
    <w:p w:rsidR="00CB61B8" w:rsidRPr="00135E5D" w:rsidRDefault="00ED71B2" w:rsidP="00DD7DD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E5D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135E5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="00CB61B8" w:rsidRPr="00135E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61B8" w:rsidRPr="00135E5D" w:rsidRDefault="00ED71B2" w:rsidP="00DD7DD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E5D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CB61B8" w:rsidRPr="00135E5D">
        <w:rPr>
          <w:rFonts w:ascii="Times New Roman" w:eastAsia="Calibri" w:hAnsi="Times New Roman" w:cs="Times New Roman"/>
          <w:sz w:val="28"/>
          <w:szCs w:val="28"/>
        </w:rPr>
        <w:t xml:space="preserve"> «Чердаклинский район»</w:t>
      </w:r>
    </w:p>
    <w:p w:rsidR="00ED71B2" w:rsidRPr="00135E5D" w:rsidRDefault="00CB61B8" w:rsidP="00DD7DD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E5D">
        <w:rPr>
          <w:rFonts w:ascii="Times New Roman" w:eastAsia="Calibri" w:hAnsi="Times New Roman" w:cs="Times New Roman"/>
          <w:sz w:val="28"/>
          <w:szCs w:val="28"/>
        </w:rPr>
        <w:t>Ульяновской области</w:t>
      </w:r>
      <w:r w:rsidR="00D31CF7" w:rsidRPr="00135E5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D71B2" w:rsidRPr="00135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E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135E5D" w:rsidRPr="00135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E5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="00135E5D" w:rsidRPr="00135E5D">
        <w:rPr>
          <w:rFonts w:ascii="Times New Roman" w:eastAsia="Calibri" w:hAnsi="Times New Roman" w:cs="Times New Roman"/>
          <w:sz w:val="28"/>
          <w:szCs w:val="28"/>
        </w:rPr>
        <w:t>В.В.</w:t>
      </w:r>
      <w:r w:rsidR="00C01C37" w:rsidRPr="00135E5D">
        <w:rPr>
          <w:rFonts w:ascii="Times New Roman" w:eastAsia="Calibri" w:hAnsi="Times New Roman" w:cs="Times New Roman"/>
          <w:sz w:val="28"/>
          <w:szCs w:val="28"/>
        </w:rPr>
        <w:t>Самойлов</w:t>
      </w:r>
      <w:proofErr w:type="spellEnd"/>
    </w:p>
    <w:p w:rsidR="00ED71B2" w:rsidRPr="00135E5D" w:rsidRDefault="00ED71B2" w:rsidP="00DF506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1B2" w:rsidRPr="00135E5D" w:rsidRDefault="00ED71B2" w:rsidP="00DF506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CF7" w:rsidRPr="00135E5D" w:rsidRDefault="00D31CF7" w:rsidP="00D31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31CF7" w:rsidRPr="00135E5D" w:rsidSect="00D31CF7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D31CF7" w:rsidRPr="00135E5D" w:rsidRDefault="00D31CF7" w:rsidP="00D31CF7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135E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</w:p>
    <w:p w:rsidR="00D31CF7" w:rsidRPr="00135E5D" w:rsidRDefault="00D31CF7" w:rsidP="00D31CF7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135E5D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D31CF7" w:rsidRPr="00135E5D" w:rsidRDefault="00D31CF7" w:rsidP="00D31CF7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135E5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31CF7" w:rsidRPr="00135E5D" w:rsidRDefault="00D31CF7" w:rsidP="00D31CF7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135E5D">
        <w:rPr>
          <w:rFonts w:ascii="Times New Roman" w:eastAsia="Times New Roman" w:hAnsi="Times New Roman" w:cs="Times New Roman"/>
          <w:sz w:val="28"/>
          <w:szCs w:val="28"/>
        </w:rPr>
        <w:t>«Чердаклинский район»</w:t>
      </w:r>
    </w:p>
    <w:p w:rsidR="00D31CF7" w:rsidRPr="00135E5D" w:rsidRDefault="00D31CF7" w:rsidP="00D31CF7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135E5D">
        <w:rPr>
          <w:rFonts w:ascii="Times New Roman" w:eastAsia="Times New Roman" w:hAnsi="Times New Roman" w:cs="Times New Roman"/>
          <w:sz w:val="28"/>
          <w:szCs w:val="28"/>
        </w:rPr>
        <w:t>Ульяновской области</w:t>
      </w:r>
    </w:p>
    <w:p w:rsidR="00D31CF7" w:rsidRPr="00135E5D" w:rsidRDefault="00D31CF7" w:rsidP="00D31CF7">
      <w:pPr>
        <w:tabs>
          <w:tab w:val="left" w:pos="10647"/>
          <w:tab w:val="right" w:pos="14570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7"/>
          <w:szCs w:val="27"/>
        </w:rPr>
      </w:pPr>
      <w:r w:rsidRPr="00135E5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62EB">
        <w:rPr>
          <w:rFonts w:ascii="Times New Roman" w:eastAsia="Times New Roman" w:hAnsi="Times New Roman" w:cs="Times New Roman"/>
          <w:sz w:val="28"/>
          <w:szCs w:val="28"/>
        </w:rPr>
        <w:t>20 февраля</w:t>
      </w:r>
      <w:r w:rsidR="00534A99" w:rsidRPr="00135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E5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01C37" w:rsidRPr="00135E5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35E5D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534A99" w:rsidRPr="00135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2EB">
        <w:rPr>
          <w:rFonts w:ascii="Times New Roman" w:eastAsia="Times New Roman" w:hAnsi="Times New Roman" w:cs="Times New Roman"/>
          <w:sz w:val="28"/>
          <w:szCs w:val="28"/>
        </w:rPr>
        <w:t>93</w:t>
      </w:r>
    </w:p>
    <w:p w:rsidR="00D31CF7" w:rsidRPr="00135E5D" w:rsidRDefault="00D31CF7" w:rsidP="00D31CF7">
      <w:pPr>
        <w:spacing w:after="75" w:line="312" w:lineRule="atLeast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31CF7" w:rsidRPr="00135E5D" w:rsidRDefault="00D31CF7" w:rsidP="00D31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31CF7" w:rsidRPr="00135E5D" w:rsidRDefault="00D31CF7" w:rsidP="00D31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E5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D31CF7" w:rsidRPr="00135E5D" w:rsidRDefault="00D31CF7" w:rsidP="00D31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E5D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межведомственной профилактической акции «Жилище февраль-март 201</w:t>
      </w:r>
      <w:r w:rsidR="00C01C37" w:rsidRPr="00135E5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135E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D31CF7" w:rsidRPr="00135E5D" w:rsidRDefault="00D31CF7" w:rsidP="00D31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E5D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муниципального образования «Чердаклинский район»</w:t>
      </w:r>
    </w:p>
    <w:p w:rsidR="00D31CF7" w:rsidRPr="00135E5D" w:rsidRDefault="00D31CF7" w:rsidP="00D31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5E5D">
        <w:rPr>
          <w:rFonts w:ascii="Times New Roman" w:eastAsia="Times New Roman" w:hAnsi="Times New Roman" w:cs="Times New Roman"/>
          <w:b/>
          <w:bCs/>
          <w:sz w:val="28"/>
          <w:szCs w:val="28"/>
        </w:rPr>
        <w:t>Ульяновской области</w:t>
      </w:r>
    </w:p>
    <w:p w:rsidR="00D31CF7" w:rsidRPr="00135E5D" w:rsidRDefault="00D31CF7" w:rsidP="00D31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1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5670"/>
        <w:gridCol w:w="1559"/>
      </w:tblGrid>
      <w:tr w:rsidR="00135E5D" w:rsidRPr="00135E5D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35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35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D31CF7" w:rsidRPr="00135E5D" w:rsidRDefault="00D31CF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D31CF7" w:rsidRPr="00135E5D" w:rsidRDefault="00D31CF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исполнения</w:t>
            </w:r>
          </w:p>
        </w:tc>
      </w:tr>
      <w:tr w:rsidR="00135E5D" w:rsidRPr="00135E5D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заседания комиссии по предупреждению и ликвидации чрезвычайных ситуаций и обеспечению пожарной безопасности муниципального образования «Чердаклинский район» Ульяновской области с принятием конкретных решений по защите населённых пунктов от пожаров и предотвращению гибели людей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 и взаимодействию с правоохранительными органами администрации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35E5D" w:rsidRPr="00135E5D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за каждым населённым пунктом куратора из числа ведущих специалистов администрации муниципального образования «Чердаклинский район» Ульяновской области, сотрудников 36 ПСЧ ФПС ФГКУ «3 отряд ФПС по Ульяновской области»*, МО МВД России «Чердаклинский»*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 ПСЧ ФПС ФГКУ «3 отряд ФПС по Ульяновской области»*;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МО МВД России «Чердаклинский»*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135E5D" w:rsidRPr="00135E5D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профилактических групп из числа сотрудников администрации муниципального образования «Чердаклинский район» Ульяновской области, 36 ПСЧ ФПС ФГКУ «3 отряд ФПС по Ульяновской области»*, МО МВД России «Чердаклинский»*, членов добровольной пожарной охраны.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621741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</w:t>
            </w:r>
            <w:r w:rsidR="00D31CF7"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</w:t>
            </w: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31CF7"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лавы администрации муниципального образования «Чердаклинский район» Ульяновской области;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по делам несовершеннолетних и защите их прав при администрации муниципального образования «Чердаклинский район» Ульяновской области;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МВД России «Чердаклинский»*;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36 ПСЧ ФПС ФГКУ «3 отряд ФПС по Ульяновской области»*;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топливно-энергетических ресурсов и жилищно-коммунального хозяйства администрации муниципального образования «Чердаклинский район» Ульяновской области;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добровольной пожарной охраны *.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35E5D" w:rsidRPr="00135E5D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«горячих» линий для населения по проблемным вопросам обеспечения пожарной безопасности жилья, сбора информации о лицах и организациях, допускающих нарушения требований пожарной безопасности.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C01C3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31CF7"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по делам гражданской обороны, чрезвычайным ситуациям  и взаимодействию с правоохранительными органами администрации муниципального образования «Чердаклинский район» Ульяновской области;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администраций сельских поселений *;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топливно-энергетических ресурсов и жилищно-коммунального хозяйства администрации муниципального образования «Чердаклинский район» Ульяновской области.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35E5D" w:rsidRPr="00135E5D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изготовления листовок и памяток по защите жилья от пожаров и действиям населения при пожаре. Размещение социальной рекламы на противопожарную тематику в средствах массовой информации.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C01C3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31CF7"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по делам гражданской обороны, чрезвычайным ситуациям  и взаимодействию с правоохранительными органами администрации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35E5D" w:rsidRPr="00135E5D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подворных обходов частного жилого сектора с целью проверки исправности отопительных аппаратов (печей, </w:t>
            </w:r>
            <w:proofErr w:type="spellStart"/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теплогенераторов</w:t>
            </w:r>
            <w:proofErr w:type="spellEnd"/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), электроустановок, разъяснительной работы с населением по обеспечению правил пожарной безопасности, распространение листовок, памяток.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администраций сельских поселений *;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топливно-энергетических ресурсов и жилищно-коммунального хозяйства администрации муниципального образования «Чердаклинский район» Ульяновской области;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делам гражданской обороны, чрезвычайным ситуациям  и взаимодействию с правоохранительными органами администрации муниципального </w:t>
            </w: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 «Чердаклинский район» Ульяновской области;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36 ПСЧ ФПС ФГКУ «3 отряд ФПС по Ульяновской области»*;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 надзорной деятельности по </w:t>
            </w:r>
            <w:proofErr w:type="spellStart"/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Чердаклинскому</w:t>
            </w:r>
            <w:proofErr w:type="spellEnd"/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Старомайнскому</w:t>
            </w:r>
            <w:proofErr w:type="spellEnd"/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районам*;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добровольной пожарной охраны *.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</w:t>
            </w:r>
          </w:p>
          <w:p w:rsidR="00D31CF7" w:rsidRPr="00135E5D" w:rsidRDefault="00C01C37" w:rsidP="00C01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D31CF7"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135E5D" w:rsidRPr="00135E5D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графиков, проведения проверок и инструктажей под роспись по месту проживания граждан, требующих особого внимания (лица, злоупотребляющие спиртными напитками и наркотиками, неблагополучные семьи с несовершеннолетними детьми, одинокие престарелые граждане, инвалиды).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администраций сельских поселений *;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топливно-энергетических ресурсов и жилищно-коммунального хозяйства  администрации муниципального образования «Чердаклинский район» Ульяновской области;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36 ПСЧ ФПС ФГКУ «3 отряд ФПС по Ульяновской области»*;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 и взаимодействию с правоохранительными органами администрации муниципального образования «Чердаклинский район» Ульяновской области;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по делам несовершеннолетних и защите их прав при администрации муниципального образования «Чердаклинский район» Ульяновской области;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представитель добровольной пожарной охраны *.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</w:t>
            </w:r>
          </w:p>
          <w:p w:rsidR="00D31CF7" w:rsidRPr="00135E5D" w:rsidRDefault="00C01C3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D31CF7"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135E5D" w:rsidRPr="00135E5D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в администрацию муниципального образования «Чердаклинский район</w:t>
            </w:r>
            <w:r w:rsidRPr="00135E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135E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Ульяновской области</w:t>
            </w: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, списков собственников жилья, нуждающегося в ремонте печного отопления, имеющего ветхую и неисправную электропроводку, для принятия решений по оказанию содействия в устранении выявленных недостатков.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администраций сельских поселений *;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топливно-энергетических ресурсов и жилищно-коммунального хозяйства администрации муниципального образования «Чердаклинский район» Ульяновской области;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добровольной пожарной охраны *.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35E5D" w:rsidRPr="00135E5D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0E08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сходов граждан, общих собраний собственников жилья в многоквартирных домах по вопросам об</w:t>
            </w:r>
            <w:r w:rsidR="000E086F"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еспечения пожарной безопасности.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администраций сельских поселений *;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топливно-энергетических ресурсов и жилищно-коммунального хозяйства  администрации муниципального образования «Чердаклинский район» Ульяновской области;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представитель добровольной пожарной охраны *.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 w:rsidR="000E086F"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, март</w:t>
            </w:r>
          </w:p>
        </w:tc>
      </w:tr>
      <w:tr w:rsidR="00135E5D" w:rsidRPr="00135E5D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с </w:t>
            </w:r>
            <w:proofErr w:type="spellStart"/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энергоснабжающими</w:t>
            </w:r>
            <w:proofErr w:type="spellEnd"/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организациями проверить состояние линий электропередач в целях недопущения перехлёста проводов при ветреной погоде и удаления растительности под линиями электропередач.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администраций сельских поселений *;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топливно-энергетических ресурсов и жилищно-коммунального хозяйства администрации муниципального образования «Чердаклинский район» Ульяновской области;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 и взаимодействию с правоохранительными органами администрации муниципального образования «Чердаклинский район» Ульяновской области;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добровольной пожарной охраны *.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</w:p>
          <w:p w:rsidR="00D31CF7" w:rsidRPr="00135E5D" w:rsidRDefault="00C01C37" w:rsidP="00C01C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31CF7"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</w:tr>
      <w:tr w:rsidR="00135E5D" w:rsidRPr="00135E5D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разъяснительной работы с владельцами частных домов на предмет очистки противопожарных разрывов между жилыми домами от посторонних предметов: стогов сена, дровяников, неиспользуемых строений.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администраций сельских поселений *;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топливно-энергетических ресурсов и жилищно-коммунального хозяйства администрации муниципального образования «Чердаклинский район» Ульяновской области;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 и взаимодействию с правоохранительными органами администрации муниципального образования «Чердаклинский район» Ульяновской области;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представитель добровольной пожарной охраны *.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</w:t>
            </w:r>
          </w:p>
          <w:p w:rsidR="00D31CF7" w:rsidRPr="00135E5D" w:rsidRDefault="00C01C3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D31CF7"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</w:tr>
      <w:tr w:rsidR="00135E5D" w:rsidRPr="00135E5D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очистке территории населённых пунктов, жилых кварталов, частного сектора от сухостоя и несанкционированных свалок мусора. Запрещение сжигания мусора на территории населённых пунктов.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администраций сельских поселений *;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топливно-энергетических ресурсов и жилищно-коммунального хозяйства администрации муниципального образования «Чердаклинский район» Ульяновской области;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добровольной пожарной охраны *.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</w:p>
          <w:p w:rsidR="00D31CF7" w:rsidRPr="00135E5D" w:rsidRDefault="00C01C3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D31CF7"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135E5D" w:rsidRPr="00135E5D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ревизии специальной снегоуборочной техники.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C01C3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31CF7"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 топливно-энергетических ресурсов и жилищно-коммунального хозяйства администрации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</w:p>
          <w:p w:rsidR="00D31CF7" w:rsidRPr="00135E5D" w:rsidRDefault="00C01C3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D31CF7"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135E5D" w:rsidRPr="00135E5D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выявлению бесхозных и неэксплуатируемых строений. Направление в адрес собственников неэксплуатируемых строений писем с требованием приведения их в надлежащее противопожарное состояние.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администраций сельских поселений *; 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топливно-энергетических ресурсов и жилищно-коммунального хозяйства администрации муниципального образования «Чердаклинский район» Ульяновской области;</w:t>
            </w:r>
          </w:p>
          <w:p w:rsidR="00D31CF7" w:rsidRPr="00135E5D" w:rsidRDefault="00D31CF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учреждение комитет по </w:t>
            </w: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управлению муниципальным имуществом и земельными отношениями муниципального образования «Чердаклинский район» Ульяновской 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</w:t>
            </w:r>
          </w:p>
          <w:p w:rsidR="00D31CF7" w:rsidRPr="00135E5D" w:rsidRDefault="00C01C3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D31CF7"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135E5D" w:rsidRPr="00135E5D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C01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итогов проведения межведомственной профилактической акции </w:t>
            </w:r>
            <w:r w:rsidRPr="00135E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«Жилище февраль-март 201</w:t>
            </w:r>
            <w:r w:rsidR="00C01C37" w:rsidRPr="00135E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135E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 комиссий по предупреждению и ликвидации чрезвычайных ситуаций и обеспечению пожарной безопасности муниципального образования «Чердаклинский район»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C01C3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31CF7"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по делам гражданской обороны, чрезвычайным ситуациям  и взаимодействию с правоохранительными органами администрации муниципального образования «Чердаклинский район» Ульяновской области.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</w:p>
          <w:p w:rsidR="00D31CF7" w:rsidRPr="00135E5D" w:rsidRDefault="00C01C3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D31CF7"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135E5D" w:rsidRPr="00135E5D" w:rsidTr="00D31C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C01C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отчётов о проведении межведомственной профилактической акции </w:t>
            </w:r>
            <w:r w:rsidRPr="00135E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«Жилище февраль-март 201</w:t>
            </w:r>
            <w:r w:rsidR="00C01C37" w:rsidRPr="00135E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135E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департамент по вопросам общественной безопасности Правительства Ульяновской области.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C01C37" w:rsidP="00D31C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31CF7"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по делам гражданской обороны, чрезвычайным ситуациям  и взаимодействию с правоохранительными органами администрации муниципального образования «Чердаклинский район» Ульяновской области.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CF7" w:rsidRPr="00135E5D" w:rsidRDefault="00D31CF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</w:p>
          <w:p w:rsidR="00D31CF7" w:rsidRPr="00135E5D" w:rsidRDefault="00C01C37" w:rsidP="00D31C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D31CF7" w:rsidRPr="00135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</w:tbl>
    <w:p w:rsidR="00D31CF7" w:rsidRPr="00135E5D" w:rsidRDefault="00D31CF7" w:rsidP="00D31C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35E5D">
        <w:rPr>
          <w:rFonts w:ascii="Times New Roman" w:eastAsia="Times New Roman" w:hAnsi="Times New Roman" w:cs="Times New Roman"/>
          <w:sz w:val="18"/>
          <w:szCs w:val="18"/>
        </w:rPr>
        <w:t xml:space="preserve">      * Участвуют в проведении мероприятий по согласованию.</w:t>
      </w:r>
    </w:p>
    <w:p w:rsidR="00D31CF7" w:rsidRPr="00135E5D" w:rsidRDefault="00D31CF7" w:rsidP="00D31CF7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135E5D">
        <w:rPr>
          <w:rFonts w:ascii="Calibri" w:eastAsia="Calibri" w:hAnsi="Calibri" w:cs="Times New Roman"/>
          <w:lang w:eastAsia="en-US"/>
        </w:rPr>
        <w:t>__________________________________</w:t>
      </w:r>
    </w:p>
    <w:p w:rsidR="00D31CF7" w:rsidRPr="00135E5D" w:rsidRDefault="00D31CF7" w:rsidP="00D31CF7">
      <w:pPr>
        <w:spacing w:after="0" w:line="240" w:lineRule="auto"/>
      </w:pPr>
    </w:p>
    <w:p w:rsidR="00B15CDE" w:rsidRPr="00135E5D" w:rsidRDefault="00B15CDE" w:rsidP="00D31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B15CDE" w:rsidRPr="00135E5D" w:rsidSect="00D31CF7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BD6D8E"/>
    <w:multiLevelType w:val="multilevel"/>
    <w:tmpl w:val="6922C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5"/>
    <w:rsid w:val="00010C35"/>
    <w:rsid w:val="00031D5D"/>
    <w:rsid w:val="00065022"/>
    <w:rsid w:val="00081186"/>
    <w:rsid w:val="000B263F"/>
    <w:rsid w:val="000B4A71"/>
    <w:rsid w:val="000B7800"/>
    <w:rsid w:val="000E086F"/>
    <w:rsid w:val="000F3993"/>
    <w:rsid w:val="000F6AB0"/>
    <w:rsid w:val="00111D56"/>
    <w:rsid w:val="00135E5D"/>
    <w:rsid w:val="00142E23"/>
    <w:rsid w:val="00162A68"/>
    <w:rsid w:val="0019680E"/>
    <w:rsid w:val="001B72F0"/>
    <w:rsid w:val="00211585"/>
    <w:rsid w:val="00272DC1"/>
    <w:rsid w:val="0027357E"/>
    <w:rsid w:val="002B259D"/>
    <w:rsid w:val="002D0CFB"/>
    <w:rsid w:val="00307B8E"/>
    <w:rsid w:val="00316B02"/>
    <w:rsid w:val="00373E8D"/>
    <w:rsid w:val="003A326F"/>
    <w:rsid w:val="003F04DB"/>
    <w:rsid w:val="00406B72"/>
    <w:rsid w:val="0047112E"/>
    <w:rsid w:val="00471BBB"/>
    <w:rsid w:val="00474D90"/>
    <w:rsid w:val="004A24DD"/>
    <w:rsid w:val="004B2474"/>
    <w:rsid w:val="004B312D"/>
    <w:rsid w:val="0053198C"/>
    <w:rsid w:val="00534A99"/>
    <w:rsid w:val="005379DF"/>
    <w:rsid w:val="005429FE"/>
    <w:rsid w:val="005470E5"/>
    <w:rsid w:val="00547D01"/>
    <w:rsid w:val="00597C42"/>
    <w:rsid w:val="005A6B2B"/>
    <w:rsid w:val="005E7B8A"/>
    <w:rsid w:val="00621741"/>
    <w:rsid w:val="006323F4"/>
    <w:rsid w:val="006412A1"/>
    <w:rsid w:val="00656B38"/>
    <w:rsid w:val="0067326B"/>
    <w:rsid w:val="006A3D42"/>
    <w:rsid w:val="006A5332"/>
    <w:rsid w:val="006A6728"/>
    <w:rsid w:val="006A7A5C"/>
    <w:rsid w:val="006F2212"/>
    <w:rsid w:val="006F3AFB"/>
    <w:rsid w:val="00721111"/>
    <w:rsid w:val="0076762A"/>
    <w:rsid w:val="007A05AA"/>
    <w:rsid w:val="007A3C5D"/>
    <w:rsid w:val="007D1FE2"/>
    <w:rsid w:val="007D2E69"/>
    <w:rsid w:val="007E4502"/>
    <w:rsid w:val="00806735"/>
    <w:rsid w:val="00817E0B"/>
    <w:rsid w:val="00837FB9"/>
    <w:rsid w:val="00846D33"/>
    <w:rsid w:val="00853D2E"/>
    <w:rsid w:val="008B7163"/>
    <w:rsid w:val="008C1224"/>
    <w:rsid w:val="008F36C9"/>
    <w:rsid w:val="009127C7"/>
    <w:rsid w:val="00920DB3"/>
    <w:rsid w:val="0093765A"/>
    <w:rsid w:val="00937A4E"/>
    <w:rsid w:val="00951B6B"/>
    <w:rsid w:val="00960F70"/>
    <w:rsid w:val="00977014"/>
    <w:rsid w:val="00980E04"/>
    <w:rsid w:val="00982ED4"/>
    <w:rsid w:val="00983490"/>
    <w:rsid w:val="00991F46"/>
    <w:rsid w:val="009B0E1B"/>
    <w:rsid w:val="009D170E"/>
    <w:rsid w:val="00A110B1"/>
    <w:rsid w:val="00A316ED"/>
    <w:rsid w:val="00A5746E"/>
    <w:rsid w:val="00AA25B6"/>
    <w:rsid w:val="00AA6594"/>
    <w:rsid w:val="00AD62EB"/>
    <w:rsid w:val="00B15CDE"/>
    <w:rsid w:val="00B20682"/>
    <w:rsid w:val="00B2548E"/>
    <w:rsid w:val="00B44753"/>
    <w:rsid w:val="00B501CF"/>
    <w:rsid w:val="00B67347"/>
    <w:rsid w:val="00B751A4"/>
    <w:rsid w:val="00BA2E6C"/>
    <w:rsid w:val="00BC2871"/>
    <w:rsid w:val="00C012A5"/>
    <w:rsid w:val="00C01C37"/>
    <w:rsid w:val="00C02995"/>
    <w:rsid w:val="00C02FBF"/>
    <w:rsid w:val="00C521E8"/>
    <w:rsid w:val="00CB59A3"/>
    <w:rsid w:val="00CB61B8"/>
    <w:rsid w:val="00CD370A"/>
    <w:rsid w:val="00CE776F"/>
    <w:rsid w:val="00D317C0"/>
    <w:rsid w:val="00D31CF7"/>
    <w:rsid w:val="00D51D3A"/>
    <w:rsid w:val="00D66E89"/>
    <w:rsid w:val="00D91BE1"/>
    <w:rsid w:val="00DA0246"/>
    <w:rsid w:val="00DD0639"/>
    <w:rsid w:val="00DD7DD9"/>
    <w:rsid w:val="00DF506A"/>
    <w:rsid w:val="00E03AE1"/>
    <w:rsid w:val="00E042DF"/>
    <w:rsid w:val="00E54003"/>
    <w:rsid w:val="00E61BE0"/>
    <w:rsid w:val="00EA2EFB"/>
    <w:rsid w:val="00ED71B2"/>
    <w:rsid w:val="00EF0593"/>
    <w:rsid w:val="00EF0657"/>
    <w:rsid w:val="00EF283B"/>
    <w:rsid w:val="00EF6FDD"/>
    <w:rsid w:val="00F152F1"/>
    <w:rsid w:val="00F16890"/>
    <w:rsid w:val="00F344BF"/>
    <w:rsid w:val="00F35AFC"/>
    <w:rsid w:val="00F41844"/>
    <w:rsid w:val="00F43D3A"/>
    <w:rsid w:val="00F74B68"/>
    <w:rsid w:val="00F82FC4"/>
    <w:rsid w:val="00FC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ED71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1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uiPriority w:val="59"/>
    <w:rsid w:val="00D31CF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ED71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1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uiPriority w:val="59"/>
    <w:rsid w:val="00D31CF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07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6588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17796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6568">
                              <w:marLeft w:val="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4956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91351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0187-C146-454B-9221-3D2C0F18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9</cp:revision>
  <cp:lastPrinted>2017-02-21T04:57:00Z</cp:lastPrinted>
  <dcterms:created xsi:type="dcterms:W3CDTF">2017-02-15T12:35:00Z</dcterms:created>
  <dcterms:modified xsi:type="dcterms:W3CDTF">2017-02-21T04:58:00Z</dcterms:modified>
</cp:coreProperties>
</file>