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A82" w:rsidRPr="007D02F8" w:rsidRDefault="00C71A82" w:rsidP="00182AF5">
      <w:pPr>
        <w:suppressAutoHyphens/>
        <w:spacing w:after="0" w:line="240" w:lineRule="auto"/>
        <w:jc w:val="center"/>
        <w:rPr>
          <w:rFonts w:ascii="Times New Roman" w:hAnsi="Times New Roman"/>
          <w:b/>
          <w:sz w:val="27"/>
          <w:szCs w:val="27"/>
        </w:rPr>
      </w:pPr>
      <w:r w:rsidRPr="007D02F8">
        <w:rPr>
          <w:rFonts w:ascii="Times New Roman" w:hAnsi="Times New Roman"/>
          <w:b/>
          <w:sz w:val="27"/>
          <w:szCs w:val="27"/>
        </w:rPr>
        <w:t>АДМИНИСТРАЦИЯ МУНИЦИПАЛЬНОГО ОБРАЗОВАНИЯ</w:t>
      </w:r>
      <w:r w:rsidRPr="007D02F8">
        <w:rPr>
          <w:rFonts w:ascii="Times New Roman" w:hAnsi="Times New Roman"/>
          <w:b/>
          <w:sz w:val="27"/>
          <w:szCs w:val="27"/>
        </w:rPr>
        <w:br/>
        <w:t>«ЧЕРДАКЛИНСКИЙ РАЙОН» УЛЬЯНОВСКОЙ ОБЛАСТИ</w:t>
      </w:r>
    </w:p>
    <w:p w:rsidR="00C71A82" w:rsidRPr="007D02F8" w:rsidRDefault="00C71A82" w:rsidP="00182AF5">
      <w:pPr>
        <w:suppressAutoHyphens/>
        <w:spacing w:after="0" w:line="240" w:lineRule="auto"/>
        <w:jc w:val="center"/>
        <w:rPr>
          <w:rFonts w:ascii="Times New Roman" w:hAnsi="Times New Roman"/>
          <w:b/>
          <w:sz w:val="27"/>
          <w:szCs w:val="27"/>
        </w:rPr>
      </w:pPr>
    </w:p>
    <w:p w:rsidR="00C71A82" w:rsidRPr="007D02F8" w:rsidRDefault="00C71A82" w:rsidP="00182AF5">
      <w:pPr>
        <w:suppressAutoHyphens/>
        <w:spacing w:after="0" w:line="240" w:lineRule="auto"/>
        <w:jc w:val="center"/>
        <w:rPr>
          <w:rFonts w:ascii="Times New Roman" w:hAnsi="Times New Roman"/>
          <w:b/>
          <w:sz w:val="27"/>
          <w:szCs w:val="27"/>
        </w:rPr>
      </w:pPr>
      <w:r w:rsidRPr="007D02F8">
        <w:rPr>
          <w:rFonts w:ascii="Times New Roman" w:hAnsi="Times New Roman"/>
          <w:b/>
          <w:sz w:val="27"/>
          <w:szCs w:val="27"/>
        </w:rPr>
        <w:t>ПОСТАНОВЛЕНИЕ</w:t>
      </w:r>
    </w:p>
    <w:p w:rsidR="007D02F8" w:rsidRPr="007D02F8" w:rsidRDefault="007D02F8" w:rsidP="00182AF5">
      <w:pPr>
        <w:suppressAutoHyphens/>
        <w:spacing w:after="0" w:line="240" w:lineRule="auto"/>
        <w:jc w:val="center"/>
        <w:rPr>
          <w:rFonts w:ascii="Times New Roman" w:hAnsi="Times New Roman"/>
          <w:b/>
          <w:sz w:val="27"/>
          <w:szCs w:val="27"/>
        </w:rPr>
      </w:pPr>
    </w:p>
    <w:p w:rsidR="00C71A82" w:rsidRPr="007D02F8" w:rsidRDefault="00C71A82" w:rsidP="00182AF5">
      <w:pPr>
        <w:suppressAutoHyphens/>
        <w:spacing w:after="0" w:line="240" w:lineRule="auto"/>
        <w:rPr>
          <w:rFonts w:ascii="Times New Roman" w:hAnsi="Times New Roman"/>
          <w:b/>
          <w:sz w:val="27"/>
          <w:szCs w:val="27"/>
        </w:rPr>
      </w:pPr>
      <w:r w:rsidRPr="007D02F8">
        <w:rPr>
          <w:rFonts w:ascii="Times New Roman" w:hAnsi="Times New Roman"/>
          <w:b/>
          <w:sz w:val="27"/>
          <w:szCs w:val="27"/>
        </w:rPr>
        <w:t>____</w:t>
      </w:r>
      <w:r w:rsidR="007D02F8" w:rsidRPr="007D02F8">
        <w:rPr>
          <w:rFonts w:ascii="Times New Roman" w:hAnsi="Times New Roman"/>
          <w:b/>
          <w:sz w:val="27"/>
          <w:szCs w:val="27"/>
        </w:rPr>
        <w:t>____</w:t>
      </w:r>
      <w:r w:rsidRPr="007D02F8">
        <w:rPr>
          <w:rFonts w:ascii="Times New Roman" w:hAnsi="Times New Roman"/>
          <w:b/>
          <w:sz w:val="27"/>
          <w:szCs w:val="27"/>
        </w:rPr>
        <w:t>_____</w:t>
      </w:r>
      <w:r w:rsidR="007D02F8" w:rsidRPr="007D02F8">
        <w:rPr>
          <w:rFonts w:ascii="Times New Roman" w:hAnsi="Times New Roman"/>
          <w:b/>
          <w:sz w:val="27"/>
          <w:szCs w:val="27"/>
        </w:rPr>
        <w:t>____</w:t>
      </w:r>
      <w:r w:rsidRPr="007D02F8">
        <w:rPr>
          <w:rFonts w:ascii="Times New Roman" w:hAnsi="Times New Roman"/>
          <w:b/>
          <w:sz w:val="27"/>
          <w:szCs w:val="27"/>
        </w:rPr>
        <w:t xml:space="preserve">__2017г.         </w:t>
      </w:r>
      <w:r w:rsidR="007D02F8" w:rsidRPr="007D02F8">
        <w:rPr>
          <w:rFonts w:ascii="Times New Roman" w:hAnsi="Times New Roman"/>
          <w:b/>
          <w:sz w:val="27"/>
          <w:szCs w:val="27"/>
        </w:rPr>
        <w:t xml:space="preserve">                                             </w:t>
      </w:r>
      <w:r w:rsidRPr="007D02F8">
        <w:rPr>
          <w:rFonts w:ascii="Times New Roman" w:hAnsi="Times New Roman"/>
          <w:b/>
          <w:sz w:val="27"/>
          <w:szCs w:val="27"/>
        </w:rPr>
        <w:t xml:space="preserve">      </w:t>
      </w:r>
      <w:r w:rsidR="00F31740">
        <w:rPr>
          <w:rFonts w:ascii="Times New Roman" w:hAnsi="Times New Roman"/>
          <w:b/>
          <w:sz w:val="27"/>
          <w:szCs w:val="27"/>
        </w:rPr>
        <w:t xml:space="preserve">      </w:t>
      </w:r>
      <w:r w:rsidRPr="007D02F8">
        <w:rPr>
          <w:rFonts w:ascii="Times New Roman" w:hAnsi="Times New Roman"/>
          <w:b/>
          <w:sz w:val="27"/>
          <w:szCs w:val="27"/>
        </w:rPr>
        <w:t xml:space="preserve">             № __</w:t>
      </w:r>
      <w:r w:rsidR="007D02F8" w:rsidRPr="007D02F8">
        <w:rPr>
          <w:rFonts w:ascii="Times New Roman" w:hAnsi="Times New Roman"/>
          <w:b/>
          <w:sz w:val="27"/>
          <w:szCs w:val="27"/>
        </w:rPr>
        <w:t>____</w:t>
      </w:r>
      <w:r w:rsidRPr="007D02F8">
        <w:rPr>
          <w:rFonts w:ascii="Times New Roman" w:hAnsi="Times New Roman"/>
          <w:b/>
          <w:sz w:val="27"/>
          <w:szCs w:val="27"/>
        </w:rPr>
        <w:t>_</w:t>
      </w:r>
    </w:p>
    <w:p w:rsidR="00C71A82" w:rsidRPr="007D02F8" w:rsidRDefault="00C71A82" w:rsidP="00182AF5">
      <w:pPr>
        <w:suppressAutoHyphens/>
        <w:spacing w:after="0" w:line="240" w:lineRule="auto"/>
        <w:jc w:val="center"/>
        <w:rPr>
          <w:rFonts w:ascii="Times New Roman" w:hAnsi="Times New Roman"/>
          <w:b/>
          <w:sz w:val="27"/>
          <w:szCs w:val="27"/>
        </w:rPr>
      </w:pPr>
      <w:r w:rsidRPr="007D02F8">
        <w:rPr>
          <w:rFonts w:ascii="Times New Roman" w:hAnsi="Times New Roman"/>
          <w:b/>
          <w:sz w:val="27"/>
          <w:szCs w:val="27"/>
        </w:rPr>
        <w:t>р.п.Чердаклы</w:t>
      </w:r>
    </w:p>
    <w:p w:rsidR="00C71A82" w:rsidRPr="007D02F8" w:rsidRDefault="00C71A82" w:rsidP="00182AF5">
      <w:pPr>
        <w:autoSpaceDE w:val="0"/>
        <w:autoSpaceDN w:val="0"/>
        <w:adjustRightInd w:val="0"/>
        <w:spacing w:after="0" w:line="240" w:lineRule="auto"/>
        <w:rPr>
          <w:rFonts w:cs="Calibri"/>
          <w:sz w:val="27"/>
          <w:szCs w:val="27"/>
        </w:rPr>
      </w:pPr>
    </w:p>
    <w:p w:rsidR="00C71A82" w:rsidRPr="007D02F8" w:rsidRDefault="00C71A82" w:rsidP="00182AF5">
      <w:pPr>
        <w:autoSpaceDE w:val="0"/>
        <w:autoSpaceDN w:val="0"/>
        <w:adjustRightInd w:val="0"/>
        <w:spacing w:after="0" w:line="240" w:lineRule="auto"/>
        <w:jc w:val="center"/>
        <w:rPr>
          <w:rFonts w:ascii="Times New Roman" w:hAnsi="Times New Roman"/>
          <w:b/>
          <w:bCs/>
          <w:sz w:val="27"/>
          <w:szCs w:val="27"/>
        </w:rPr>
      </w:pPr>
      <w:r w:rsidRPr="007D02F8">
        <w:rPr>
          <w:rFonts w:ascii="Times New Roman CYR" w:hAnsi="Times New Roman CYR" w:cs="Times New Roman CYR"/>
          <w:b/>
          <w:bCs/>
          <w:sz w:val="27"/>
          <w:szCs w:val="27"/>
        </w:rPr>
        <w:t>Об утверждении Положения об отраслевой системе оплаты труда работников муниципального учрежде</w:t>
      </w:r>
      <w:r w:rsidR="007D02F8" w:rsidRPr="007D02F8">
        <w:rPr>
          <w:rFonts w:ascii="Times New Roman CYR" w:hAnsi="Times New Roman CYR" w:cs="Times New Roman CYR"/>
          <w:b/>
          <w:bCs/>
          <w:sz w:val="27"/>
          <w:szCs w:val="27"/>
        </w:rPr>
        <w:t>ния культуры «Дом культуры р.п.</w:t>
      </w:r>
      <w:r w:rsidRPr="007D02F8">
        <w:rPr>
          <w:rFonts w:ascii="Times New Roman CYR" w:hAnsi="Times New Roman CYR" w:cs="Times New Roman CYR"/>
          <w:b/>
          <w:bCs/>
          <w:sz w:val="27"/>
          <w:szCs w:val="27"/>
        </w:rPr>
        <w:t xml:space="preserve">Чердаклы» муниципального образования </w:t>
      </w:r>
      <w:r w:rsidRPr="007D02F8">
        <w:rPr>
          <w:rFonts w:ascii="Times New Roman" w:hAnsi="Times New Roman"/>
          <w:b/>
          <w:bCs/>
          <w:sz w:val="27"/>
          <w:szCs w:val="27"/>
        </w:rPr>
        <w:t>«</w:t>
      </w:r>
      <w:r w:rsidRPr="007D02F8">
        <w:rPr>
          <w:rFonts w:ascii="Times New Roman CYR" w:hAnsi="Times New Roman CYR" w:cs="Times New Roman CYR"/>
          <w:b/>
          <w:bCs/>
          <w:sz w:val="27"/>
          <w:szCs w:val="27"/>
        </w:rPr>
        <w:t>Чердаклинское городское поселение</w:t>
      </w:r>
      <w:r w:rsidRPr="007D02F8">
        <w:rPr>
          <w:rFonts w:ascii="Times New Roman" w:hAnsi="Times New Roman"/>
          <w:b/>
          <w:bCs/>
          <w:sz w:val="27"/>
          <w:szCs w:val="27"/>
        </w:rPr>
        <w:t>» Чердаклинского района Ульяновской области</w:t>
      </w:r>
    </w:p>
    <w:p w:rsidR="00C71A82" w:rsidRPr="007D02F8" w:rsidRDefault="00C71A82" w:rsidP="00182AF5">
      <w:pPr>
        <w:autoSpaceDE w:val="0"/>
        <w:autoSpaceDN w:val="0"/>
        <w:adjustRightInd w:val="0"/>
        <w:spacing w:after="0" w:line="240" w:lineRule="auto"/>
        <w:jc w:val="center"/>
        <w:rPr>
          <w:rFonts w:cs="Calibri"/>
          <w:sz w:val="27"/>
          <w:szCs w:val="27"/>
        </w:rPr>
      </w:pPr>
    </w:p>
    <w:p w:rsidR="00C71A82" w:rsidRPr="007D02F8" w:rsidRDefault="00C71A82" w:rsidP="00182AF5">
      <w:pPr>
        <w:autoSpaceDE w:val="0"/>
        <w:autoSpaceDN w:val="0"/>
        <w:adjustRightInd w:val="0"/>
        <w:spacing w:after="0" w:line="240" w:lineRule="auto"/>
        <w:ind w:firstLine="720"/>
        <w:jc w:val="both"/>
        <w:rPr>
          <w:rFonts w:ascii="Times New Roman CYR" w:hAnsi="Times New Roman CYR" w:cs="Times New Roman CYR"/>
          <w:color w:val="000000"/>
          <w:sz w:val="27"/>
          <w:szCs w:val="27"/>
        </w:rPr>
      </w:pPr>
      <w:r w:rsidRPr="007D02F8">
        <w:rPr>
          <w:rFonts w:ascii="Times New Roman CYR" w:hAnsi="Times New Roman CYR" w:cs="Times New Roman CYR"/>
          <w:color w:val="000000"/>
          <w:sz w:val="27"/>
          <w:szCs w:val="27"/>
        </w:rPr>
        <w:t xml:space="preserve">В соответствии </w:t>
      </w:r>
      <w:r w:rsidR="007D02F8" w:rsidRPr="007D02F8">
        <w:rPr>
          <w:rFonts w:ascii="Times New Roman CYR" w:hAnsi="Times New Roman CYR" w:cs="Times New Roman CYR"/>
          <w:color w:val="000000"/>
          <w:sz w:val="27"/>
          <w:szCs w:val="27"/>
        </w:rPr>
        <w:t>с Трудовым</w:t>
      </w:r>
      <w:r w:rsidRPr="007D02F8">
        <w:rPr>
          <w:rFonts w:ascii="Times New Roman CYR" w:hAnsi="Times New Roman CYR" w:cs="Times New Roman CYR"/>
          <w:color w:val="000000"/>
          <w:sz w:val="27"/>
          <w:szCs w:val="27"/>
        </w:rPr>
        <w:t xml:space="preserve"> кодексом Российской Федерации, Федеральным законом от 06.10.2003 № 131-ФЗ  «Об общих принципах организации местного самоуправления в Российской Федерации», в целях реализации  Указа  Президента Российской Федерации от 07.05.2012 № 597 «О мероприятиях по реализации государственной социальной политики», Закона Ульяновской области от 06.06.2012 № 70-ЗО «Об оплате труда работников областных государственных учреждений», Указа Губернатора Ульяновской области от 07.06.2017 № 13 «О повышении оплаты труда работников областных государственных учреждений», во исполнение постановления администрации муниципального образования «Чердаклинский район» Ульяновской области от 10.07.2017 №458 «О повышении оплаты труда работников муниципальных учреждений муниципального образования «Чердаклинский район» Ульяновской области и муниципального образования «Чердаклинское городское поселение» Ульяновской области» администрация муниципального образования «Чердаклинский район» Ульяновской области постановляет:</w:t>
      </w:r>
    </w:p>
    <w:p w:rsidR="00C71A82" w:rsidRPr="007D02F8" w:rsidRDefault="00C71A82" w:rsidP="00182AF5">
      <w:pPr>
        <w:autoSpaceDE w:val="0"/>
        <w:autoSpaceDN w:val="0"/>
        <w:adjustRightInd w:val="0"/>
        <w:spacing w:after="0" w:line="240" w:lineRule="auto"/>
        <w:ind w:firstLine="720"/>
        <w:jc w:val="both"/>
        <w:rPr>
          <w:rFonts w:ascii="Times New Roman CYR" w:hAnsi="Times New Roman CYR" w:cs="Times New Roman CYR"/>
          <w:color w:val="000000"/>
          <w:sz w:val="27"/>
          <w:szCs w:val="27"/>
        </w:rPr>
      </w:pPr>
      <w:r w:rsidRPr="007D02F8">
        <w:rPr>
          <w:rFonts w:ascii="Times New Roman CYR" w:hAnsi="Times New Roman CYR" w:cs="Times New Roman CYR"/>
          <w:color w:val="000000"/>
          <w:sz w:val="27"/>
          <w:szCs w:val="27"/>
        </w:rPr>
        <w:t xml:space="preserve">1. Утвердить </w:t>
      </w:r>
      <w:hyperlink r:id="rId8" w:history="1">
        <w:r w:rsidRPr="007D02F8">
          <w:rPr>
            <w:rFonts w:ascii="Times New Roman CYR" w:hAnsi="Times New Roman CYR" w:cs="Times New Roman CYR"/>
            <w:color w:val="000000"/>
            <w:sz w:val="27"/>
            <w:szCs w:val="27"/>
          </w:rPr>
          <w:t>Положение</w:t>
        </w:r>
      </w:hyperlink>
      <w:r w:rsidRPr="007D02F8">
        <w:rPr>
          <w:sz w:val="27"/>
          <w:szCs w:val="27"/>
        </w:rPr>
        <w:t xml:space="preserve"> </w:t>
      </w:r>
      <w:r w:rsidRPr="007D02F8">
        <w:rPr>
          <w:rFonts w:ascii="Times New Roman CYR" w:hAnsi="Times New Roman CYR" w:cs="Times New Roman CYR"/>
          <w:color w:val="000000"/>
          <w:sz w:val="27"/>
          <w:szCs w:val="27"/>
        </w:rPr>
        <w:t>об отраслевой системе оплаты труда работников муниципального учрежде</w:t>
      </w:r>
      <w:r w:rsidR="007D02F8" w:rsidRPr="007D02F8">
        <w:rPr>
          <w:rFonts w:ascii="Times New Roman CYR" w:hAnsi="Times New Roman CYR" w:cs="Times New Roman CYR"/>
          <w:color w:val="000000"/>
          <w:sz w:val="27"/>
          <w:szCs w:val="27"/>
        </w:rPr>
        <w:t>ния культуры «Дом культуры р.п.</w:t>
      </w:r>
      <w:r w:rsidRPr="007D02F8">
        <w:rPr>
          <w:rFonts w:ascii="Times New Roman CYR" w:hAnsi="Times New Roman CYR" w:cs="Times New Roman CYR"/>
          <w:color w:val="000000"/>
          <w:sz w:val="27"/>
          <w:szCs w:val="27"/>
        </w:rPr>
        <w:t>Чердаклы» муниципального образования «Чердаклинское городское поселение» Чердаклинского района Ульяновской области (приложение).</w:t>
      </w:r>
    </w:p>
    <w:p w:rsidR="00C71A82" w:rsidRPr="007D02F8" w:rsidRDefault="00C71A82" w:rsidP="00182AF5">
      <w:pPr>
        <w:autoSpaceDE w:val="0"/>
        <w:autoSpaceDN w:val="0"/>
        <w:adjustRightInd w:val="0"/>
        <w:spacing w:after="0" w:line="240" w:lineRule="auto"/>
        <w:ind w:firstLine="720"/>
        <w:jc w:val="both"/>
        <w:rPr>
          <w:rFonts w:ascii="Times New Roman" w:hAnsi="Times New Roman"/>
          <w:kern w:val="1"/>
          <w:sz w:val="27"/>
          <w:szCs w:val="27"/>
        </w:rPr>
      </w:pPr>
      <w:r w:rsidRPr="007D02F8">
        <w:rPr>
          <w:rFonts w:ascii="Times New Roman CYR" w:hAnsi="Times New Roman CYR" w:cs="Times New Roman CYR"/>
          <w:color w:val="000000"/>
          <w:sz w:val="27"/>
          <w:szCs w:val="27"/>
        </w:rPr>
        <w:t xml:space="preserve">2. </w:t>
      </w:r>
      <w:r w:rsidRPr="007D02F8">
        <w:rPr>
          <w:rFonts w:ascii="Times New Roman" w:hAnsi="Times New Roman"/>
          <w:kern w:val="1"/>
          <w:sz w:val="27"/>
          <w:szCs w:val="27"/>
        </w:rPr>
        <w:t xml:space="preserve">Настоящее постановление вступает в силу после его официального обнародования. </w:t>
      </w:r>
    </w:p>
    <w:p w:rsidR="00C71A82" w:rsidRPr="007D02F8" w:rsidRDefault="00C71A82" w:rsidP="00182AF5">
      <w:pPr>
        <w:autoSpaceDE w:val="0"/>
        <w:autoSpaceDN w:val="0"/>
        <w:adjustRightInd w:val="0"/>
        <w:spacing w:after="0" w:line="240" w:lineRule="auto"/>
        <w:ind w:firstLine="720"/>
        <w:jc w:val="both"/>
        <w:rPr>
          <w:rFonts w:ascii="Times New Roman" w:hAnsi="Times New Roman"/>
          <w:kern w:val="1"/>
          <w:sz w:val="27"/>
          <w:szCs w:val="27"/>
        </w:rPr>
      </w:pPr>
      <w:r w:rsidRPr="007D02F8">
        <w:rPr>
          <w:rFonts w:ascii="Times New Roman" w:hAnsi="Times New Roman"/>
          <w:kern w:val="1"/>
          <w:sz w:val="27"/>
          <w:szCs w:val="27"/>
        </w:rPr>
        <w:t xml:space="preserve">3. Контроль исполнения настоящего постановления возложить на начальника отдела по делам культуры, досуга населения, спорта и молодежной политики администрации муниципального образования «Чердаклинский район» Ульяновской области. </w:t>
      </w:r>
    </w:p>
    <w:p w:rsidR="00C71A82" w:rsidRPr="007D02F8" w:rsidRDefault="00C71A82" w:rsidP="00182AF5">
      <w:pPr>
        <w:autoSpaceDE w:val="0"/>
        <w:autoSpaceDN w:val="0"/>
        <w:adjustRightInd w:val="0"/>
        <w:spacing w:after="0" w:line="240" w:lineRule="auto"/>
        <w:ind w:firstLine="720"/>
        <w:jc w:val="both"/>
        <w:rPr>
          <w:rFonts w:ascii="Times New Roman" w:hAnsi="Times New Roman"/>
          <w:kern w:val="1"/>
          <w:sz w:val="27"/>
          <w:szCs w:val="27"/>
        </w:rPr>
      </w:pPr>
      <w:r w:rsidRPr="007D02F8">
        <w:rPr>
          <w:rFonts w:ascii="Times New Roman" w:hAnsi="Times New Roman"/>
          <w:kern w:val="1"/>
          <w:sz w:val="27"/>
          <w:szCs w:val="27"/>
        </w:rPr>
        <w:t>4. Действие настоящего постановления распространяется на правоотношения, возникшие с 01.04.2017 года.</w:t>
      </w:r>
    </w:p>
    <w:p w:rsidR="007D02F8" w:rsidRPr="007D02F8" w:rsidRDefault="007D02F8" w:rsidP="00182AF5">
      <w:pPr>
        <w:autoSpaceDE w:val="0"/>
        <w:autoSpaceDN w:val="0"/>
        <w:adjustRightInd w:val="0"/>
        <w:spacing w:after="0" w:line="240" w:lineRule="auto"/>
        <w:ind w:firstLine="720"/>
        <w:jc w:val="both"/>
        <w:rPr>
          <w:rFonts w:ascii="Times New Roman" w:hAnsi="Times New Roman"/>
          <w:kern w:val="1"/>
          <w:sz w:val="27"/>
          <w:szCs w:val="27"/>
        </w:rPr>
      </w:pPr>
    </w:p>
    <w:p w:rsidR="007D02F8" w:rsidRPr="007D02F8" w:rsidRDefault="007D02F8" w:rsidP="00182AF5">
      <w:pPr>
        <w:autoSpaceDE w:val="0"/>
        <w:autoSpaceDN w:val="0"/>
        <w:adjustRightInd w:val="0"/>
        <w:spacing w:after="0" w:line="240" w:lineRule="auto"/>
        <w:ind w:firstLine="720"/>
        <w:jc w:val="both"/>
        <w:rPr>
          <w:rFonts w:ascii="Times New Roman" w:hAnsi="Times New Roman"/>
          <w:kern w:val="1"/>
          <w:sz w:val="27"/>
          <w:szCs w:val="27"/>
        </w:rPr>
      </w:pPr>
    </w:p>
    <w:p w:rsidR="007D02F8" w:rsidRPr="007D02F8" w:rsidRDefault="00C71A82" w:rsidP="00182AF5">
      <w:pPr>
        <w:pStyle w:val="11"/>
        <w:rPr>
          <w:rFonts w:ascii="Times New Roman" w:hAnsi="Times New Roman"/>
          <w:sz w:val="27"/>
          <w:szCs w:val="27"/>
        </w:rPr>
      </w:pPr>
      <w:r w:rsidRPr="007D02F8">
        <w:rPr>
          <w:rFonts w:ascii="Times New Roman" w:hAnsi="Times New Roman"/>
          <w:sz w:val="27"/>
          <w:szCs w:val="27"/>
        </w:rPr>
        <w:lastRenderedPageBreak/>
        <w:t xml:space="preserve">Глава администрации муниципального </w:t>
      </w:r>
    </w:p>
    <w:p w:rsidR="00C71A82" w:rsidRPr="007D02F8" w:rsidRDefault="00C71A82" w:rsidP="00182AF5">
      <w:pPr>
        <w:pStyle w:val="11"/>
        <w:rPr>
          <w:rFonts w:ascii="Times New Roman" w:hAnsi="Times New Roman"/>
          <w:sz w:val="27"/>
          <w:szCs w:val="27"/>
        </w:rPr>
      </w:pPr>
      <w:r w:rsidRPr="007D02F8">
        <w:rPr>
          <w:rFonts w:ascii="Times New Roman" w:hAnsi="Times New Roman"/>
          <w:sz w:val="27"/>
          <w:szCs w:val="27"/>
        </w:rPr>
        <w:t xml:space="preserve">образования «Чердаклинский район» </w:t>
      </w:r>
    </w:p>
    <w:p w:rsidR="00C71A82" w:rsidRPr="007D02F8" w:rsidRDefault="00C71A82" w:rsidP="00182AF5">
      <w:pPr>
        <w:pStyle w:val="11"/>
        <w:rPr>
          <w:rFonts w:ascii="Times New Roman" w:hAnsi="Times New Roman"/>
          <w:sz w:val="27"/>
          <w:szCs w:val="27"/>
        </w:rPr>
      </w:pPr>
      <w:r w:rsidRPr="007D02F8">
        <w:rPr>
          <w:rFonts w:ascii="Times New Roman" w:hAnsi="Times New Roman"/>
          <w:sz w:val="27"/>
          <w:szCs w:val="27"/>
        </w:rPr>
        <w:t xml:space="preserve">Ульяновской области                                                                          </w:t>
      </w:r>
      <w:r w:rsidR="007D02F8">
        <w:rPr>
          <w:rFonts w:ascii="Times New Roman" w:hAnsi="Times New Roman"/>
          <w:sz w:val="27"/>
          <w:szCs w:val="27"/>
        </w:rPr>
        <w:t xml:space="preserve">          </w:t>
      </w:r>
      <w:r w:rsidRPr="007D02F8">
        <w:rPr>
          <w:rFonts w:ascii="Times New Roman" w:hAnsi="Times New Roman"/>
          <w:sz w:val="27"/>
          <w:szCs w:val="27"/>
        </w:rPr>
        <w:t xml:space="preserve"> </w:t>
      </w:r>
      <w:r w:rsidR="007D02F8">
        <w:rPr>
          <w:rFonts w:ascii="Times New Roman" w:hAnsi="Times New Roman"/>
          <w:sz w:val="27"/>
          <w:szCs w:val="27"/>
        </w:rPr>
        <w:t>В.В.</w:t>
      </w:r>
      <w:r w:rsidRPr="007D02F8">
        <w:rPr>
          <w:rFonts w:ascii="Times New Roman" w:hAnsi="Times New Roman"/>
          <w:sz w:val="27"/>
          <w:szCs w:val="27"/>
        </w:rPr>
        <w:t>Самойлов</w:t>
      </w:r>
    </w:p>
    <w:p w:rsidR="00C71A82" w:rsidRPr="00DD18B7" w:rsidRDefault="00C71A82" w:rsidP="00182AF5">
      <w:pPr>
        <w:pStyle w:val="11"/>
        <w:ind w:firstLine="5040"/>
        <w:rPr>
          <w:rFonts w:ascii="Times New Roman" w:hAnsi="Times New Roman"/>
          <w:sz w:val="28"/>
          <w:szCs w:val="28"/>
        </w:rPr>
      </w:pPr>
      <w:r w:rsidRPr="00DD18B7">
        <w:rPr>
          <w:rFonts w:ascii="Times New Roman" w:hAnsi="Times New Roman"/>
          <w:sz w:val="28"/>
          <w:szCs w:val="28"/>
        </w:rPr>
        <w:t xml:space="preserve">ПРИЛОЖЕНИЕ  </w:t>
      </w:r>
    </w:p>
    <w:p w:rsidR="00C71A82" w:rsidRPr="00DD18B7" w:rsidRDefault="00C71A82" w:rsidP="00182AF5">
      <w:pPr>
        <w:pStyle w:val="11"/>
        <w:ind w:firstLine="5040"/>
        <w:rPr>
          <w:rFonts w:ascii="Times New Roman" w:hAnsi="Times New Roman"/>
          <w:sz w:val="28"/>
          <w:szCs w:val="28"/>
        </w:rPr>
      </w:pPr>
      <w:r w:rsidRPr="00DD18B7">
        <w:rPr>
          <w:rFonts w:ascii="Times New Roman" w:hAnsi="Times New Roman"/>
          <w:sz w:val="28"/>
          <w:szCs w:val="28"/>
        </w:rPr>
        <w:t>к постановлению администрации</w:t>
      </w:r>
    </w:p>
    <w:p w:rsidR="00C71A82" w:rsidRPr="00DD18B7" w:rsidRDefault="00C71A82" w:rsidP="00182AF5">
      <w:pPr>
        <w:pStyle w:val="11"/>
        <w:ind w:firstLine="5040"/>
        <w:rPr>
          <w:rFonts w:ascii="Times New Roman" w:hAnsi="Times New Roman"/>
          <w:sz w:val="28"/>
          <w:szCs w:val="28"/>
        </w:rPr>
      </w:pPr>
      <w:r w:rsidRPr="00DD18B7">
        <w:rPr>
          <w:rFonts w:ascii="Times New Roman" w:hAnsi="Times New Roman"/>
          <w:sz w:val="28"/>
          <w:szCs w:val="28"/>
        </w:rPr>
        <w:t xml:space="preserve">муниципального образования </w:t>
      </w:r>
    </w:p>
    <w:p w:rsidR="00C71A82" w:rsidRPr="00DD18B7" w:rsidRDefault="00C71A82" w:rsidP="00182AF5">
      <w:pPr>
        <w:pStyle w:val="11"/>
        <w:ind w:firstLine="5040"/>
        <w:rPr>
          <w:rFonts w:ascii="Times New Roman" w:hAnsi="Times New Roman"/>
          <w:sz w:val="28"/>
          <w:szCs w:val="28"/>
        </w:rPr>
      </w:pPr>
      <w:r w:rsidRPr="00DD18B7">
        <w:rPr>
          <w:rFonts w:ascii="Times New Roman" w:hAnsi="Times New Roman"/>
          <w:sz w:val="28"/>
          <w:szCs w:val="28"/>
        </w:rPr>
        <w:t xml:space="preserve">«Чердаклинский район» </w:t>
      </w:r>
    </w:p>
    <w:p w:rsidR="00C71A82" w:rsidRPr="00DD18B7" w:rsidRDefault="00C71A82" w:rsidP="00182AF5">
      <w:pPr>
        <w:pStyle w:val="11"/>
        <w:ind w:firstLine="5040"/>
        <w:rPr>
          <w:rFonts w:ascii="Times New Roman" w:hAnsi="Times New Roman"/>
          <w:sz w:val="28"/>
          <w:szCs w:val="28"/>
        </w:rPr>
      </w:pPr>
      <w:r w:rsidRPr="00DD18B7">
        <w:rPr>
          <w:rFonts w:ascii="Times New Roman" w:hAnsi="Times New Roman"/>
          <w:sz w:val="28"/>
          <w:szCs w:val="28"/>
        </w:rPr>
        <w:t>Ульяновской области</w:t>
      </w:r>
    </w:p>
    <w:p w:rsidR="00C71A82" w:rsidRPr="00DD18B7" w:rsidRDefault="007D02F8" w:rsidP="00182AF5">
      <w:pPr>
        <w:pStyle w:val="11"/>
        <w:ind w:firstLine="5040"/>
        <w:rPr>
          <w:rFonts w:ascii="Times New Roman" w:hAnsi="Times New Roman"/>
          <w:sz w:val="28"/>
          <w:szCs w:val="28"/>
        </w:rPr>
      </w:pPr>
      <w:r>
        <w:rPr>
          <w:rFonts w:ascii="Times New Roman" w:hAnsi="Times New Roman"/>
          <w:sz w:val="28"/>
          <w:szCs w:val="28"/>
        </w:rPr>
        <w:t>от _________________</w:t>
      </w:r>
      <w:r w:rsidR="00C71A82" w:rsidRPr="00DD18B7">
        <w:rPr>
          <w:rFonts w:ascii="Times New Roman" w:hAnsi="Times New Roman"/>
          <w:sz w:val="28"/>
          <w:szCs w:val="28"/>
        </w:rPr>
        <w:t xml:space="preserve"> 2017г.  № ____</w:t>
      </w:r>
    </w:p>
    <w:p w:rsidR="00C71A82" w:rsidRPr="00DD18B7" w:rsidRDefault="00C71A82" w:rsidP="00182AF5">
      <w:pPr>
        <w:autoSpaceDE w:val="0"/>
        <w:autoSpaceDN w:val="0"/>
        <w:adjustRightInd w:val="0"/>
        <w:spacing w:after="0" w:line="240" w:lineRule="auto"/>
        <w:rPr>
          <w:rFonts w:ascii="Times New Roman CYR" w:hAnsi="Times New Roman CYR" w:cs="Times New Roman CYR"/>
          <w:b/>
          <w:bCs/>
          <w:color w:val="000000"/>
          <w:sz w:val="28"/>
          <w:szCs w:val="28"/>
        </w:rPr>
      </w:pPr>
    </w:p>
    <w:p w:rsidR="00C71A82" w:rsidRPr="00DD18B7" w:rsidRDefault="00C71A82" w:rsidP="00182AF5">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DD18B7">
        <w:rPr>
          <w:rFonts w:ascii="Times New Roman CYR" w:hAnsi="Times New Roman CYR" w:cs="Times New Roman CYR"/>
          <w:b/>
          <w:bCs/>
          <w:color w:val="000000"/>
          <w:sz w:val="28"/>
          <w:szCs w:val="28"/>
        </w:rPr>
        <w:t>Положение об отраслевой системе оплаты труда работников муниципального учрежде</w:t>
      </w:r>
      <w:r w:rsidR="007D02F8">
        <w:rPr>
          <w:rFonts w:ascii="Times New Roman CYR" w:hAnsi="Times New Roman CYR" w:cs="Times New Roman CYR"/>
          <w:b/>
          <w:bCs/>
          <w:color w:val="000000"/>
          <w:sz w:val="28"/>
          <w:szCs w:val="28"/>
        </w:rPr>
        <w:t>ния культуры «Дом культуры р.п.</w:t>
      </w:r>
      <w:r w:rsidRPr="00DD18B7">
        <w:rPr>
          <w:rFonts w:ascii="Times New Roman CYR" w:hAnsi="Times New Roman CYR" w:cs="Times New Roman CYR"/>
          <w:b/>
          <w:bCs/>
          <w:color w:val="000000"/>
          <w:sz w:val="28"/>
          <w:szCs w:val="28"/>
        </w:rPr>
        <w:t>Чердаклы» муниципального образования «Чердаклинское городское поселение» Чердаклинского района Ульяновской области</w:t>
      </w:r>
    </w:p>
    <w:p w:rsidR="00C71A82" w:rsidRPr="00DD18B7" w:rsidRDefault="00C71A82" w:rsidP="00182AF5">
      <w:pPr>
        <w:spacing w:after="0" w:line="240" w:lineRule="auto"/>
        <w:jc w:val="center"/>
        <w:rPr>
          <w:rFonts w:ascii="Times New Roman" w:hAnsi="Times New Roman"/>
          <w:b/>
          <w:bCs/>
          <w:sz w:val="28"/>
          <w:szCs w:val="28"/>
          <w:lang w:eastAsia="ru-RU"/>
        </w:rPr>
      </w:pPr>
    </w:p>
    <w:p w:rsidR="00C71A82" w:rsidRPr="00BE748C" w:rsidRDefault="00C71A82" w:rsidP="00182AF5">
      <w:pPr>
        <w:spacing w:after="0" w:line="240" w:lineRule="auto"/>
        <w:jc w:val="center"/>
        <w:rPr>
          <w:rFonts w:ascii="Times New Roman" w:hAnsi="Times New Roman"/>
          <w:b/>
          <w:bCs/>
          <w:sz w:val="28"/>
          <w:szCs w:val="28"/>
          <w:lang w:eastAsia="ru-RU"/>
        </w:rPr>
      </w:pPr>
      <w:r w:rsidRPr="00DD18B7">
        <w:rPr>
          <w:rFonts w:ascii="Times New Roman" w:hAnsi="Times New Roman"/>
          <w:b/>
          <w:bCs/>
          <w:sz w:val="28"/>
          <w:szCs w:val="28"/>
          <w:lang w:eastAsia="ru-RU"/>
        </w:rPr>
        <w:t>1. Общие положения</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1.1. Настоящее Положение разработано в соответствии с Трудовым кодексом Российской Федерации и предусматривает правила организации оплаты труда, порядок определения базовых окладов (базовых должностных окладов), базовых ставок (базовых должностных ставок) порядок формирования окладов (должностных окладов), базовых ставок (базовых должностных ставок) условия применения выплат компенсационного и стимулирующего характера работникам муниципального учреждения культуры «Дом </w:t>
      </w:r>
      <w:r w:rsidR="00182AF5">
        <w:rPr>
          <w:rFonts w:ascii="Times New Roman" w:hAnsi="Times New Roman"/>
          <w:sz w:val="28"/>
          <w:szCs w:val="28"/>
          <w:lang w:eastAsia="ru-RU"/>
        </w:rPr>
        <w:t>культуры р.п.</w:t>
      </w:r>
      <w:r w:rsidRPr="00DD18B7">
        <w:rPr>
          <w:rFonts w:ascii="Times New Roman" w:hAnsi="Times New Roman"/>
          <w:sz w:val="28"/>
          <w:szCs w:val="28"/>
          <w:lang w:eastAsia="ru-RU"/>
        </w:rPr>
        <w:t>Чердаклы» муниципального образования «Чердаклинское городское поселение» Чердаклинского района Ульяновской области (далее - Учреждение) в условиях отраслевой системы оплаты труда.</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1.2. Заработная плата работников Учреждения включает в себя:</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оклад (должностной оклад), ставки заработной платы;</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выплаты компенсационного характера;</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выплаты стимулирующего характера.</w:t>
      </w:r>
    </w:p>
    <w:p w:rsidR="00C71A82" w:rsidRPr="00BE748C"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1.3. </w:t>
      </w:r>
      <w:r w:rsidRPr="00BE748C">
        <w:rPr>
          <w:rFonts w:ascii="Times New Roman" w:hAnsi="Times New Roman"/>
          <w:sz w:val="28"/>
          <w:szCs w:val="28"/>
          <w:lang w:eastAsia="ru-RU"/>
        </w:rPr>
        <w:t>Наименования должностей или профессий работников применяются  в соответствии с  наименованиями, содержащимися в Едином  тарифно–квалификационном справочнике работ и профессий рабочих, утвержденном приказом Министерства здравоохранения и социального развития российской Федерации от 30.03.2011 №251н, в Едином Квалификационном справочнике должностей руководителей, специалистов и служащих,  утвержденном приказом Министерства здравоохранения и социального развития Российской Федерации от 11.04.2012 №338н.</w:t>
      </w:r>
    </w:p>
    <w:p w:rsidR="00C71A82" w:rsidRPr="00BE748C" w:rsidRDefault="00C71A82" w:rsidP="00182AF5">
      <w:pPr>
        <w:spacing w:after="0" w:line="240" w:lineRule="auto"/>
        <w:ind w:firstLine="720"/>
        <w:jc w:val="both"/>
        <w:rPr>
          <w:rFonts w:ascii="Times New Roman" w:hAnsi="Times New Roman"/>
          <w:sz w:val="28"/>
          <w:szCs w:val="28"/>
          <w:lang w:eastAsia="ru-RU"/>
        </w:rPr>
      </w:pPr>
      <w:r w:rsidRPr="00BE748C">
        <w:rPr>
          <w:rFonts w:ascii="Times New Roman" w:hAnsi="Times New Roman"/>
          <w:sz w:val="28"/>
          <w:szCs w:val="28"/>
          <w:lang w:eastAsia="ru-RU"/>
        </w:rPr>
        <w:t xml:space="preserve">Профессии работников или должности служащих подразделяются по профессиональным квалификационным группам, утвержденным приказами Министерства здравоохранения и социального развития Российской Федерации </w:t>
      </w:r>
      <w:r w:rsidRPr="00BE748C">
        <w:rPr>
          <w:rFonts w:ascii="Times New Roman" w:hAnsi="Times New Roman"/>
          <w:sz w:val="28"/>
          <w:szCs w:val="28"/>
          <w:lang w:eastAsia="ru-RU"/>
        </w:rPr>
        <w:lastRenderedPageBreak/>
        <w:t>от 31.08.2007 №570 «Об утверждении профессиональных квалификационных групп должностей работников культуры, искусства и кинематографии», Министерства здравоохранения и социального развития Российской Федерации от 14.03.2008 №121н «Об утверждении профессиональных квалификационных групп профессий рабочих культуры, искусства и кинематографии».</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1.4. Продолжительность рабочего времени (норма часов работы за оклад (должностной оклад), ставку заработной платы для работников Учреждения по должностям: лектор (экскурсовод), руководитель кружка, любительского объединения, клуба по интересам, аккомпаниатор, аккомпаниатор - концертмейстер устанавливается исходя из сокращённой продолжительности рабочего времени не более 36 часов в неделю, которая включает работу, предусмотренную должностными обязанностями, и режимом рабочего времени, установленным правилами внутреннего трудового распорядка Учреждения.</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1.5. Нормы часов работы за оклад (должностной оклад), ставку заработной платы</w:t>
      </w:r>
      <w:r>
        <w:rPr>
          <w:rFonts w:ascii="Times New Roman" w:hAnsi="Times New Roman"/>
          <w:sz w:val="28"/>
          <w:szCs w:val="28"/>
          <w:lang w:eastAsia="ru-RU"/>
        </w:rPr>
        <w:t>,</w:t>
      </w:r>
      <w:r w:rsidRPr="00DD18B7">
        <w:rPr>
          <w:rFonts w:ascii="Times New Roman" w:hAnsi="Times New Roman"/>
          <w:sz w:val="28"/>
          <w:szCs w:val="28"/>
          <w:lang w:eastAsia="ru-RU"/>
        </w:rPr>
        <w:t xml:space="preserve"> являющиеся нормируемой частью для работников Учреждения, устанавливаются:</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- 24 часа в неделю - лектору (экскурсоводу), аккомпаниаторам, аккомпаниаторам - концертмейстерам;</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- 18 часов в неделю - руководителям кружка, любительского объединения, клуба по интересам.</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1.6. Оклады (должностные оклады), ставки заработно</w:t>
      </w:r>
      <w:r>
        <w:rPr>
          <w:rFonts w:ascii="Times New Roman" w:hAnsi="Times New Roman"/>
          <w:sz w:val="28"/>
          <w:szCs w:val="28"/>
          <w:lang w:eastAsia="ru-RU"/>
        </w:rPr>
        <w:t>й платы руководителю Учреждения</w:t>
      </w:r>
      <w:r w:rsidRPr="00DD18B7">
        <w:rPr>
          <w:rFonts w:ascii="Times New Roman" w:hAnsi="Times New Roman"/>
          <w:sz w:val="28"/>
          <w:szCs w:val="28"/>
          <w:lang w:eastAsia="ru-RU"/>
        </w:rPr>
        <w:t xml:space="preserve"> и другим работ</w:t>
      </w:r>
      <w:r>
        <w:rPr>
          <w:rFonts w:ascii="Times New Roman" w:hAnsi="Times New Roman"/>
          <w:sz w:val="28"/>
          <w:szCs w:val="28"/>
          <w:lang w:eastAsia="ru-RU"/>
        </w:rPr>
        <w:t>никам Учреждения</w:t>
      </w:r>
      <w:r w:rsidRPr="00DD18B7">
        <w:rPr>
          <w:rFonts w:ascii="Times New Roman" w:hAnsi="Times New Roman"/>
          <w:sz w:val="28"/>
          <w:szCs w:val="28"/>
          <w:lang w:eastAsia="ru-RU"/>
        </w:rPr>
        <w:t>, не перечи</w:t>
      </w:r>
      <w:r>
        <w:rPr>
          <w:rFonts w:ascii="Times New Roman" w:hAnsi="Times New Roman"/>
          <w:sz w:val="28"/>
          <w:szCs w:val="28"/>
          <w:lang w:eastAsia="ru-RU"/>
        </w:rPr>
        <w:t>сленным в пунктах 1.4 и 1.5</w:t>
      </w:r>
      <w:r w:rsidRPr="00DD18B7">
        <w:rPr>
          <w:rFonts w:ascii="Times New Roman" w:hAnsi="Times New Roman"/>
          <w:sz w:val="28"/>
          <w:szCs w:val="28"/>
          <w:lang w:eastAsia="ru-RU"/>
        </w:rPr>
        <w:t xml:space="preserve"> Положения, выплачиваются за работу при 40-часовой рабочей неделе.</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1.7. Оклады (должностные оклады), ставки заработной платы работников </w:t>
      </w:r>
      <w:r>
        <w:rPr>
          <w:rFonts w:ascii="Times New Roman" w:hAnsi="Times New Roman"/>
          <w:sz w:val="28"/>
          <w:szCs w:val="28"/>
          <w:lang w:eastAsia="ru-RU"/>
        </w:rPr>
        <w:t>Учреждения</w:t>
      </w:r>
      <w:r w:rsidRPr="00DD18B7">
        <w:rPr>
          <w:rFonts w:ascii="Times New Roman" w:hAnsi="Times New Roman"/>
          <w:sz w:val="28"/>
          <w:szCs w:val="28"/>
          <w:lang w:eastAsia="ru-RU"/>
        </w:rPr>
        <w:t xml:space="preserve"> устанавливаются по результатам аттестации в соответствии с Порядком пр</w:t>
      </w:r>
      <w:r>
        <w:rPr>
          <w:rFonts w:ascii="Times New Roman" w:hAnsi="Times New Roman"/>
          <w:sz w:val="28"/>
          <w:szCs w:val="28"/>
          <w:lang w:eastAsia="ru-RU"/>
        </w:rPr>
        <w:t>оведения аттестации работников У</w:t>
      </w:r>
      <w:r w:rsidRPr="00DD18B7">
        <w:rPr>
          <w:rFonts w:ascii="Times New Roman" w:hAnsi="Times New Roman"/>
          <w:sz w:val="28"/>
          <w:szCs w:val="28"/>
          <w:lang w:eastAsia="ru-RU"/>
        </w:rPr>
        <w:t>чреждени</w:t>
      </w:r>
      <w:r>
        <w:rPr>
          <w:rFonts w:ascii="Times New Roman" w:hAnsi="Times New Roman"/>
          <w:sz w:val="28"/>
          <w:szCs w:val="28"/>
          <w:lang w:eastAsia="ru-RU"/>
        </w:rPr>
        <w:t>я</w:t>
      </w:r>
      <w:r w:rsidRPr="00DD18B7">
        <w:rPr>
          <w:rFonts w:ascii="Times New Roman" w:hAnsi="Times New Roman"/>
          <w:sz w:val="28"/>
          <w:szCs w:val="28"/>
          <w:lang w:eastAsia="ru-RU"/>
        </w:rPr>
        <w:t xml:space="preserve"> (Приложение </w:t>
      </w:r>
      <w:r>
        <w:rPr>
          <w:rFonts w:ascii="Times New Roman" w:hAnsi="Times New Roman"/>
          <w:sz w:val="28"/>
          <w:szCs w:val="28"/>
          <w:lang w:eastAsia="ru-RU"/>
        </w:rPr>
        <w:t xml:space="preserve">№ </w:t>
      </w:r>
      <w:r w:rsidRPr="00DD18B7">
        <w:rPr>
          <w:rFonts w:ascii="Times New Roman" w:hAnsi="Times New Roman"/>
          <w:sz w:val="28"/>
          <w:szCs w:val="28"/>
          <w:lang w:eastAsia="ru-RU"/>
        </w:rPr>
        <w:t>1 к Положению).</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1.8. Условия оплаты труда работников </w:t>
      </w:r>
      <w:r>
        <w:rPr>
          <w:rFonts w:ascii="Times New Roman" w:hAnsi="Times New Roman"/>
          <w:sz w:val="28"/>
          <w:szCs w:val="28"/>
          <w:lang w:eastAsia="ru-RU"/>
        </w:rPr>
        <w:t>У</w:t>
      </w:r>
      <w:r w:rsidRPr="00DD18B7">
        <w:rPr>
          <w:rFonts w:ascii="Times New Roman" w:hAnsi="Times New Roman"/>
          <w:sz w:val="28"/>
          <w:szCs w:val="28"/>
          <w:lang w:eastAsia="ru-RU"/>
        </w:rPr>
        <w:t>чреждения, включая размер оклада (должностного о</w:t>
      </w:r>
      <w:r>
        <w:rPr>
          <w:rFonts w:ascii="Times New Roman" w:hAnsi="Times New Roman"/>
          <w:sz w:val="28"/>
          <w:szCs w:val="28"/>
          <w:lang w:eastAsia="ru-RU"/>
        </w:rPr>
        <w:t>клада), ставки заработной платы</w:t>
      </w:r>
      <w:r w:rsidRPr="00DD18B7">
        <w:rPr>
          <w:rFonts w:ascii="Times New Roman" w:hAnsi="Times New Roman"/>
          <w:sz w:val="28"/>
          <w:szCs w:val="28"/>
          <w:lang w:eastAsia="ru-RU"/>
        </w:rPr>
        <w:t xml:space="preserve">, виды и размеры выплат компенсационного и стимулирующего характера исходя из особенностей деятельности </w:t>
      </w:r>
      <w:r>
        <w:rPr>
          <w:rFonts w:ascii="Times New Roman" w:hAnsi="Times New Roman"/>
          <w:sz w:val="28"/>
          <w:szCs w:val="28"/>
          <w:lang w:eastAsia="ru-RU"/>
        </w:rPr>
        <w:t>Учреждения</w:t>
      </w:r>
      <w:r w:rsidRPr="00DD18B7">
        <w:rPr>
          <w:rFonts w:ascii="Times New Roman" w:hAnsi="Times New Roman"/>
          <w:sz w:val="28"/>
          <w:szCs w:val="28"/>
          <w:lang w:eastAsia="ru-RU"/>
        </w:rPr>
        <w:t xml:space="preserve"> и трудовой функции работника, являются обязательными для включения в трудовой договор.</w:t>
      </w:r>
    </w:p>
    <w:p w:rsidR="00C71A82" w:rsidRPr="00DD18B7" w:rsidRDefault="00C71A82" w:rsidP="00182AF5">
      <w:pPr>
        <w:spacing w:after="0" w:line="240" w:lineRule="auto"/>
        <w:jc w:val="center"/>
        <w:rPr>
          <w:rFonts w:ascii="Times New Roman" w:hAnsi="Times New Roman"/>
          <w:b/>
          <w:bCs/>
          <w:sz w:val="28"/>
          <w:szCs w:val="28"/>
          <w:lang w:eastAsia="ru-RU"/>
        </w:rPr>
      </w:pPr>
    </w:p>
    <w:p w:rsidR="00C71A82" w:rsidRPr="00DD18B7" w:rsidRDefault="00C71A82" w:rsidP="00182AF5">
      <w:pPr>
        <w:spacing w:after="0" w:line="240" w:lineRule="auto"/>
        <w:jc w:val="center"/>
        <w:rPr>
          <w:rFonts w:ascii="Times New Roman" w:hAnsi="Times New Roman"/>
          <w:sz w:val="28"/>
          <w:szCs w:val="28"/>
          <w:lang w:eastAsia="ru-RU"/>
        </w:rPr>
      </w:pPr>
      <w:r w:rsidRPr="00DD18B7">
        <w:rPr>
          <w:rFonts w:ascii="Times New Roman" w:hAnsi="Times New Roman"/>
          <w:b/>
          <w:bCs/>
          <w:sz w:val="28"/>
          <w:szCs w:val="28"/>
          <w:lang w:eastAsia="ru-RU"/>
        </w:rPr>
        <w:t>2. Порядок формирования окладов (должностных окладов), ставок заработной платы</w:t>
      </w:r>
    </w:p>
    <w:p w:rsidR="00C71A82" w:rsidRPr="003C099D"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2.1. </w:t>
      </w:r>
      <w:r w:rsidRPr="003C099D">
        <w:rPr>
          <w:rFonts w:ascii="Times New Roman" w:hAnsi="Times New Roman"/>
          <w:sz w:val="28"/>
          <w:szCs w:val="28"/>
          <w:lang w:eastAsia="ru-RU"/>
        </w:rPr>
        <w:t>Оклады (должностные оклады), ставки заработной платы работников Учреждения формируются исходя из базовых окладов (базовых должностных окладов), базовых ставок заработной платы с учетом повышающих коэффициентов, указанных в Приложении</w:t>
      </w:r>
      <w:r>
        <w:rPr>
          <w:rFonts w:ascii="Times New Roman" w:hAnsi="Times New Roman"/>
          <w:sz w:val="28"/>
          <w:szCs w:val="28"/>
          <w:lang w:eastAsia="ru-RU"/>
        </w:rPr>
        <w:t xml:space="preserve"> №</w:t>
      </w:r>
      <w:r w:rsidRPr="003C099D">
        <w:rPr>
          <w:rFonts w:ascii="Times New Roman" w:hAnsi="Times New Roman"/>
          <w:sz w:val="28"/>
          <w:szCs w:val="28"/>
          <w:lang w:eastAsia="ru-RU"/>
        </w:rPr>
        <w:t xml:space="preserve"> 2 к Положению.</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2.2. Оклады (должностные оклады), ставка заработной платы </w:t>
      </w:r>
      <w:r>
        <w:rPr>
          <w:rFonts w:ascii="Times New Roman" w:hAnsi="Times New Roman"/>
          <w:sz w:val="28"/>
          <w:szCs w:val="28"/>
          <w:lang w:eastAsia="ru-RU"/>
        </w:rPr>
        <w:t>работников Учреждения</w:t>
      </w:r>
      <w:r w:rsidRPr="00DD18B7">
        <w:rPr>
          <w:rFonts w:ascii="Times New Roman" w:hAnsi="Times New Roman"/>
          <w:sz w:val="28"/>
          <w:szCs w:val="28"/>
          <w:lang w:eastAsia="ru-RU"/>
        </w:rPr>
        <w:t xml:space="preserve"> определяются по формуле:</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lastRenderedPageBreak/>
        <w:t>ДО = БОпкг + БОпкг х К,</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где:</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ДО - оклад (должностной оклад), ставка заработной платы;</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БОпкг - базовый оклад (базовый должностной оклад), базовая ставка заработной платы по соответствующей профессиональной квалификационной группе;</w:t>
      </w:r>
    </w:p>
    <w:p w:rsidR="00C71A82"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К - повышающий коэффициент к базовому окладу (базовому должностному окладу), базовой ставке заработной платы по квалификационному уровню соответствующей профессиональной квалификационной группы.</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4D7163">
        <w:rPr>
          <w:rFonts w:ascii="Times New Roman" w:hAnsi="Times New Roman"/>
          <w:color w:val="000000"/>
          <w:sz w:val="28"/>
          <w:szCs w:val="28"/>
        </w:rPr>
        <w:t>Размеры окладов (должностных окладов), ставок заработной платы подлежат округлению до целого рубля в сторону увеличения.</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Размеры базовых окладов (базовых должностных окладов) и повышающие коэффициенты работников </w:t>
      </w:r>
      <w:r>
        <w:rPr>
          <w:rFonts w:ascii="Times New Roman" w:hAnsi="Times New Roman"/>
          <w:sz w:val="28"/>
          <w:szCs w:val="28"/>
          <w:lang w:eastAsia="ru-RU"/>
        </w:rPr>
        <w:t xml:space="preserve">Учреждения </w:t>
      </w:r>
      <w:r w:rsidRPr="00DD18B7">
        <w:rPr>
          <w:rFonts w:ascii="Times New Roman" w:hAnsi="Times New Roman"/>
          <w:sz w:val="28"/>
          <w:szCs w:val="28"/>
          <w:lang w:eastAsia="ru-RU"/>
        </w:rPr>
        <w:t>устанавливаются в соответствии с Приложением 2 к Положению.</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2.</w:t>
      </w:r>
      <w:r>
        <w:rPr>
          <w:rFonts w:ascii="Times New Roman" w:hAnsi="Times New Roman"/>
          <w:sz w:val="28"/>
          <w:szCs w:val="28"/>
          <w:lang w:eastAsia="ru-RU"/>
        </w:rPr>
        <w:t>3</w:t>
      </w:r>
      <w:r w:rsidRPr="00DD18B7">
        <w:rPr>
          <w:rFonts w:ascii="Times New Roman" w:hAnsi="Times New Roman"/>
          <w:sz w:val="28"/>
          <w:szCs w:val="28"/>
          <w:lang w:eastAsia="ru-RU"/>
        </w:rPr>
        <w:t xml:space="preserve">. Изменение размера оклада (должностного оклада), ставки заработной платы работника Учреждения производится: </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при получении образования или восстановлении документов об образовании - со дня представления соответствующего документа;</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при увеличении стажа работы по специальности - со дня достижения соответствующего стажа, если документы находятся в соответствующем Учреждении, или со дня представления документа о стаже, дающем право на повышение размера оклада (должностного оклада), ставки заработной платы;</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при присвоении квалификационной категории - со дня вынесения решения аттестационной комиссией.</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При наступлении у работника права на изменение размера оклада (должностного оклада), ставки заработной платы в период пребывания его в отпуске, а также в период временной нетрудоспособности выплата заработной платы по повышенному размеру оклада (должностного оклада), ставки заработной платы производится со дня окончания отпуска или временной нетрудоспособности.</w:t>
      </w:r>
    </w:p>
    <w:p w:rsidR="00C71A82" w:rsidRPr="00DD18B7" w:rsidRDefault="00C71A82" w:rsidP="00182AF5">
      <w:pPr>
        <w:spacing w:after="0" w:line="240" w:lineRule="auto"/>
        <w:jc w:val="center"/>
        <w:rPr>
          <w:rFonts w:ascii="Times New Roman" w:hAnsi="Times New Roman"/>
          <w:b/>
          <w:bCs/>
          <w:sz w:val="28"/>
          <w:szCs w:val="28"/>
          <w:lang w:eastAsia="ru-RU"/>
        </w:rPr>
      </w:pPr>
    </w:p>
    <w:p w:rsidR="00C71A82" w:rsidRDefault="00C71A82" w:rsidP="00182AF5">
      <w:pPr>
        <w:spacing w:after="0" w:line="240" w:lineRule="auto"/>
        <w:jc w:val="center"/>
        <w:rPr>
          <w:rFonts w:ascii="Times New Roman" w:hAnsi="Times New Roman"/>
          <w:b/>
          <w:bCs/>
          <w:sz w:val="28"/>
          <w:szCs w:val="28"/>
          <w:lang w:eastAsia="ru-RU"/>
        </w:rPr>
      </w:pPr>
      <w:r w:rsidRPr="00DD18B7">
        <w:rPr>
          <w:rFonts w:ascii="Times New Roman" w:hAnsi="Times New Roman"/>
          <w:b/>
          <w:bCs/>
          <w:sz w:val="28"/>
          <w:szCs w:val="28"/>
          <w:lang w:eastAsia="ru-RU"/>
        </w:rPr>
        <w:t>3. Порядок и условия оплат</w:t>
      </w:r>
      <w:r>
        <w:rPr>
          <w:rFonts w:ascii="Times New Roman" w:hAnsi="Times New Roman"/>
          <w:b/>
          <w:bCs/>
          <w:sz w:val="28"/>
          <w:szCs w:val="28"/>
          <w:lang w:eastAsia="ru-RU"/>
        </w:rPr>
        <w:t xml:space="preserve">ы труда руководителя Учреждения </w:t>
      </w:r>
    </w:p>
    <w:p w:rsidR="00C71A82" w:rsidRPr="00DD18B7" w:rsidRDefault="00C71A82" w:rsidP="00182AF5">
      <w:pPr>
        <w:spacing w:after="0" w:line="240" w:lineRule="auto"/>
        <w:jc w:val="center"/>
        <w:rPr>
          <w:rFonts w:ascii="Times New Roman" w:hAnsi="Times New Roman"/>
          <w:sz w:val="28"/>
          <w:szCs w:val="28"/>
          <w:lang w:eastAsia="ru-RU"/>
        </w:rPr>
      </w:pPr>
      <w:r>
        <w:rPr>
          <w:rFonts w:ascii="Times New Roman" w:hAnsi="Times New Roman"/>
          <w:b/>
          <w:bCs/>
          <w:sz w:val="28"/>
          <w:szCs w:val="28"/>
          <w:lang w:eastAsia="ru-RU"/>
        </w:rPr>
        <w:t>и</w:t>
      </w:r>
      <w:r w:rsidRPr="00DD18B7">
        <w:rPr>
          <w:rFonts w:ascii="Times New Roman" w:hAnsi="Times New Roman"/>
          <w:b/>
          <w:bCs/>
          <w:sz w:val="28"/>
          <w:szCs w:val="28"/>
          <w:lang w:eastAsia="ru-RU"/>
        </w:rPr>
        <w:t xml:space="preserve"> его заместителя </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3.1. Заработная плата руководителя Учреждения</w:t>
      </w:r>
      <w:r>
        <w:rPr>
          <w:rFonts w:ascii="Times New Roman" w:hAnsi="Times New Roman"/>
          <w:sz w:val="28"/>
          <w:szCs w:val="28"/>
          <w:lang w:eastAsia="ru-RU"/>
        </w:rPr>
        <w:t xml:space="preserve"> и</w:t>
      </w:r>
      <w:r w:rsidRPr="00DD18B7">
        <w:rPr>
          <w:rFonts w:ascii="Times New Roman" w:hAnsi="Times New Roman"/>
          <w:sz w:val="28"/>
          <w:szCs w:val="28"/>
          <w:lang w:eastAsia="ru-RU"/>
        </w:rPr>
        <w:t xml:space="preserve"> его заместителя состоит из оклада (должностного оклада), ставки заработной платы выплат компенсационного и стимулирующего характера.</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3.2. Заработная плата руководителю Учреждения устанавливается в соответствии с правовым актом учредителя </w:t>
      </w:r>
      <w:r>
        <w:rPr>
          <w:rFonts w:ascii="Times New Roman" w:hAnsi="Times New Roman"/>
          <w:sz w:val="28"/>
          <w:szCs w:val="28"/>
          <w:lang w:eastAsia="ru-RU"/>
        </w:rPr>
        <w:t>Учреждения</w:t>
      </w:r>
      <w:r w:rsidRPr="00DD18B7">
        <w:rPr>
          <w:rFonts w:ascii="Times New Roman" w:hAnsi="Times New Roman"/>
          <w:sz w:val="28"/>
          <w:szCs w:val="28"/>
          <w:lang w:eastAsia="ru-RU"/>
        </w:rPr>
        <w:t>.</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3.3. Предельный уровень соотношения среднемесячной заработной платы руководителя </w:t>
      </w:r>
      <w:r>
        <w:rPr>
          <w:rFonts w:ascii="Times New Roman" w:hAnsi="Times New Roman"/>
          <w:sz w:val="28"/>
          <w:szCs w:val="28"/>
          <w:lang w:eastAsia="ru-RU"/>
        </w:rPr>
        <w:t>Учреждения и</w:t>
      </w:r>
      <w:r w:rsidRPr="00DD18B7">
        <w:rPr>
          <w:rFonts w:ascii="Times New Roman" w:hAnsi="Times New Roman"/>
          <w:sz w:val="28"/>
          <w:szCs w:val="28"/>
          <w:lang w:eastAsia="ru-RU"/>
        </w:rPr>
        <w:t xml:space="preserve"> его заместителя, формируемой за счет всех источников финансового обеспечения и рассчитываемой за календарный год, и </w:t>
      </w:r>
      <w:r w:rsidRPr="00DD18B7">
        <w:rPr>
          <w:rFonts w:ascii="Times New Roman" w:hAnsi="Times New Roman"/>
          <w:sz w:val="28"/>
          <w:szCs w:val="28"/>
          <w:lang w:eastAsia="ru-RU"/>
        </w:rPr>
        <w:lastRenderedPageBreak/>
        <w:t xml:space="preserve">среднемесячной заработной платы работников </w:t>
      </w:r>
      <w:r>
        <w:rPr>
          <w:rFonts w:ascii="Times New Roman" w:hAnsi="Times New Roman"/>
          <w:sz w:val="28"/>
          <w:szCs w:val="28"/>
          <w:lang w:eastAsia="ru-RU"/>
        </w:rPr>
        <w:t xml:space="preserve">Учреждения </w:t>
      </w:r>
      <w:r w:rsidRPr="00DD18B7">
        <w:rPr>
          <w:rFonts w:ascii="Times New Roman" w:hAnsi="Times New Roman"/>
          <w:sz w:val="28"/>
          <w:szCs w:val="28"/>
          <w:lang w:eastAsia="ru-RU"/>
        </w:rPr>
        <w:t>(без учет</w:t>
      </w:r>
      <w:r>
        <w:rPr>
          <w:rFonts w:ascii="Times New Roman" w:hAnsi="Times New Roman"/>
          <w:sz w:val="28"/>
          <w:szCs w:val="28"/>
          <w:lang w:eastAsia="ru-RU"/>
        </w:rPr>
        <w:t>а заработной платы руководителя</w:t>
      </w:r>
      <w:r w:rsidRPr="00DD18B7">
        <w:rPr>
          <w:rFonts w:ascii="Times New Roman" w:hAnsi="Times New Roman"/>
          <w:sz w:val="28"/>
          <w:szCs w:val="28"/>
          <w:lang w:eastAsia="ru-RU"/>
        </w:rPr>
        <w:t xml:space="preserve"> </w:t>
      </w:r>
      <w:r>
        <w:rPr>
          <w:rFonts w:ascii="Times New Roman" w:hAnsi="Times New Roman"/>
          <w:sz w:val="28"/>
          <w:szCs w:val="28"/>
          <w:lang w:eastAsia="ru-RU"/>
        </w:rPr>
        <w:t>Учреждения и</w:t>
      </w:r>
      <w:r w:rsidRPr="00DD18B7">
        <w:rPr>
          <w:rFonts w:ascii="Times New Roman" w:hAnsi="Times New Roman"/>
          <w:sz w:val="28"/>
          <w:szCs w:val="28"/>
          <w:lang w:eastAsia="ru-RU"/>
        </w:rPr>
        <w:t xml:space="preserve"> </w:t>
      </w:r>
      <w:r>
        <w:rPr>
          <w:rFonts w:ascii="Times New Roman" w:hAnsi="Times New Roman"/>
          <w:sz w:val="28"/>
          <w:szCs w:val="28"/>
          <w:lang w:eastAsia="ru-RU"/>
        </w:rPr>
        <w:t>его заместителя</w:t>
      </w:r>
      <w:r w:rsidRPr="00DD18B7">
        <w:rPr>
          <w:rFonts w:ascii="Times New Roman" w:hAnsi="Times New Roman"/>
          <w:sz w:val="28"/>
          <w:szCs w:val="28"/>
          <w:lang w:eastAsia="ru-RU"/>
        </w:rPr>
        <w:t>) устанавливается в следующих размерах:</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для руководителя учреждения - от 1 до 5;</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для заместителя руково</w:t>
      </w:r>
      <w:r>
        <w:rPr>
          <w:rFonts w:ascii="Times New Roman" w:hAnsi="Times New Roman"/>
          <w:sz w:val="28"/>
          <w:szCs w:val="28"/>
          <w:lang w:eastAsia="ru-RU"/>
        </w:rPr>
        <w:t>дителя учреждения - от 1 до 4,5</w:t>
      </w:r>
      <w:r w:rsidRPr="00DD18B7">
        <w:rPr>
          <w:rFonts w:ascii="Times New Roman" w:hAnsi="Times New Roman"/>
          <w:sz w:val="28"/>
          <w:szCs w:val="28"/>
          <w:lang w:eastAsia="ru-RU"/>
        </w:rPr>
        <w:t>.</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Конкретный размер предельного уровня соотношения среднемесячной заработной платы руководителя </w:t>
      </w:r>
      <w:r>
        <w:rPr>
          <w:rFonts w:ascii="Times New Roman" w:hAnsi="Times New Roman"/>
          <w:sz w:val="28"/>
          <w:szCs w:val="28"/>
          <w:lang w:eastAsia="ru-RU"/>
        </w:rPr>
        <w:t>Учреждения и</w:t>
      </w:r>
      <w:r w:rsidRPr="00DD18B7">
        <w:rPr>
          <w:rFonts w:ascii="Times New Roman" w:hAnsi="Times New Roman"/>
          <w:sz w:val="28"/>
          <w:szCs w:val="28"/>
          <w:lang w:eastAsia="ru-RU"/>
        </w:rPr>
        <w:t xml:space="preserve"> его заместителя, формируемой за счет всех источников финансового обеспечения и рассчитываемой за календарный год, и среднемесячной заработной платы работников </w:t>
      </w:r>
      <w:r>
        <w:rPr>
          <w:rFonts w:ascii="Times New Roman" w:hAnsi="Times New Roman"/>
          <w:sz w:val="28"/>
          <w:szCs w:val="28"/>
          <w:lang w:eastAsia="ru-RU"/>
        </w:rPr>
        <w:t xml:space="preserve">Учреждения </w:t>
      </w:r>
      <w:r w:rsidRPr="00DD18B7">
        <w:rPr>
          <w:rFonts w:ascii="Times New Roman" w:hAnsi="Times New Roman"/>
          <w:sz w:val="28"/>
          <w:szCs w:val="28"/>
          <w:lang w:eastAsia="ru-RU"/>
        </w:rPr>
        <w:t>(без учета заработной платы руководите</w:t>
      </w:r>
      <w:r>
        <w:rPr>
          <w:rFonts w:ascii="Times New Roman" w:hAnsi="Times New Roman"/>
          <w:sz w:val="28"/>
          <w:szCs w:val="28"/>
          <w:lang w:eastAsia="ru-RU"/>
        </w:rPr>
        <w:t>ля</w:t>
      </w:r>
      <w:r w:rsidRPr="00DD18B7">
        <w:rPr>
          <w:rFonts w:ascii="Times New Roman" w:hAnsi="Times New Roman"/>
          <w:sz w:val="28"/>
          <w:szCs w:val="28"/>
          <w:lang w:eastAsia="ru-RU"/>
        </w:rPr>
        <w:t xml:space="preserve"> </w:t>
      </w:r>
      <w:r>
        <w:rPr>
          <w:rFonts w:ascii="Times New Roman" w:hAnsi="Times New Roman"/>
          <w:sz w:val="28"/>
          <w:szCs w:val="28"/>
          <w:lang w:eastAsia="ru-RU"/>
        </w:rPr>
        <w:t>Учреждения и</w:t>
      </w:r>
      <w:r w:rsidRPr="00DD18B7">
        <w:rPr>
          <w:rFonts w:ascii="Times New Roman" w:hAnsi="Times New Roman"/>
          <w:sz w:val="28"/>
          <w:szCs w:val="28"/>
          <w:lang w:eastAsia="ru-RU"/>
        </w:rPr>
        <w:t xml:space="preserve"> </w:t>
      </w:r>
      <w:r>
        <w:rPr>
          <w:rFonts w:ascii="Times New Roman" w:hAnsi="Times New Roman"/>
          <w:sz w:val="28"/>
          <w:szCs w:val="28"/>
          <w:lang w:eastAsia="ru-RU"/>
        </w:rPr>
        <w:t>его заместителя</w:t>
      </w:r>
      <w:r w:rsidRPr="00DD18B7">
        <w:rPr>
          <w:rFonts w:ascii="Times New Roman" w:hAnsi="Times New Roman"/>
          <w:sz w:val="28"/>
          <w:szCs w:val="28"/>
          <w:lang w:eastAsia="ru-RU"/>
        </w:rPr>
        <w:t xml:space="preserve">) определяется правовым актом учредителя </w:t>
      </w:r>
      <w:r>
        <w:rPr>
          <w:rFonts w:ascii="Times New Roman" w:hAnsi="Times New Roman"/>
          <w:sz w:val="28"/>
          <w:szCs w:val="28"/>
          <w:lang w:eastAsia="ru-RU"/>
        </w:rPr>
        <w:t xml:space="preserve">Учреждения </w:t>
      </w:r>
      <w:r w:rsidRPr="00DD18B7">
        <w:rPr>
          <w:rFonts w:ascii="Times New Roman" w:hAnsi="Times New Roman"/>
          <w:sz w:val="28"/>
          <w:szCs w:val="28"/>
          <w:lang w:eastAsia="ru-RU"/>
        </w:rPr>
        <w:t>с учетом положений, пр</w:t>
      </w:r>
      <w:r>
        <w:rPr>
          <w:rFonts w:ascii="Times New Roman" w:hAnsi="Times New Roman"/>
          <w:sz w:val="28"/>
          <w:szCs w:val="28"/>
          <w:lang w:eastAsia="ru-RU"/>
        </w:rPr>
        <w:t>едусмотренных абзацами вторым, третьим</w:t>
      </w:r>
      <w:r w:rsidRPr="00DD18B7">
        <w:rPr>
          <w:rFonts w:ascii="Times New Roman" w:hAnsi="Times New Roman"/>
          <w:sz w:val="28"/>
          <w:szCs w:val="28"/>
          <w:lang w:eastAsia="ru-RU"/>
        </w:rPr>
        <w:t xml:space="preserve"> настоящего пункта.</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Порядок исчисления и установления размера средней заработной платы для определения размера должностного оклада руководителя Учреждения утверждается нормативным правовым актом администрации муниципального образования «Чердаклинский район» Ульяновской области.</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3.4. Заработная плата заместителя руководителя учреждения устанавливается руководителем соответствующего </w:t>
      </w:r>
      <w:r>
        <w:rPr>
          <w:rFonts w:ascii="Times New Roman" w:hAnsi="Times New Roman"/>
          <w:sz w:val="28"/>
          <w:szCs w:val="28"/>
          <w:lang w:eastAsia="ru-RU"/>
        </w:rPr>
        <w:t>Учреждения</w:t>
      </w:r>
      <w:r w:rsidRPr="00DD18B7">
        <w:rPr>
          <w:rFonts w:ascii="Times New Roman" w:hAnsi="Times New Roman"/>
          <w:sz w:val="28"/>
          <w:szCs w:val="28"/>
          <w:lang w:eastAsia="ru-RU"/>
        </w:rPr>
        <w:t>.</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3.5. Размеры окладов (должностных окладов), ставок заработной платы заместителя руководителя Учреждения устанавливаются на 10 - 30 процентов ниже оклада (должностного оклада), ставки заработной платы руководителя соответствующего Учреждения.</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При заключении трудового догово</w:t>
      </w:r>
      <w:r>
        <w:rPr>
          <w:rFonts w:ascii="Times New Roman" w:hAnsi="Times New Roman"/>
          <w:sz w:val="28"/>
          <w:szCs w:val="28"/>
          <w:lang w:eastAsia="ru-RU"/>
        </w:rPr>
        <w:t xml:space="preserve">ра с заместителем руководителя, </w:t>
      </w:r>
      <w:r w:rsidRPr="00DD18B7">
        <w:rPr>
          <w:rFonts w:ascii="Times New Roman" w:hAnsi="Times New Roman"/>
          <w:sz w:val="28"/>
          <w:szCs w:val="28"/>
          <w:lang w:eastAsia="ru-RU"/>
        </w:rPr>
        <w:t>руководитель Учреждения устанавливает конкретные размеры окладов (должностных окладов), ставок заработной платы выплат стимулирующего и компенсационного характера в соответствии с положениями локального нормативного акта Учреждения.</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3.6. Виды и размеры выплат стимулирующего характера (в том числе премирование) руководителю Учреждения устанавливаются администрацией муниципального образования «Чердаклинский район» Ульяновской области, с учётом результатов деятельности Учреждения, объёма и сложности работы, выполняемой руководителем Учреждения. Конкретные значения показателей эффективности деятельности, исходя из задач, стоящих перед Учреждением, ежегодно устанавливаются на основании нормативного правового акта администрации муниципального образования «Чердаклинский район» </w:t>
      </w:r>
      <w:r>
        <w:rPr>
          <w:rFonts w:ascii="Times New Roman" w:hAnsi="Times New Roman"/>
          <w:sz w:val="28"/>
          <w:szCs w:val="28"/>
          <w:lang w:eastAsia="ru-RU"/>
        </w:rPr>
        <w:t xml:space="preserve">Ульяновской области </w:t>
      </w:r>
      <w:r w:rsidRPr="00DD18B7">
        <w:rPr>
          <w:rFonts w:ascii="Times New Roman" w:hAnsi="Times New Roman"/>
          <w:sz w:val="28"/>
          <w:szCs w:val="28"/>
          <w:lang w:eastAsia="ru-RU"/>
        </w:rPr>
        <w:t>в ведомственном</w:t>
      </w:r>
      <w:r>
        <w:rPr>
          <w:rFonts w:ascii="Times New Roman" w:hAnsi="Times New Roman"/>
          <w:sz w:val="28"/>
          <w:szCs w:val="28"/>
          <w:lang w:eastAsia="ru-RU"/>
        </w:rPr>
        <w:t xml:space="preserve"> подчинении которого находится У</w:t>
      </w:r>
      <w:r w:rsidRPr="00DD18B7">
        <w:rPr>
          <w:rFonts w:ascii="Times New Roman" w:hAnsi="Times New Roman"/>
          <w:sz w:val="28"/>
          <w:szCs w:val="28"/>
          <w:lang w:eastAsia="ru-RU"/>
        </w:rPr>
        <w:t>чреждение.</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3.7. Выплаты компенсационного и стимулирующего характера устанавливаются руководителю Учреждения, его заместителю в соответствии с перечнями видов выплат компенсационного и стимулирующего характера, предусмотренными настоящим Положением.</w:t>
      </w:r>
    </w:p>
    <w:p w:rsidR="00C71A82" w:rsidRPr="003B3AEA" w:rsidRDefault="00C71A82" w:rsidP="00182AF5">
      <w:pPr>
        <w:spacing w:after="0" w:line="240" w:lineRule="auto"/>
        <w:ind w:firstLine="720"/>
        <w:jc w:val="both"/>
        <w:rPr>
          <w:rFonts w:ascii="Times New Roman" w:hAnsi="Times New Roman"/>
          <w:color w:val="000000"/>
          <w:sz w:val="28"/>
          <w:szCs w:val="28"/>
        </w:rPr>
      </w:pPr>
      <w:r w:rsidRPr="00DD18B7">
        <w:rPr>
          <w:rFonts w:ascii="Times New Roman" w:hAnsi="Times New Roman"/>
          <w:color w:val="000000"/>
          <w:sz w:val="28"/>
          <w:szCs w:val="28"/>
        </w:rPr>
        <w:lastRenderedPageBreak/>
        <w:t xml:space="preserve">3.8. Ограничение размеров выходных пособий, компенсаций и иных выплат в связи с прекращением трудовых договоров </w:t>
      </w:r>
      <w:r>
        <w:rPr>
          <w:rFonts w:ascii="Times New Roman" w:hAnsi="Times New Roman"/>
          <w:color w:val="000000"/>
          <w:sz w:val="28"/>
          <w:szCs w:val="28"/>
        </w:rPr>
        <w:t>с руководителем</w:t>
      </w:r>
      <w:r w:rsidRPr="00DD18B7">
        <w:rPr>
          <w:rFonts w:ascii="Times New Roman" w:hAnsi="Times New Roman"/>
          <w:color w:val="000000"/>
          <w:sz w:val="28"/>
          <w:szCs w:val="28"/>
        </w:rPr>
        <w:t xml:space="preserve"> </w:t>
      </w:r>
      <w:r>
        <w:rPr>
          <w:rFonts w:ascii="Times New Roman" w:hAnsi="Times New Roman"/>
          <w:sz w:val="28"/>
          <w:szCs w:val="28"/>
          <w:lang w:eastAsia="ru-RU"/>
        </w:rPr>
        <w:t>Учреждения</w:t>
      </w:r>
      <w:r>
        <w:rPr>
          <w:rFonts w:ascii="Times New Roman" w:hAnsi="Times New Roman"/>
          <w:color w:val="000000"/>
          <w:sz w:val="28"/>
          <w:szCs w:val="28"/>
        </w:rPr>
        <w:t>, его заместителем</w:t>
      </w:r>
      <w:r w:rsidRPr="00DD18B7">
        <w:rPr>
          <w:rFonts w:ascii="Times New Roman" w:hAnsi="Times New Roman"/>
          <w:color w:val="000000"/>
          <w:sz w:val="28"/>
          <w:szCs w:val="28"/>
        </w:rPr>
        <w:t xml:space="preserve"> устанавливается в соответствии с Трудовым кодексом Российской Федерации.</w:t>
      </w:r>
    </w:p>
    <w:p w:rsidR="00C71A82" w:rsidRDefault="00C71A82" w:rsidP="00182AF5">
      <w:pPr>
        <w:spacing w:after="0" w:line="240" w:lineRule="auto"/>
        <w:jc w:val="center"/>
        <w:rPr>
          <w:rFonts w:ascii="Times New Roman" w:hAnsi="Times New Roman"/>
          <w:sz w:val="28"/>
          <w:szCs w:val="28"/>
          <w:lang w:eastAsia="ru-RU"/>
        </w:rPr>
      </w:pPr>
    </w:p>
    <w:p w:rsidR="00C71A82" w:rsidRPr="00DD18B7" w:rsidRDefault="00C71A82" w:rsidP="00182AF5">
      <w:pPr>
        <w:spacing w:after="0" w:line="240" w:lineRule="auto"/>
        <w:jc w:val="center"/>
        <w:rPr>
          <w:rFonts w:ascii="Times New Roman" w:hAnsi="Times New Roman"/>
          <w:b/>
          <w:bCs/>
          <w:sz w:val="28"/>
          <w:szCs w:val="28"/>
          <w:lang w:eastAsia="ru-RU"/>
        </w:rPr>
      </w:pPr>
      <w:r w:rsidRPr="00DD18B7">
        <w:rPr>
          <w:rFonts w:ascii="Times New Roman" w:hAnsi="Times New Roman"/>
          <w:b/>
          <w:bCs/>
          <w:sz w:val="28"/>
          <w:szCs w:val="28"/>
          <w:lang w:eastAsia="ru-RU"/>
        </w:rPr>
        <w:t>4. Выплаты компенсационного характера.</w:t>
      </w:r>
    </w:p>
    <w:p w:rsidR="00C71A82" w:rsidRPr="00AD0AE0" w:rsidRDefault="00C71A82" w:rsidP="00182AF5">
      <w:pPr>
        <w:spacing w:after="0" w:line="240" w:lineRule="auto"/>
        <w:ind w:firstLine="720"/>
        <w:jc w:val="both"/>
        <w:rPr>
          <w:rFonts w:ascii="Times New Roman" w:hAnsi="Times New Roman"/>
          <w:sz w:val="28"/>
          <w:szCs w:val="28"/>
          <w:lang w:eastAsia="ru-RU"/>
        </w:rPr>
      </w:pPr>
      <w:r w:rsidRPr="00AD0AE0">
        <w:rPr>
          <w:rFonts w:ascii="Times New Roman" w:hAnsi="Times New Roman"/>
          <w:sz w:val="28"/>
          <w:szCs w:val="28"/>
          <w:lang w:eastAsia="ru-RU"/>
        </w:rPr>
        <w:t>4.1. Выплаты компенсационного характера производятся за дополнительные трудозатраты работника, связанные с условиями труда, особенностями трудовой деятельности и характером отдельных видов работ.</w:t>
      </w:r>
    </w:p>
    <w:p w:rsidR="00C71A82" w:rsidRPr="00AD0AE0" w:rsidRDefault="00C71A82" w:rsidP="00182AF5">
      <w:pPr>
        <w:spacing w:after="0" w:line="240" w:lineRule="auto"/>
        <w:ind w:firstLine="720"/>
        <w:jc w:val="both"/>
        <w:rPr>
          <w:rFonts w:ascii="Times New Roman" w:hAnsi="Times New Roman"/>
          <w:sz w:val="28"/>
          <w:szCs w:val="28"/>
          <w:lang w:eastAsia="ru-RU"/>
        </w:rPr>
      </w:pPr>
      <w:r w:rsidRPr="00AD0AE0">
        <w:rPr>
          <w:rFonts w:ascii="Times New Roman" w:hAnsi="Times New Roman"/>
          <w:sz w:val="28"/>
          <w:szCs w:val="28"/>
          <w:lang w:eastAsia="ru-RU"/>
        </w:rPr>
        <w:t>Выплаты компенсационного характера устанавливаются в виде доплат и надбавок к окладам (должностным окладам) работников Учреждения. Конкретные размеры выплат компенсационного характера устанавливаются коллективным договором, соглашениями, локальными нормативными актами Учреждения.</w:t>
      </w:r>
    </w:p>
    <w:p w:rsidR="00C71A82" w:rsidRPr="00AD0AE0" w:rsidRDefault="00C71A82" w:rsidP="00182AF5">
      <w:pPr>
        <w:spacing w:after="0" w:line="240" w:lineRule="auto"/>
        <w:ind w:firstLine="720"/>
        <w:jc w:val="both"/>
        <w:rPr>
          <w:rFonts w:ascii="Times New Roman" w:hAnsi="Times New Roman"/>
          <w:sz w:val="28"/>
          <w:szCs w:val="28"/>
          <w:lang w:eastAsia="ru-RU"/>
        </w:rPr>
      </w:pPr>
      <w:r w:rsidRPr="00AD0AE0">
        <w:rPr>
          <w:rFonts w:ascii="Times New Roman" w:hAnsi="Times New Roman"/>
          <w:sz w:val="28"/>
          <w:szCs w:val="28"/>
          <w:lang w:eastAsia="ru-RU"/>
        </w:rPr>
        <w:t>Выплаты компенсационного характера осуществляются в пределах средств, направленных на оплату труда.</w:t>
      </w:r>
    </w:p>
    <w:p w:rsidR="00C71A82" w:rsidRPr="00AD0AE0" w:rsidRDefault="00C71A82" w:rsidP="00182AF5">
      <w:pPr>
        <w:spacing w:after="0" w:line="240" w:lineRule="auto"/>
        <w:ind w:firstLine="720"/>
        <w:jc w:val="both"/>
        <w:rPr>
          <w:rFonts w:ascii="Times New Roman" w:hAnsi="Times New Roman"/>
          <w:sz w:val="28"/>
          <w:szCs w:val="28"/>
          <w:lang w:eastAsia="ru-RU"/>
        </w:rPr>
      </w:pPr>
      <w:r w:rsidRPr="00AD0AE0">
        <w:rPr>
          <w:rFonts w:ascii="Times New Roman" w:hAnsi="Times New Roman"/>
          <w:sz w:val="28"/>
          <w:szCs w:val="28"/>
          <w:lang w:eastAsia="ru-RU"/>
        </w:rPr>
        <w:t>4.2. К выплатам компенсационного характера относятся:</w:t>
      </w:r>
    </w:p>
    <w:p w:rsidR="00C71A82" w:rsidRPr="00AD0AE0" w:rsidRDefault="00C71A82" w:rsidP="00182AF5">
      <w:pPr>
        <w:spacing w:after="0" w:line="240" w:lineRule="auto"/>
        <w:ind w:firstLine="720"/>
        <w:jc w:val="both"/>
        <w:rPr>
          <w:rFonts w:ascii="Times New Roman" w:hAnsi="Times New Roman"/>
          <w:sz w:val="28"/>
          <w:szCs w:val="28"/>
          <w:lang w:eastAsia="ru-RU"/>
        </w:rPr>
      </w:pPr>
      <w:r w:rsidRPr="00AD0AE0">
        <w:rPr>
          <w:rFonts w:ascii="Times New Roman" w:hAnsi="Times New Roman"/>
          <w:sz w:val="28"/>
          <w:szCs w:val="28"/>
          <w:lang w:eastAsia="ru-RU"/>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при выполнении работ в других условиях,</w:t>
      </w:r>
      <w:r>
        <w:rPr>
          <w:rFonts w:ascii="Times New Roman" w:hAnsi="Times New Roman"/>
          <w:sz w:val="28"/>
          <w:szCs w:val="28"/>
          <w:lang w:eastAsia="ru-RU"/>
        </w:rPr>
        <w:t xml:space="preserve"> отклоняющихся от нормальных). </w:t>
      </w:r>
    </w:p>
    <w:p w:rsidR="00C71A82" w:rsidRPr="00AD0AE0" w:rsidRDefault="00C71A82" w:rsidP="00182AF5">
      <w:pPr>
        <w:spacing w:after="0" w:line="240" w:lineRule="auto"/>
        <w:ind w:firstLine="720"/>
        <w:jc w:val="both"/>
        <w:rPr>
          <w:rFonts w:ascii="Times New Roman" w:hAnsi="Times New Roman"/>
          <w:sz w:val="28"/>
          <w:szCs w:val="28"/>
          <w:lang w:eastAsia="ru-RU"/>
        </w:rPr>
      </w:pPr>
      <w:r w:rsidRPr="00AD0AE0">
        <w:rPr>
          <w:rFonts w:ascii="Times New Roman" w:hAnsi="Times New Roman"/>
          <w:sz w:val="28"/>
          <w:szCs w:val="28"/>
          <w:lang w:eastAsia="ru-RU"/>
        </w:rPr>
        <w:t>4.3. Компенсационные выплаты за работу в условиях, отклоняющихся от нормальных, производятся в виде доплат. Размер доплат устанавливается в следующих пределах:</w:t>
      </w:r>
    </w:p>
    <w:p w:rsidR="00C71A82" w:rsidRPr="00AD0AE0" w:rsidRDefault="00C71A82" w:rsidP="00182AF5">
      <w:pPr>
        <w:spacing w:after="0" w:line="240" w:lineRule="auto"/>
        <w:ind w:firstLine="720"/>
        <w:jc w:val="both"/>
        <w:rPr>
          <w:rFonts w:ascii="Times New Roman" w:hAnsi="Times New Roman"/>
          <w:sz w:val="28"/>
          <w:szCs w:val="28"/>
          <w:lang w:eastAsia="ru-RU"/>
        </w:rPr>
      </w:pPr>
      <w:r w:rsidRPr="00AD0AE0">
        <w:rPr>
          <w:rFonts w:ascii="Times New Roman" w:hAnsi="Times New Roman"/>
          <w:sz w:val="28"/>
          <w:szCs w:val="28"/>
          <w:lang w:eastAsia="ru-RU"/>
        </w:rPr>
        <w:t>4.3.1. Работникам Учреждения за работу в ночное время с 22.00 до 06.00 производится доплата в размере 20 процентов часовой ставки за каждый час работы в ночное время.</w:t>
      </w:r>
    </w:p>
    <w:p w:rsidR="00C71A82" w:rsidRPr="00AD0AE0" w:rsidRDefault="00C71A82" w:rsidP="00182AF5">
      <w:pPr>
        <w:spacing w:after="0" w:line="240" w:lineRule="auto"/>
        <w:ind w:firstLine="720"/>
        <w:jc w:val="both"/>
        <w:rPr>
          <w:rFonts w:ascii="Times New Roman" w:hAnsi="Times New Roman"/>
          <w:sz w:val="28"/>
          <w:szCs w:val="28"/>
          <w:lang w:eastAsia="ru-RU"/>
        </w:rPr>
      </w:pPr>
      <w:r w:rsidRPr="00AD0AE0">
        <w:rPr>
          <w:rFonts w:ascii="Times New Roman" w:hAnsi="Times New Roman"/>
          <w:sz w:val="28"/>
          <w:szCs w:val="28"/>
          <w:lang w:eastAsia="ru-RU"/>
        </w:rPr>
        <w:t>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w:t>
      </w:r>
    </w:p>
    <w:p w:rsidR="00C71A82" w:rsidRPr="00AD0AE0" w:rsidRDefault="00C71A82" w:rsidP="00182AF5">
      <w:pPr>
        <w:spacing w:after="0" w:line="240" w:lineRule="auto"/>
        <w:ind w:firstLine="720"/>
        <w:jc w:val="both"/>
        <w:rPr>
          <w:rFonts w:ascii="Times New Roman" w:hAnsi="Times New Roman"/>
          <w:sz w:val="28"/>
          <w:szCs w:val="28"/>
          <w:lang w:eastAsia="ru-RU"/>
        </w:rPr>
      </w:pPr>
      <w:r w:rsidRPr="00AD0AE0">
        <w:rPr>
          <w:rFonts w:ascii="Times New Roman" w:hAnsi="Times New Roman"/>
          <w:sz w:val="28"/>
          <w:szCs w:val="28"/>
          <w:lang w:eastAsia="ru-RU"/>
        </w:rPr>
        <w:t>4.3.2. За работу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производится доплата:</w:t>
      </w:r>
    </w:p>
    <w:p w:rsidR="00C71A82" w:rsidRPr="00AD0AE0" w:rsidRDefault="00C71A82" w:rsidP="00182AF5">
      <w:pPr>
        <w:spacing w:after="0" w:line="240" w:lineRule="auto"/>
        <w:ind w:firstLine="720"/>
        <w:jc w:val="both"/>
        <w:rPr>
          <w:rFonts w:ascii="Times New Roman" w:hAnsi="Times New Roman"/>
          <w:sz w:val="28"/>
          <w:szCs w:val="28"/>
          <w:lang w:eastAsia="ru-RU"/>
        </w:rPr>
      </w:pPr>
      <w:r w:rsidRPr="00AD0AE0">
        <w:rPr>
          <w:rFonts w:ascii="Times New Roman" w:hAnsi="Times New Roman"/>
          <w:sz w:val="28"/>
          <w:szCs w:val="28"/>
          <w:lang w:eastAsia="ru-RU"/>
        </w:rPr>
        <w:t>- за первые два часа работы за пределами нормальной продолжительности рабочего времени - в полуторном размере;</w:t>
      </w:r>
    </w:p>
    <w:p w:rsidR="00C71A82" w:rsidRPr="00AD0AE0" w:rsidRDefault="00C71A82" w:rsidP="00182AF5">
      <w:pPr>
        <w:spacing w:after="0" w:line="240" w:lineRule="auto"/>
        <w:ind w:firstLine="720"/>
        <w:jc w:val="both"/>
        <w:rPr>
          <w:rFonts w:ascii="Times New Roman" w:hAnsi="Times New Roman"/>
          <w:sz w:val="28"/>
          <w:szCs w:val="28"/>
          <w:lang w:eastAsia="ru-RU"/>
        </w:rPr>
      </w:pPr>
      <w:r w:rsidRPr="00AD0AE0">
        <w:rPr>
          <w:rFonts w:ascii="Times New Roman" w:hAnsi="Times New Roman"/>
          <w:sz w:val="28"/>
          <w:szCs w:val="28"/>
          <w:lang w:eastAsia="ru-RU"/>
        </w:rPr>
        <w:t>- за последующие часы - в двойном размере.</w:t>
      </w:r>
    </w:p>
    <w:p w:rsidR="00C71A82" w:rsidRPr="00AD0AE0" w:rsidRDefault="00C71A82" w:rsidP="00182AF5">
      <w:pPr>
        <w:spacing w:after="0" w:line="240" w:lineRule="auto"/>
        <w:ind w:firstLine="720"/>
        <w:jc w:val="both"/>
        <w:rPr>
          <w:rFonts w:ascii="Times New Roman" w:hAnsi="Times New Roman"/>
          <w:sz w:val="28"/>
          <w:szCs w:val="28"/>
          <w:lang w:eastAsia="ru-RU"/>
        </w:rPr>
      </w:pPr>
      <w:r w:rsidRPr="00AD0AE0">
        <w:rPr>
          <w:rFonts w:ascii="Times New Roman" w:hAnsi="Times New Roman"/>
          <w:sz w:val="28"/>
          <w:szCs w:val="28"/>
          <w:lang w:eastAsia="ru-RU"/>
        </w:rPr>
        <w:t xml:space="preserve">4.3.3. Работникам Учреждения за работу в выходные и нерабочие праздничные дни за фактически отработанные часы производится доплата в размере одинарной часовой ставки сверх оклада (должностного оклада) за каждый час работы в выходные и нерабочие праздничные дни, если работа </w:t>
      </w:r>
      <w:r w:rsidRPr="00AD0AE0">
        <w:rPr>
          <w:rFonts w:ascii="Times New Roman" w:hAnsi="Times New Roman"/>
          <w:sz w:val="28"/>
          <w:szCs w:val="28"/>
          <w:lang w:eastAsia="ru-RU"/>
        </w:rPr>
        <w:lastRenderedPageBreak/>
        <w:t>производилась в пределах месячной нормы рабочего времени, и в размере двойной часовой ставки за каждый час работы, если работа производилась сверх месячной нормы рабочего времени.</w:t>
      </w:r>
    </w:p>
    <w:p w:rsidR="00C71A82" w:rsidRPr="00AD0AE0" w:rsidRDefault="00C71A82" w:rsidP="00182AF5">
      <w:pPr>
        <w:spacing w:after="0" w:line="240" w:lineRule="auto"/>
        <w:ind w:firstLine="720"/>
        <w:jc w:val="both"/>
        <w:rPr>
          <w:rFonts w:ascii="Times New Roman" w:hAnsi="Times New Roman"/>
          <w:sz w:val="28"/>
          <w:szCs w:val="28"/>
          <w:lang w:eastAsia="ru-RU"/>
        </w:rPr>
      </w:pPr>
      <w:r w:rsidRPr="00AD0AE0">
        <w:rPr>
          <w:rFonts w:ascii="Times New Roman" w:hAnsi="Times New Roman"/>
          <w:sz w:val="28"/>
          <w:szCs w:val="28"/>
          <w:lang w:eastAsia="ru-RU"/>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w:t>
      </w:r>
      <w:r>
        <w:rPr>
          <w:rFonts w:ascii="Times New Roman" w:hAnsi="Times New Roman"/>
          <w:sz w:val="28"/>
          <w:szCs w:val="28"/>
          <w:lang w:eastAsia="ru-RU"/>
        </w:rPr>
        <w:t>день отдыха оплате не подлежит.</w:t>
      </w:r>
    </w:p>
    <w:p w:rsidR="00C71A82" w:rsidRPr="00AD0AE0" w:rsidRDefault="00C71A82" w:rsidP="00182AF5">
      <w:pPr>
        <w:spacing w:after="0" w:line="240" w:lineRule="auto"/>
        <w:ind w:firstLine="720"/>
        <w:jc w:val="both"/>
        <w:rPr>
          <w:rFonts w:ascii="Times New Roman" w:hAnsi="Times New Roman"/>
          <w:sz w:val="28"/>
          <w:szCs w:val="28"/>
          <w:lang w:eastAsia="ru-RU"/>
        </w:rPr>
      </w:pPr>
      <w:r w:rsidRPr="00AD0AE0">
        <w:rPr>
          <w:rFonts w:ascii="Times New Roman" w:hAnsi="Times New Roman"/>
          <w:sz w:val="28"/>
          <w:szCs w:val="28"/>
          <w:lang w:eastAsia="ru-RU"/>
        </w:rPr>
        <w:t>4.3.4. Работникам Учреждения за выполнение дополнительной работы без освобождения от работы, определенной трудовым договором на время совмещения профессий (должностей), расширение зоны обслуживания, увеличение объема работ, а также исполнение обязанностей временно отсутствующего работника, производится доплата в размере, установленном по соглашению сторон, в зависимости от содержания и объема дополнительной работы, но не выше фонда оплаты труда по замещаемой должности.</w:t>
      </w:r>
    </w:p>
    <w:p w:rsidR="00C71A82" w:rsidRPr="00AD0AE0" w:rsidRDefault="00C71A82" w:rsidP="00182AF5">
      <w:pPr>
        <w:spacing w:after="0" w:line="240" w:lineRule="auto"/>
        <w:ind w:firstLine="720"/>
        <w:jc w:val="both"/>
        <w:rPr>
          <w:rFonts w:ascii="Times New Roman" w:hAnsi="Times New Roman"/>
          <w:b/>
          <w:bCs/>
          <w:sz w:val="28"/>
          <w:szCs w:val="28"/>
          <w:lang w:eastAsia="ru-RU"/>
        </w:rPr>
      </w:pPr>
      <w:r w:rsidRPr="00AD0AE0">
        <w:rPr>
          <w:rFonts w:ascii="Times New Roman" w:hAnsi="Times New Roman"/>
          <w:sz w:val="28"/>
          <w:szCs w:val="28"/>
          <w:lang w:eastAsia="ru-RU"/>
        </w:rPr>
        <w:t>4.4. При отработке работниками Учреждения месячной нормы рабочего времени не полностью, а также при работе по совместительству компенсационные доплаты начисляются пропорционально отработанному времени.</w:t>
      </w:r>
    </w:p>
    <w:p w:rsidR="00C71A82" w:rsidRPr="00DD18B7" w:rsidRDefault="00C71A82" w:rsidP="00182AF5">
      <w:pPr>
        <w:spacing w:after="0" w:line="240" w:lineRule="auto"/>
        <w:jc w:val="center"/>
        <w:rPr>
          <w:rFonts w:ascii="Times New Roman" w:hAnsi="Times New Roman"/>
          <w:sz w:val="28"/>
          <w:szCs w:val="28"/>
          <w:lang w:eastAsia="ru-RU"/>
        </w:rPr>
      </w:pPr>
      <w:r w:rsidRPr="00DD18B7">
        <w:rPr>
          <w:rFonts w:ascii="Times New Roman" w:hAnsi="Times New Roman"/>
          <w:b/>
          <w:bCs/>
          <w:sz w:val="28"/>
          <w:szCs w:val="28"/>
          <w:lang w:eastAsia="ru-RU"/>
        </w:rPr>
        <w:t>5. Выплаты стимулирующего характера</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5.1. Выплаты стимулирующего характера направлены на формирование побудительных мотивов к получению качественного результата труда, а также поощрение за выполненную работу и носят постоянный или временный характер.</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Выплаты стимулирующего характера осуществляются в пределах средств, направленных на оплату труда.</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5.2. К выплатам стимулирующего характера относятся:</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выплаты за интенсивность и высокие результаты работы;</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выплаты за качество выполняемых работ;</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выплаты за стаж непрерывной работы, выслугу лет;</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премиальные выплаты по итогам работы;</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доплаты за ученую степень;</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надбавки за почетное звание;</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 надбавки, отражающие особенности деятельности отдельных учреждений и отдельных категорий работников; </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 надбавки работникам </w:t>
      </w:r>
      <w:r>
        <w:rPr>
          <w:rFonts w:ascii="Times New Roman" w:hAnsi="Times New Roman"/>
          <w:sz w:val="28"/>
          <w:szCs w:val="28"/>
          <w:lang w:eastAsia="ru-RU"/>
        </w:rPr>
        <w:t>Учреждения</w:t>
      </w:r>
      <w:r w:rsidRPr="00DD18B7">
        <w:rPr>
          <w:rFonts w:ascii="Times New Roman" w:hAnsi="Times New Roman"/>
          <w:sz w:val="28"/>
          <w:szCs w:val="28"/>
          <w:lang w:eastAsia="ru-RU"/>
        </w:rPr>
        <w:t>, ра</w:t>
      </w:r>
      <w:r>
        <w:rPr>
          <w:rFonts w:ascii="Times New Roman" w:hAnsi="Times New Roman"/>
          <w:sz w:val="28"/>
          <w:szCs w:val="28"/>
          <w:lang w:eastAsia="ru-RU"/>
        </w:rPr>
        <w:t>ботающим</w:t>
      </w:r>
      <w:r w:rsidRPr="00DD18B7">
        <w:rPr>
          <w:rFonts w:ascii="Times New Roman" w:hAnsi="Times New Roman"/>
          <w:sz w:val="28"/>
          <w:szCs w:val="28"/>
          <w:lang w:eastAsia="ru-RU"/>
        </w:rPr>
        <w:t xml:space="preserve"> в сельских населенных пунктах.</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5.3. Виды, размеры, условия и порядок применения выплат стимулирующего характера (с учетом критериев, позволяющих оценить результативность и качество труда работников </w:t>
      </w:r>
      <w:r>
        <w:rPr>
          <w:rFonts w:ascii="Times New Roman" w:hAnsi="Times New Roman"/>
          <w:sz w:val="28"/>
          <w:szCs w:val="28"/>
          <w:lang w:eastAsia="ru-RU"/>
        </w:rPr>
        <w:t>Учреждения</w:t>
      </w:r>
      <w:r w:rsidRPr="00DD18B7">
        <w:rPr>
          <w:rFonts w:ascii="Times New Roman" w:hAnsi="Times New Roman"/>
          <w:sz w:val="28"/>
          <w:szCs w:val="28"/>
          <w:lang w:eastAsia="ru-RU"/>
        </w:rPr>
        <w:t xml:space="preserve">) устанавливаются коллективным договором, соглашениями, локальными нормативными актами </w:t>
      </w:r>
      <w:r>
        <w:rPr>
          <w:rFonts w:ascii="Times New Roman" w:hAnsi="Times New Roman"/>
          <w:sz w:val="28"/>
          <w:szCs w:val="28"/>
          <w:lang w:eastAsia="ru-RU"/>
        </w:rPr>
        <w:t>Учреждения</w:t>
      </w:r>
      <w:r w:rsidRPr="00DD18B7">
        <w:rPr>
          <w:rFonts w:ascii="Times New Roman" w:hAnsi="Times New Roman"/>
          <w:sz w:val="28"/>
          <w:szCs w:val="28"/>
          <w:lang w:eastAsia="ru-RU"/>
        </w:rPr>
        <w:t xml:space="preserve">. </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lastRenderedPageBreak/>
        <w:t>5.4. Выплаты стимулирующего характера, носящие временный характер, устанавливаются на срок не более одного года.</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5.5. Надбавка за напряжённость, интенсивность труда устанавливается работникам Учреждения в зависимости от их фактической загрузки в репертуаре, участия в подготовке новой программы (выпуске нового спектакля), за организацию и проведение выставок (экспозиций), тематических лекций и другие виды работ, закреплённые локальным нормативным актом Учреждения. Надбавка устанавливается в размере </w:t>
      </w:r>
      <w:r>
        <w:rPr>
          <w:rFonts w:ascii="Times New Roman" w:hAnsi="Times New Roman"/>
          <w:sz w:val="28"/>
          <w:szCs w:val="28"/>
          <w:lang w:eastAsia="ru-RU"/>
        </w:rPr>
        <w:t xml:space="preserve">от 10 </w:t>
      </w:r>
      <w:r w:rsidRPr="00DD18B7">
        <w:rPr>
          <w:rFonts w:ascii="Times New Roman" w:hAnsi="Times New Roman"/>
          <w:sz w:val="28"/>
          <w:szCs w:val="28"/>
          <w:lang w:eastAsia="ru-RU"/>
        </w:rPr>
        <w:t xml:space="preserve">до </w:t>
      </w:r>
      <w:r>
        <w:rPr>
          <w:rFonts w:ascii="Times New Roman" w:hAnsi="Times New Roman"/>
          <w:sz w:val="28"/>
          <w:szCs w:val="28"/>
          <w:lang w:eastAsia="ru-RU"/>
        </w:rPr>
        <w:t>100</w:t>
      </w:r>
      <w:r w:rsidRPr="00DD18B7">
        <w:rPr>
          <w:rFonts w:ascii="Times New Roman" w:hAnsi="Times New Roman"/>
          <w:sz w:val="28"/>
          <w:szCs w:val="28"/>
          <w:lang w:eastAsia="ru-RU"/>
        </w:rPr>
        <w:t xml:space="preserve"> процентов оклада (должностного оклада).</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5.6. Выплаты за качество выполняемых работ устанавливаются работникам </w:t>
      </w:r>
      <w:r>
        <w:rPr>
          <w:rFonts w:ascii="Times New Roman" w:hAnsi="Times New Roman"/>
          <w:sz w:val="28"/>
          <w:szCs w:val="28"/>
          <w:lang w:eastAsia="ru-RU"/>
        </w:rPr>
        <w:t xml:space="preserve">Учреждения </w:t>
      </w:r>
      <w:r w:rsidRPr="00DD18B7">
        <w:rPr>
          <w:rFonts w:ascii="Times New Roman" w:hAnsi="Times New Roman"/>
          <w:sz w:val="28"/>
          <w:szCs w:val="28"/>
          <w:lang w:eastAsia="ru-RU"/>
        </w:rPr>
        <w:t xml:space="preserve">по результатам труда за определенный период времени. Основным критерием, влияющим на размер выплат за качество выполняемых работ, является достижение плановых показателей эффективности деятельности </w:t>
      </w:r>
      <w:r>
        <w:rPr>
          <w:rFonts w:ascii="Times New Roman" w:hAnsi="Times New Roman"/>
          <w:sz w:val="28"/>
          <w:szCs w:val="28"/>
          <w:lang w:eastAsia="ru-RU"/>
        </w:rPr>
        <w:t>Учреждения</w:t>
      </w:r>
      <w:r w:rsidRPr="00DD18B7">
        <w:rPr>
          <w:rFonts w:ascii="Times New Roman" w:hAnsi="Times New Roman"/>
          <w:sz w:val="28"/>
          <w:szCs w:val="28"/>
          <w:lang w:eastAsia="ru-RU"/>
        </w:rPr>
        <w:t>.</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Конкретные значения показателей эффективности деятельности </w:t>
      </w:r>
      <w:r>
        <w:rPr>
          <w:rFonts w:ascii="Times New Roman" w:hAnsi="Times New Roman"/>
          <w:sz w:val="28"/>
          <w:szCs w:val="28"/>
          <w:lang w:eastAsia="ru-RU"/>
        </w:rPr>
        <w:t xml:space="preserve">Учреждения </w:t>
      </w:r>
      <w:r w:rsidRPr="00DD18B7">
        <w:rPr>
          <w:rFonts w:ascii="Times New Roman" w:hAnsi="Times New Roman"/>
          <w:sz w:val="28"/>
          <w:szCs w:val="28"/>
          <w:lang w:eastAsia="ru-RU"/>
        </w:rPr>
        <w:t xml:space="preserve">ежегодно утверждаются администрацией муниципального образования «Чердаклинский район» Ульяновской области. Размеры, порядок и условия осуществления выплат за качество выполняемых работ определяются локальными нормативными актами </w:t>
      </w:r>
      <w:r>
        <w:rPr>
          <w:rFonts w:ascii="Times New Roman" w:hAnsi="Times New Roman"/>
          <w:sz w:val="28"/>
          <w:szCs w:val="28"/>
          <w:lang w:eastAsia="ru-RU"/>
        </w:rPr>
        <w:t>Учреждения</w:t>
      </w:r>
      <w:r w:rsidRPr="00DD18B7">
        <w:rPr>
          <w:rFonts w:ascii="Times New Roman" w:hAnsi="Times New Roman"/>
          <w:sz w:val="28"/>
          <w:szCs w:val="28"/>
          <w:lang w:eastAsia="ru-RU"/>
        </w:rPr>
        <w:t>.</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5.7. Выплаты за стаж непрерывной работы, выслугу лет работникам </w:t>
      </w:r>
      <w:r>
        <w:rPr>
          <w:rFonts w:ascii="Times New Roman" w:hAnsi="Times New Roman"/>
          <w:sz w:val="28"/>
          <w:szCs w:val="28"/>
          <w:lang w:eastAsia="ru-RU"/>
        </w:rPr>
        <w:t xml:space="preserve">Учреждения </w:t>
      </w:r>
      <w:r w:rsidRPr="00DD18B7">
        <w:rPr>
          <w:rFonts w:ascii="Times New Roman" w:hAnsi="Times New Roman"/>
          <w:sz w:val="28"/>
          <w:szCs w:val="28"/>
          <w:lang w:eastAsia="ru-RU"/>
        </w:rPr>
        <w:t xml:space="preserve">устанавливаются в зависимости от общего стажа работы, дающего право на получение указанных выплат, и выплачиваются в соответствии с Приложение </w:t>
      </w:r>
      <w:r>
        <w:rPr>
          <w:rFonts w:ascii="Times New Roman" w:hAnsi="Times New Roman"/>
          <w:sz w:val="28"/>
          <w:szCs w:val="28"/>
          <w:lang w:eastAsia="ru-RU"/>
        </w:rPr>
        <w:t xml:space="preserve">№ </w:t>
      </w:r>
      <w:r w:rsidRPr="00DD18B7">
        <w:rPr>
          <w:rFonts w:ascii="Times New Roman" w:hAnsi="Times New Roman"/>
          <w:sz w:val="28"/>
          <w:szCs w:val="28"/>
          <w:lang w:eastAsia="ru-RU"/>
        </w:rPr>
        <w:t>3 к Положению.</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5.8. В целях поощрения работников </w:t>
      </w:r>
      <w:r>
        <w:rPr>
          <w:rFonts w:ascii="Times New Roman" w:hAnsi="Times New Roman"/>
          <w:sz w:val="28"/>
          <w:szCs w:val="28"/>
          <w:lang w:eastAsia="ru-RU"/>
        </w:rPr>
        <w:t xml:space="preserve">Учреждения </w:t>
      </w:r>
      <w:r w:rsidRPr="00DD18B7">
        <w:rPr>
          <w:rFonts w:ascii="Times New Roman" w:hAnsi="Times New Roman"/>
          <w:sz w:val="28"/>
          <w:szCs w:val="28"/>
          <w:lang w:eastAsia="ru-RU"/>
        </w:rPr>
        <w:t xml:space="preserve">за достижение значимых результатов работы, своевременное и качественное выполнение установленных показателей, планов, заданий, мероприятий в </w:t>
      </w:r>
      <w:r>
        <w:rPr>
          <w:rFonts w:ascii="Times New Roman" w:hAnsi="Times New Roman"/>
          <w:sz w:val="28"/>
          <w:szCs w:val="28"/>
          <w:lang w:eastAsia="ru-RU"/>
        </w:rPr>
        <w:t xml:space="preserve">Учреждении </w:t>
      </w:r>
      <w:r w:rsidRPr="00DD18B7">
        <w:rPr>
          <w:rFonts w:ascii="Times New Roman" w:hAnsi="Times New Roman"/>
          <w:sz w:val="28"/>
          <w:szCs w:val="28"/>
          <w:lang w:eastAsia="ru-RU"/>
        </w:rPr>
        <w:t>могут быть установлены премиальные выплаты по итогам работы.</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Порядок и условия предоставления премиальных выплат по итогам работы, перечень критериев и показателей премирования работников </w:t>
      </w:r>
      <w:r>
        <w:rPr>
          <w:rFonts w:ascii="Times New Roman" w:hAnsi="Times New Roman"/>
          <w:sz w:val="28"/>
          <w:szCs w:val="28"/>
          <w:lang w:eastAsia="ru-RU"/>
        </w:rPr>
        <w:t xml:space="preserve">Учреждения </w:t>
      </w:r>
      <w:r w:rsidRPr="00DD18B7">
        <w:rPr>
          <w:rFonts w:ascii="Times New Roman" w:hAnsi="Times New Roman"/>
          <w:sz w:val="28"/>
          <w:szCs w:val="28"/>
          <w:lang w:eastAsia="ru-RU"/>
        </w:rPr>
        <w:t>определяются настоящим Положением.</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Установление условий предоставления премиальных выплат по итогам работы, не связанных с результативностью труда, не допускается.</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5.9. Доплаты работникам </w:t>
      </w:r>
      <w:r>
        <w:rPr>
          <w:rFonts w:ascii="Times New Roman" w:hAnsi="Times New Roman"/>
          <w:sz w:val="28"/>
          <w:szCs w:val="28"/>
          <w:lang w:eastAsia="ru-RU"/>
        </w:rPr>
        <w:t>Учреждения</w:t>
      </w:r>
      <w:r w:rsidRPr="00DD18B7">
        <w:rPr>
          <w:rFonts w:ascii="Times New Roman" w:hAnsi="Times New Roman"/>
          <w:sz w:val="28"/>
          <w:szCs w:val="28"/>
          <w:lang w:eastAsia="ru-RU"/>
        </w:rPr>
        <w:t>, имеющим ученую степень и работающим по соответствующему профилю, устанавливаются в размерах:</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- 10 процентов оклада (должностного оклада), ставки заработной платы — за степень кандидата наук;</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- 20 процентов оклада (должностного оклада), ставки заработной платы — за степень доктора наук.</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5.10. Надбавки за почетное звание устанавливаются:</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5.10.1. Работникам </w:t>
      </w:r>
      <w:r>
        <w:rPr>
          <w:rFonts w:ascii="Times New Roman" w:hAnsi="Times New Roman"/>
          <w:sz w:val="28"/>
          <w:szCs w:val="28"/>
          <w:lang w:eastAsia="ru-RU"/>
        </w:rPr>
        <w:t>Учреждения</w:t>
      </w:r>
      <w:r w:rsidRPr="00DD18B7">
        <w:rPr>
          <w:rFonts w:ascii="Times New Roman" w:hAnsi="Times New Roman"/>
          <w:sz w:val="28"/>
          <w:szCs w:val="28"/>
          <w:lang w:eastAsia="ru-RU"/>
        </w:rPr>
        <w:t>, которым присвоены почётные звания по основному профилю профессиональной деятельности, названия которых начинаются со слов «Заслуженный», «Народный», - в размерах 20 и 30 процентов оклада (должностного оклада), ставки заработной платы соответственно.</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lastRenderedPageBreak/>
        <w:t xml:space="preserve">5.10.2. Работникам </w:t>
      </w:r>
      <w:r>
        <w:rPr>
          <w:rFonts w:ascii="Times New Roman" w:hAnsi="Times New Roman"/>
          <w:sz w:val="28"/>
          <w:szCs w:val="28"/>
          <w:lang w:eastAsia="ru-RU"/>
        </w:rPr>
        <w:t>Учреждения</w:t>
      </w:r>
      <w:r w:rsidRPr="00DD18B7">
        <w:rPr>
          <w:rFonts w:ascii="Times New Roman" w:hAnsi="Times New Roman"/>
          <w:sz w:val="28"/>
          <w:szCs w:val="28"/>
          <w:lang w:eastAsia="ru-RU"/>
        </w:rPr>
        <w:t>, занимающим должности, отнесенные к профессиональной квалификационной группе «Должности руководящего состава учреждений культуры, искусства и кинематографии», музыкальных и танцевальных коллективов, имеющих звание «Академический», - в размере 10 процентов оклада (должностного оклада), ставки заработной платы.</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5.10.3. Установление размеров надбавок за почетное звание производится со дня присвоения почетного звания. Работникам, имеющим два и более почетных звания, надбавка за почетное звание устанавливается по одному из почетных званий по выбору работника.</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5.11. Надбавки, отражающие особенности деятельности отдельных категорий работников, устанавливаются:</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5.11.1. </w:t>
      </w:r>
      <w:r>
        <w:rPr>
          <w:rFonts w:ascii="Times New Roman" w:hAnsi="Times New Roman"/>
          <w:sz w:val="28"/>
          <w:szCs w:val="28"/>
          <w:lang w:eastAsia="ru-RU"/>
        </w:rPr>
        <w:t>Б</w:t>
      </w:r>
      <w:r w:rsidRPr="00DD18B7">
        <w:rPr>
          <w:rFonts w:ascii="Times New Roman" w:hAnsi="Times New Roman"/>
          <w:sz w:val="28"/>
          <w:szCs w:val="28"/>
          <w:lang w:eastAsia="ru-RU"/>
        </w:rPr>
        <w:t>иблиотек</w:t>
      </w:r>
      <w:r>
        <w:rPr>
          <w:rFonts w:ascii="Times New Roman" w:hAnsi="Times New Roman"/>
          <w:sz w:val="28"/>
          <w:szCs w:val="28"/>
          <w:lang w:eastAsia="ru-RU"/>
        </w:rPr>
        <w:t>арям</w:t>
      </w:r>
      <w:r w:rsidRPr="00DD18B7">
        <w:rPr>
          <w:rFonts w:ascii="Times New Roman" w:hAnsi="Times New Roman"/>
          <w:sz w:val="28"/>
          <w:szCs w:val="28"/>
          <w:lang w:eastAsia="ru-RU"/>
        </w:rPr>
        <w:t xml:space="preserve">, постоянно применяющим в повседневной практической работе один и более иностранных языков, по рекомендации аттестационной комиссии (на основании представленного работником диплома, аттестата, удостоверения, выданных соответствующими учебными заведениями, окончание которых дает знание иностранного языка, и перечня работ, определенных локальных нормативным актом </w:t>
      </w:r>
      <w:r>
        <w:rPr>
          <w:rFonts w:ascii="Times New Roman" w:hAnsi="Times New Roman"/>
          <w:sz w:val="28"/>
          <w:szCs w:val="28"/>
          <w:lang w:eastAsia="ru-RU"/>
        </w:rPr>
        <w:t>Учреждения</w:t>
      </w:r>
      <w:r w:rsidRPr="00DD18B7">
        <w:rPr>
          <w:rFonts w:ascii="Times New Roman" w:hAnsi="Times New Roman"/>
          <w:sz w:val="28"/>
          <w:szCs w:val="28"/>
          <w:lang w:eastAsia="ru-RU"/>
        </w:rPr>
        <w:t>) — в размере 10-15 процентов оклада (должностного оклада), ставки заработной платы.</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5.</w:t>
      </w:r>
      <w:r>
        <w:rPr>
          <w:rFonts w:ascii="Times New Roman" w:hAnsi="Times New Roman"/>
          <w:sz w:val="28"/>
          <w:szCs w:val="28"/>
          <w:lang w:eastAsia="ru-RU"/>
        </w:rPr>
        <w:t>12</w:t>
      </w:r>
      <w:r w:rsidRPr="00DD18B7">
        <w:rPr>
          <w:rFonts w:ascii="Times New Roman" w:hAnsi="Times New Roman"/>
          <w:sz w:val="28"/>
          <w:szCs w:val="28"/>
          <w:lang w:eastAsia="ru-RU"/>
        </w:rPr>
        <w:t xml:space="preserve">. Стимулирующие выплаты работникам </w:t>
      </w:r>
      <w:r>
        <w:rPr>
          <w:rFonts w:ascii="Times New Roman" w:hAnsi="Times New Roman"/>
          <w:sz w:val="28"/>
          <w:szCs w:val="28"/>
          <w:lang w:eastAsia="ru-RU"/>
        </w:rPr>
        <w:t>Учреждения</w:t>
      </w:r>
      <w:r w:rsidRPr="00DD18B7">
        <w:rPr>
          <w:rFonts w:ascii="Times New Roman" w:hAnsi="Times New Roman"/>
          <w:sz w:val="28"/>
          <w:szCs w:val="28"/>
          <w:lang w:eastAsia="ru-RU"/>
        </w:rPr>
        <w:t>, указанные в настоящем разделе, исчисляются в процентах от оклада (должностного оклада), ставки заработной платы без учета доплат, надбавок.</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5.</w:t>
      </w:r>
      <w:r>
        <w:rPr>
          <w:rFonts w:ascii="Times New Roman" w:hAnsi="Times New Roman"/>
          <w:sz w:val="28"/>
          <w:szCs w:val="28"/>
          <w:lang w:eastAsia="ru-RU"/>
        </w:rPr>
        <w:t>13</w:t>
      </w:r>
      <w:r w:rsidRPr="00DD18B7">
        <w:rPr>
          <w:rFonts w:ascii="Times New Roman" w:hAnsi="Times New Roman"/>
          <w:sz w:val="28"/>
          <w:szCs w:val="28"/>
          <w:lang w:eastAsia="ru-RU"/>
        </w:rPr>
        <w:t>. Выплаты стимулирующего характера, установленные в процентном отношении к окладу (должностному окладу), ставки заработной платы выплачиваются пропорционально отработанному времени.</w:t>
      </w:r>
    </w:p>
    <w:p w:rsidR="00C71A82"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5.</w:t>
      </w:r>
      <w:r>
        <w:rPr>
          <w:rFonts w:ascii="Times New Roman" w:hAnsi="Times New Roman"/>
          <w:sz w:val="28"/>
          <w:szCs w:val="28"/>
          <w:lang w:eastAsia="ru-RU"/>
        </w:rPr>
        <w:t>14</w:t>
      </w:r>
      <w:r w:rsidRPr="00DD18B7">
        <w:rPr>
          <w:rFonts w:ascii="Times New Roman" w:hAnsi="Times New Roman"/>
          <w:sz w:val="28"/>
          <w:szCs w:val="28"/>
          <w:lang w:eastAsia="ru-RU"/>
        </w:rPr>
        <w:t xml:space="preserve">. Работникам </w:t>
      </w:r>
      <w:r>
        <w:rPr>
          <w:rFonts w:ascii="Times New Roman" w:hAnsi="Times New Roman"/>
          <w:sz w:val="28"/>
          <w:szCs w:val="28"/>
          <w:lang w:eastAsia="ru-RU"/>
        </w:rPr>
        <w:t>Учреждения</w:t>
      </w:r>
      <w:r w:rsidRPr="00DD18B7">
        <w:rPr>
          <w:rFonts w:ascii="Times New Roman" w:hAnsi="Times New Roman"/>
          <w:sz w:val="28"/>
          <w:szCs w:val="28"/>
          <w:lang w:eastAsia="ru-RU"/>
        </w:rPr>
        <w:t>, работающих в сельских населенных пунктах, устанавливается выплата к окладу (должностному окладу), ставке заработной</w:t>
      </w:r>
      <w:r>
        <w:rPr>
          <w:rFonts w:ascii="Times New Roman" w:hAnsi="Times New Roman"/>
          <w:sz w:val="28"/>
          <w:szCs w:val="28"/>
          <w:lang w:eastAsia="ru-RU"/>
        </w:rPr>
        <w:t xml:space="preserve"> платы в размере 20 процентов (П</w:t>
      </w:r>
      <w:r w:rsidRPr="00DD18B7">
        <w:rPr>
          <w:rFonts w:ascii="Times New Roman" w:hAnsi="Times New Roman"/>
          <w:sz w:val="28"/>
          <w:szCs w:val="28"/>
          <w:lang w:eastAsia="ru-RU"/>
        </w:rPr>
        <w:t>риложение 4 к Положению).</w:t>
      </w:r>
    </w:p>
    <w:p w:rsidR="00C71A82" w:rsidRPr="00DD18B7" w:rsidRDefault="00C71A82" w:rsidP="00182AF5">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5.15</w:t>
      </w:r>
      <w:r w:rsidRPr="00DD18B7">
        <w:rPr>
          <w:rFonts w:ascii="Times New Roman" w:hAnsi="Times New Roman"/>
          <w:sz w:val="28"/>
          <w:szCs w:val="28"/>
          <w:lang w:eastAsia="ru-RU"/>
        </w:rPr>
        <w:t xml:space="preserve">. За нецелевое, неправомерное и (или) неэффективное использование </w:t>
      </w:r>
      <w:r>
        <w:rPr>
          <w:rFonts w:ascii="Times New Roman" w:hAnsi="Times New Roman"/>
          <w:sz w:val="28"/>
          <w:szCs w:val="28"/>
          <w:lang w:eastAsia="ru-RU"/>
        </w:rPr>
        <w:t xml:space="preserve">бюджетных средств руководителю </w:t>
      </w:r>
      <w:r w:rsidRPr="00DD18B7">
        <w:rPr>
          <w:rFonts w:ascii="Times New Roman" w:hAnsi="Times New Roman"/>
          <w:sz w:val="28"/>
          <w:szCs w:val="28"/>
          <w:lang w:eastAsia="ru-RU"/>
        </w:rPr>
        <w:t xml:space="preserve">и работникам </w:t>
      </w:r>
      <w:r>
        <w:rPr>
          <w:rFonts w:ascii="Times New Roman" w:hAnsi="Times New Roman"/>
          <w:sz w:val="28"/>
          <w:szCs w:val="28"/>
          <w:lang w:eastAsia="ru-RU"/>
        </w:rPr>
        <w:t>Учреждения</w:t>
      </w:r>
      <w:r w:rsidRPr="00DD18B7">
        <w:rPr>
          <w:rFonts w:ascii="Times New Roman" w:hAnsi="Times New Roman"/>
          <w:sz w:val="28"/>
          <w:szCs w:val="28"/>
          <w:lang w:eastAsia="ru-RU"/>
        </w:rPr>
        <w:t>, к полномочиям которых относится расходование бюджетных средств, размер выплат стимулирующего характера за интенсивность и высокие результаты, за качество выполняемых работ снижается единовременно дифференцированно в следующих размерах за период, в котором выявлено нарушение:</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до 10000 рублей включительно - на 10 процентов;</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от 10000 рублей до 50000 рублей включительно - на 20 процентов;</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от 50000 рублей до 100000 рублей включительно - на 30 процентов;</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от 100000 рублей до 500000 рублей включительно - на 50 процентов;</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от 500000 рублей до 1000000 рублей включительно - на 75 процентов;</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свыше 1000000 рублей - на 100 процентов.</w:t>
      </w:r>
    </w:p>
    <w:p w:rsidR="00C71A82" w:rsidRPr="00DD18B7" w:rsidRDefault="00C71A82" w:rsidP="00182AF5">
      <w:pPr>
        <w:spacing w:after="0" w:line="240" w:lineRule="auto"/>
        <w:ind w:firstLine="720"/>
        <w:jc w:val="both"/>
        <w:rPr>
          <w:rFonts w:ascii="Times New Roman" w:hAnsi="Times New Roman"/>
          <w:sz w:val="28"/>
          <w:szCs w:val="28"/>
          <w:lang w:eastAsia="ru-RU"/>
        </w:rPr>
      </w:pPr>
    </w:p>
    <w:p w:rsidR="00C71A82" w:rsidRDefault="00C71A82" w:rsidP="00182AF5">
      <w:pPr>
        <w:spacing w:after="0" w:line="240" w:lineRule="auto"/>
        <w:rPr>
          <w:rFonts w:ascii="Times New Roman" w:hAnsi="Times New Roman"/>
          <w:b/>
          <w:sz w:val="28"/>
          <w:szCs w:val="28"/>
          <w:lang w:eastAsia="ru-RU"/>
        </w:rPr>
      </w:pPr>
    </w:p>
    <w:p w:rsidR="00C71A82" w:rsidRPr="003B3AEA" w:rsidRDefault="00C71A82" w:rsidP="00182AF5">
      <w:pPr>
        <w:spacing w:after="0" w:line="240" w:lineRule="auto"/>
        <w:jc w:val="center"/>
        <w:rPr>
          <w:rFonts w:ascii="Times New Roman" w:hAnsi="Times New Roman"/>
          <w:b/>
          <w:sz w:val="28"/>
          <w:szCs w:val="28"/>
          <w:lang w:eastAsia="ru-RU"/>
        </w:rPr>
      </w:pPr>
      <w:r w:rsidRPr="00DD18B7">
        <w:rPr>
          <w:rFonts w:ascii="Times New Roman" w:hAnsi="Times New Roman"/>
          <w:b/>
          <w:sz w:val="28"/>
          <w:szCs w:val="28"/>
          <w:lang w:eastAsia="ru-RU"/>
        </w:rPr>
        <w:lastRenderedPageBreak/>
        <w:t xml:space="preserve">6. Порядок и условия премирования работников </w:t>
      </w:r>
      <w:r w:rsidRPr="003B3AEA">
        <w:rPr>
          <w:rFonts w:ascii="Times New Roman" w:hAnsi="Times New Roman"/>
          <w:b/>
          <w:sz w:val="28"/>
          <w:szCs w:val="28"/>
          <w:lang w:eastAsia="ru-RU"/>
        </w:rPr>
        <w:t>Учреждения</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6.1. В целях поощрения работников за выполненную работу в </w:t>
      </w:r>
      <w:r>
        <w:rPr>
          <w:rFonts w:ascii="Times New Roman" w:hAnsi="Times New Roman"/>
          <w:sz w:val="28"/>
          <w:szCs w:val="28"/>
          <w:lang w:eastAsia="ru-RU"/>
        </w:rPr>
        <w:t xml:space="preserve">Учреждении </w:t>
      </w:r>
      <w:r w:rsidRPr="00DD18B7">
        <w:rPr>
          <w:rFonts w:ascii="Times New Roman" w:hAnsi="Times New Roman"/>
          <w:sz w:val="28"/>
          <w:szCs w:val="28"/>
          <w:lang w:eastAsia="ru-RU"/>
        </w:rPr>
        <w:t>могут быть установлены премии по итогам работы (за месяц, квартал, полугодие, год).</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Премирование осуществляется по решению руководителя </w:t>
      </w:r>
      <w:r>
        <w:rPr>
          <w:rFonts w:ascii="Times New Roman" w:hAnsi="Times New Roman"/>
          <w:sz w:val="28"/>
          <w:szCs w:val="28"/>
          <w:lang w:eastAsia="ru-RU"/>
        </w:rPr>
        <w:t xml:space="preserve">Учреждения по согласованию с администрацией муниципального образования «Чердаклинский район» Ульяновской области, </w:t>
      </w:r>
      <w:r w:rsidRPr="00DD18B7">
        <w:rPr>
          <w:rFonts w:ascii="Times New Roman" w:hAnsi="Times New Roman"/>
          <w:sz w:val="28"/>
          <w:szCs w:val="28"/>
          <w:lang w:eastAsia="ru-RU"/>
        </w:rPr>
        <w:t xml:space="preserve">в пределах бюджетных ассигнований на оплату труда работников </w:t>
      </w:r>
      <w:r>
        <w:rPr>
          <w:rFonts w:ascii="Times New Roman" w:hAnsi="Times New Roman"/>
          <w:sz w:val="28"/>
          <w:szCs w:val="28"/>
          <w:lang w:eastAsia="ru-RU"/>
        </w:rPr>
        <w:t>Учреждения</w:t>
      </w:r>
      <w:r w:rsidRPr="00DD18B7">
        <w:rPr>
          <w:rFonts w:ascii="Times New Roman" w:hAnsi="Times New Roman"/>
          <w:sz w:val="28"/>
          <w:szCs w:val="28"/>
          <w:lang w:eastAsia="ru-RU"/>
        </w:rPr>
        <w:t>, а также средств от иной приносящей доход деятельн</w:t>
      </w:r>
      <w:r>
        <w:rPr>
          <w:rFonts w:ascii="Times New Roman" w:hAnsi="Times New Roman"/>
          <w:sz w:val="28"/>
          <w:szCs w:val="28"/>
          <w:lang w:eastAsia="ru-RU"/>
        </w:rPr>
        <w:t>ости направленных У</w:t>
      </w:r>
      <w:r w:rsidRPr="00DD18B7">
        <w:rPr>
          <w:rFonts w:ascii="Times New Roman" w:hAnsi="Times New Roman"/>
          <w:sz w:val="28"/>
          <w:szCs w:val="28"/>
          <w:lang w:eastAsia="ru-RU"/>
        </w:rPr>
        <w:t xml:space="preserve">чреждением на оплату труда работников. </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6.2. Премия по итогам работы за период (за месяц, квартал, полугодие, год) - выплачивается с целью поощрения работников за общие результаты труда по итогам работы. </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При премировании учитывается:</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успешное и добросовестное исполнение работником своих должностных обязанностей в соответствующем периоде;</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инициатива, творчество и применение в работе современных форм и методов организации труда;</w:t>
      </w:r>
      <w:r>
        <w:rPr>
          <w:rFonts w:ascii="Times New Roman" w:hAnsi="Times New Roman"/>
          <w:sz w:val="28"/>
          <w:szCs w:val="28"/>
          <w:lang w:eastAsia="ru-RU"/>
        </w:rPr>
        <w:t xml:space="preserve"> </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качественная подготовка и проведение мероприятий, связанных с уставной деятельностью учреждения;</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 выполнение порученной работы, связанной с обеспечением рабочего процесса или уставной деятельности </w:t>
      </w:r>
      <w:r>
        <w:rPr>
          <w:rFonts w:ascii="Times New Roman" w:hAnsi="Times New Roman"/>
          <w:sz w:val="28"/>
          <w:szCs w:val="28"/>
          <w:lang w:eastAsia="ru-RU"/>
        </w:rPr>
        <w:t>Учреждения</w:t>
      </w:r>
      <w:r w:rsidRPr="00DD18B7">
        <w:rPr>
          <w:rFonts w:ascii="Times New Roman" w:hAnsi="Times New Roman"/>
          <w:sz w:val="28"/>
          <w:szCs w:val="28"/>
          <w:lang w:eastAsia="ru-RU"/>
        </w:rPr>
        <w:t>;</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качественная подготовка и своевременная сдача отчетности;</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участие в течение месяца в выполнении важных работ и мероприятий.</w:t>
      </w:r>
    </w:p>
    <w:p w:rsidR="00C71A82"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Премия по итогам работы за период (месяц, квартал, полугодие, год) выплачивается в пределах имеющихся средств. Конкретный размер премии может определяться как в процентах к окладу (должностному окладу), тарифной ставке работника, так и в абсолютном размере. </w:t>
      </w:r>
    </w:p>
    <w:p w:rsidR="00C71A82" w:rsidRDefault="00C71A82" w:rsidP="00182AF5">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Размер премий определяется правовым актом руководителя Учреждения по согласованию с администрацией муниципального образования «Чердаклинский район» Ульяновской области. </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C71A82" w:rsidRPr="00DD18B7" w:rsidRDefault="00C71A82" w:rsidP="00182AF5">
      <w:pPr>
        <w:spacing w:after="0" w:line="240" w:lineRule="auto"/>
        <w:ind w:firstLine="720"/>
        <w:jc w:val="both"/>
        <w:rPr>
          <w:rFonts w:ascii="Times New Roman" w:hAnsi="Times New Roman"/>
          <w:sz w:val="28"/>
          <w:szCs w:val="28"/>
          <w:lang w:eastAsia="ru-RU"/>
        </w:rPr>
      </w:pPr>
    </w:p>
    <w:p w:rsidR="00C71A82" w:rsidRPr="00DD18B7" w:rsidRDefault="00C71A82" w:rsidP="00182AF5">
      <w:pPr>
        <w:pStyle w:val="ConsNormal"/>
        <w:numPr>
          <w:ilvl w:val="0"/>
          <w:numId w:val="13"/>
        </w:numPr>
        <w:jc w:val="center"/>
        <w:rPr>
          <w:b/>
          <w:sz w:val="28"/>
          <w:szCs w:val="28"/>
        </w:rPr>
      </w:pPr>
      <w:r w:rsidRPr="00DD18B7">
        <w:rPr>
          <w:b/>
          <w:sz w:val="28"/>
          <w:szCs w:val="28"/>
        </w:rPr>
        <w:t>Материальная помощь</w:t>
      </w:r>
    </w:p>
    <w:p w:rsidR="00C71A82" w:rsidRPr="00FA52B4" w:rsidRDefault="00C71A82" w:rsidP="00182AF5">
      <w:pPr>
        <w:pStyle w:val="ConsNormal"/>
        <w:ind w:firstLine="709"/>
        <w:jc w:val="both"/>
        <w:rPr>
          <w:sz w:val="28"/>
          <w:szCs w:val="28"/>
        </w:rPr>
      </w:pPr>
      <w:r>
        <w:rPr>
          <w:sz w:val="28"/>
          <w:szCs w:val="28"/>
        </w:rPr>
        <w:t>7</w:t>
      </w:r>
      <w:r w:rsidRPr="00FA52B4">
        <w:rPr>
          <w:sz w:val="28"/>
          <w:szCs w:val="28"/>
        </w:rPr>
        <w:t>.1.</w:t>
      </w:r>
      <w:r>
        <w:rPr>
          <w:sz w:val="28"/>
          <w:szCs w:val="28"/>
        </w:rPr>
        <w:t xml:space="preserve"> </w:t>
      </w:r>
      <w:r w:rsidRPr="00FA52B4">
        <w:rPr>
          <w:sz w:val="28"/>
          <w:szCs w:val="28"/>
        </w:rPr>
        <w:t xml:space="preserve">В настоящем Положении под материальной помощью понимается помощь (в денежной форме </w:t>
      </w:r>
      <w:r>
        <w:rPr>
          <w:sz w:val="28"/>
          <w:szCs w:val="28"/>
        </w:rPr>
        <w:t xml:space="preserve">в размере </w:t>
      </w:r>
      <w:r w:rsidRPr="00FA52B4">
        <w:rPr>
          <w:sz w:val="28"/>
          <w:szCs w:val="28"/>
        </w:rPr>
        <w:t>одного должностного оклада),</w:t>
      </w:r>
      <w:r>
        <w:rPr>
          <w:sz w:val="28"/>
          <w:szCs w:val="28"/>
        </w:rPr>
        <w:t xml:space="preserve"> </w:t>
      </w:r>
      <w:r w:rsidRPr="00FA52B4">
        <w:rPr>
          <w:sz w:val="28"/>
          <w:szCs w:val="28"/>
        </w:rPr>
        <w:t xml:space="preserve">оказываемая работникам </w:t>
      </w:r>
      <w:r>
        <w:rPr>
          <w:sz w:val="28"/>
          <w:szCs w:val="28"/>
          <w:shd w:val="clear" w:color="auto" w:fill="FFFFFF"/>
        </w:rPr>
        <w:t>Учреждения</w:t>
      </w:r>
      <w:r w:rsidRPr="00FA52B4">
        <w:rPr>
          <w:sz w:val="28"/>
          <w:szCs w:val="28"/>
        </w:rPr>
        <w:t xml:space="preserve"> в связи с наступлением </w:t>
      </w:r>
      <w:r>
        <w:rPr>
          <w:sz w:val="28"/>
          <w:szCs w:val="28"/>
        </w:rPr>
        <w:t>следующих обстоятельств:</w:t>
      </w:r>
    </w:p>
    <w:p w:rsidR="00C71A82" w:rsidRPr="00FA52B4" w:rsidRDefault="00C71A82" w:rsidP="00182AF5">
      <w:pPr>
        <w:pStyle w:val="ConsNormal"/>
        <w:ind w:firstLine="709"/>
        <w:jc w:val="both"/>
        <w:rPr>
          <w:sz w:val="28"/>
          <w:szCs w:val="28"/>
        </w:rPr>
      </w:pPr>
      <w:r w:rsidRPr="00FA52B4">
        <w:rPr>
          <w:sz w:val="28"/>
          <w:szCs w:val="28"/>
        </w:rPr>
        <w:t xml:space="preserve">-  смерть </w:t>
      </w:r>
      <w:r>
        <w:rPr>
          <w:sz w:val="28"/>
          <w:szCs w:val="28"/>
        </w:rPr>
        <w:t>близких родственников (</w:t>
      </w:r>
      <w:r w:rsidRPr="00FA52B4">
        <w:rPr>
          <w:sz w:val="28"/>
          <w:szCs w:val="28"/>
        </w:rPr>
        <w:t>мужа, жены, сына, дочери, отца, матери, брата, сестры</w:t>
      </w:r>
      <w:r>
        <w:rPr>
          <w:sz w:val="28"/>
          <w:szCs w:val="28"/>
        </w:rPr>
        <w:t>)</w:t>
      </w:r>
      <w:r w:rsidRPr="00FA52B4">
        <w:rPr>
          <w:sz w:val="28"/>
          <w:szCs w:val="28"/>
        </w:rPr>
        <w:t>;</w:t>
      </w:r>
    </w:p>
    <w:p w:rsidR="00C71A82" w:rsidRPr="00FA52B4" w:rsidRDefault="00C71A82" w:rsidP="00182AF5">
      <w:pPr>
        <w:pStyle w:val="ConsNormal"/>
        <w:ind w:firstLine="709"/>
        <w:jc w:val="both"/>
        <w:rPr>
          <w:sz w:val="28"/>
          <w:szCs w:val="28"/>
        </w:rPr>
      </w:pPr>
      <w:r w:rsidRPr="00FA52B4">
        <w:rPr>
          <w:sz w:val="28"/>
          <w:szCs w:val="28"/>
        </w:rPr>
        <w:t xml:space="preserve">-  причинение значительного ущерба жилищу работника вследствие пожара, </w:t>
      </w:r>
      <w:r w:rsidRPr="00FA52B4">
        <w:rPr>
          <w:sz w:val="28"/>
          <w:szCs w:val="28"/>
        </w:rPr>
        <w:lastRenderedPageBreak/>
        <w:t>наводнения и иных чрезвычайных ситуаций;</w:t>
      </w:r>
    </w:p>
    <w:p w:rsidR="00C71A82" w:rsidRPr="00FA52B4" w:rsidRDefault="00C71A82" w:rsidP="00182AF5">
      <w:pPr>
        <w:pStyle w:val="ConsNormal"/>
        <w:ind w:firstLine="709"/>
        <w:jc w:val="both"/>
        <w:rPr>
          <w:sz w:val="28"/>
          <w:szCs w:val="28"/>
        </w:rPr>
      </w:pPr>
      <w:r w:rsidRPr="00FA52B4">
        <w:rPr>
          <w:sz w:val="28"/>
          <w:szCs w:val="28"/>
        </w:rPr>
        <w:t>-  получение увечья или иное причинение вреда здоровью работника;</w:t>
      </w:r>
    </w:p>
    <w:p w:rsidR="00C71A82" w:rsidRDefault="00C71A82" w:rsidP="00182AF5">
      <w:pPr>
        <w:pStyle w:val="ConsNormal"/>
        <w:ind w:firstLine="709"/>
        <w:jc w:val="both"/>
        <w:rPr>
          <w:sz w:val="28"/>
          <w:szCs w:val="28"/>
        </w:rPr>
      </w:pPr>
      <w:r w:rsidRPr="00FA52B4">
        <w:rPr>
          <w:sz w:val="28"/>
          <w:szCs w:val="28"/>
        </w:rPr>
        <w:t>-  необ</w:t>
      </w:r>
      <w:r>
        <w:rPr>
          <w:sz w:val="28"/>
          <w:szCs w:val="28"/>
        </w:rPr>
        <w:t xml:space="preserve">ходимость специального лечения, дорогостоящей операции, восстановления здоровья в связи с получением работником увечья, заболеванием, травмой и несчастным случаем; </w:t>
      </w:r>
    </w:p>
    <w:p w:rsidR="00C71A82" w:rsidRDefault="00C71A82" w:rsidP="00182AF5">
      <w:pPr>
        <w:pStyle w:val="ConsNormal"/>
        <w:ind w:firstLine="709"/>
        <w:jc w:val="both"/>
        <w:rPr>
          <w:sz w:val="28"/>
          <w:szCs w:val="28"/>
        </w:rPr>
      </w:pPr>
      <w:r>
        <w:rPr>
          <w:sz w:val="28"/>
          <w:szCs w:val="28"/>
        </w:rPr>
        <w:t>- при заключении брака, в случае, если брак заключается впервые;</w:t>
      </w:r>
    </w:p>
    <w:p w:rsidR="00C71A82" w:rsidRDefault="00C71A82" w:rsidP="00182AF5">
      <w:pPr>
        <w:pStyle w:val="ConsNormal"/>
        <w:ind w:firstLine="709"/>
        <w:jc w:val="both"/>
        <w:rPr>
          <w:sz w:val="28"/>
          <w:szCs w:val="28"/>
        </w:rPr>
      </w:pPr>
      <w:r>
        <w:rPr>
          <w:sz w:val="28"/>
          <w:szCs w:val="28"/>
        </w:rPr>
        <w:t xml:space="preserve">- </w:t>
      </w:r>
      <w:r w:rsidRPr="009B666F">
        <w:rPr>
          <w:sz w:val="28"/>
          <w:szCs w:val="28"/>
        </w:rPr>
        <w:t xml:space="preserve">в связи с юбилейной </w:t>
      </w:r>
      <w:r>
        <w:rPr>
          <w:sz w:val="28"/>
          <w:szCs w:val="28"/>
        </w:rPr>
        <w:t xml:space="preserve">датой </w:t>
      </w:r>
      <w:r w:rsidRPr="009B666F">
        <w:rPr>
          <w:sz w:val="28"/>
          <w:szCs w:val="28"/>
        </w:rPr>
        <w:t>(50 лет со дня рождения и далее каждые последующие 5 лет)</w:t>
      </w:r>
      <w:r>
        <w:rPr>
          <w:sz w:val="28"/>
          <w:szCs w:val="28"/>
        </w:rPr>
        <w:t xml:space="preserve">; </w:t>
      </w:r>
    </w:p>
    <w:p w:rsidR="00C71A82" w:rsidRPr="00FA52B4" w:rsidRDefault="00C71A82" w:rsidP="00182AF5">
      <w:pPr>
        <w:pStyle w:val="ConsNormal"/>
        <w:ind w:firstLine="709"/>
        <w:jc w:val="both"/>
        <w:rPr>
          <w:sz w:val="28"/>
          <w:szCs w:val="28"/>
        </w:rPr>
      </w:pPr>
      <w:r>
        <w:rPr>
          <w:sz w:val="28"/>
          <w:szCs w:val="28"/>
        </w:rPr>
        <w:t xml:space="preserve">- рождением ребенка. </w:t>
      </w:r>
    </w:p>
    <w:p w:rsidR="00C71A82" w:rsidRPr="00FA52B4" w:rsidRDefault="00C71A82" w:rsidP="00182AF5">
      <w:pPr>
        <w:pStyle w:val="ConsNormal"/>
        <w:ind w:firstLine="709"/>
        <w:jc w:val="both"/>
        <w:rPr>
          <w:sz w:val="28"/>
          <w:szCs w:val="28"/>
        </w:rPr>
      </w:pPr>
      <w:r>
        <w:rPr>
          <w:sz w:val="28"/>
          <w:szCs w:val="28"/>
        </w:rPr>
        <w:t>7.2</w:t>
      </w:r>
      <w:r w:rsidRPr="00FA52B4">
        <w:rPr>
          <w:sz w:val="28"/>
          <w:szCs w:val="28"/>
        </w:rPr>
        <w:t>.</w:t>
      </w:r>
      <w:r>
        <w:rPr>
          <w:sz w:val="28"/>
          <w:szCs w:val="28"/>
        </w:rPr>
        <w:t xml:space="preserve"> Выплаты</w:t>
      </w:r>
      <w:r w:rsidRPr="00FA52B4">
        <w:rPr>
          <w:sz w:val="28"/>
          <w:szCs w:val="28"/>
        </w:rPr>
        <w:t xml:space="preserve"> материальной помощи </w:t>
      </w:r>
      <w:r>
        <w:rPr>
          <w:sz w:val="28"/>
          <w:szCs w:val="28"/>
        </w:rPr>
        <w:t>осуществляются</w:t>
      </w:r>
      <w:r w:rsidRPr="00FA52B4">
        <w:rPr>
          <w:sz w:val="28"/>
          <w:szCs w:val="28"/>
        </w:rPr>
        <w:t xml:space="preserve"> </w:t>
      </w:r>
      <w:r>
        <w:rPr>
          <w:sz w:val="28"/>
          <w:szCs w:val="28"/>
        </w:rPr>
        <w:t>по письменному заявлению работника, с приложением</w:t>
      </w:r>
      <w:r w:rsidRPr="00FA52B4">
        <w:rPr>
          <w:sz w:val="28"/>
          <w:szCs w:val="28"/>
        </w:rPr>
        <w:t xml:space="preserve"> документов, подтверждающих наступление обстоятельств.</w:t>
      </w:r>
    </w:p>
    <w:p w:rsidR="00C71A82" w:rsidRPr="00DD18B7" w:rsidRDefault="00C71A82" w:rsidP="00182AF5">
      <w:pPr>
        <w:pStyle w:val="ConsNormal"/>
        <w:ind w:firstLine="709"/>
        <w:jc w:val="both"/>
        <w:rPr>
          <w:sz w:val="28"/>
          <w:szCs w:val="28"/>
        </w:rPr>
      </w:pPr>
      <w:r>
        <w:rPr>
          <w:sz w:val="28"/>
          <w:szCs w:val="28"/>
        </w:rPr>
        <w:t>7.3</w:t>
      </w:r>
      <w:r w:rsidRPr="00FA52B4">
        <w:rPr>
          <w:sz w:val="28"/>
          <w:szCs w:val="28"/>
        </w:rPr>
        <w:t>.</w:t>
      </w:r>
      <w:r>
        <w:rPr>
          <w:sz w:val="28"/>
          <w:szCs w:val="28"/>
        </w:rPr>
        <w:t xml:space="preserve"> Материальная помощь выплачивается на основании правового акта руководителя Учреждения</w:t>
      </w:r>
      <w:r w:rsidRPr="00FA52B4">
        <w:rPr>
          <w:sz w:val="28"/>
          <w:szCs w:val="28"/>
        </w:rPr>
        <w:t>.</w:t>
      </w:r>
    </w:p>
    <w:p w:rsidR="00C71A82" w:rsidRPr="00DD18B7" w:rsidRDefault="00C71A82" w:rsidP="00182AF5">
      <w:pPr>
        <w:spacing w:after="0" w:line="240" w:lineRule="auto"/>
        <w:ind w:firstLine="720"/>
        <w:jc w:val="both"/>
        <w:rPr>
          <w:rFonts w:ascii="Times New Roman" w:hAnsi="Times New Roman"/>
          <w:sz w:val="28"/>
          <w:szCs w:val="28"/>
          <w:lang w:eastAsia="ru-RU"/>
        </w:rPr>
      </w:pPr>
    </w:p>
    <w:p w:rsidR="00C71A82" w:rsidRPr="00DD18B7" w:rsidRDefault="00C71A82" w:rsidP="00182AF5">
      <w:pPr>
        <w:spacing w:after="0" w:line="240" w:lineRule="auto"/>
        <w:jc w:val="center"/>
        <w:rPr>
          <w:rFonts w:ascii="Times New Roman" w:hAnsi="Times New Roman"/>
          <w:sz w:val="28"/>
          <w:szCs w:val="28"/>
          <w:lang w:eastAsia="ru-RU"/>
        </w:rPr>
      </w:pPr>
      <w:r>
        <w:rPr>
          <w:rFonts w:ascii="Times New Roman" w:hAnsi="Times New Roman"/>
          <w:b/>
          <w:bCs/>
          <w:sz w:val="28"/>
          <w:szCs w:val="28"/>
          <w:lang w:eastAsia="ru-RU"/>
        </w:rPr>
        <w:t>8</w:t>
      </w:r>
      <w:r w:rsidRPr="00DD18B7">
        <w:rPr>
          <w:rFonts w:ascii="Times New Roman" w:hAnsi="Times New Roman"/>
          <w:b/>
          <w:bCs/>
          <w:sz w:val="28"/>
          <w:szCs w:val="28"/>
          <w:lang w:eastAsia="ru-RU"/>
        </w:rPr>
        <w:t>. Иные вопросы организации оплаты труда</w:t>
      </w:r>
    </w:p>
    <w:p w:rsidR="00C71A82" w:rsidRPr="00DD18B7" w:rsidRDefault="00C71A82" w:rsidP="00182AF5">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8</w:t>
      </w:r>
      <w:r w:rsidRPr="00DD18B7">
        <w:rPr>
          <w:rFonts w:ascii="Times New Roman" w:hAnsi="Times New Roman"/>
          <w:sz w:val="28"/>
          <w:szCs w:val="28"/>
          <w:lang w:eastAsia="ru-RU"/>
        </w:rPr>
        <w:t>.1. Выплаты компенсационного и стимулирующего характера могут устанавливаться как в процентном отношении к окладу (должностному окладу), так и в абсолютной величине.</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Во всех случаях, когда выплаты стимулирующего характера предусматриваются в процентах к окладу (должностному окладу), абсолютный размер каждой из них исчисляется исходя из оклада (должностного оклада) без учета других доплат и надбавок.</w:t>
      </w:r>
    </w:p>
    <w:p w:rsidR="00C71A82" w:rsidRPr="00DD18B7" w:rsidRDefault="00C71A82" w:rsidP="00182AF5">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Выплаты компенсационного </w:t>
      </w:r>
      <w:r w:rsidRPr="00DD18B7">
        <w:rPr>
          <w:rFonts w:ascii="Times New Roman" w:hAnsi="Times New Roman"/>
          <w:sz w:val="28"/>
          <w:szCs w:val="28"/>
          <w:lang w:eastAsia="ru-RU"/>
        </w:rPr>
        <w:t>и стимулирующего характера, установленные в процентном отношении к окладу (должностному окладу) или в абсолютной величине, выплачиваются пропорционально отработанному времени. Выплаты компенсационного и стимулирующего характера устанавливаются сроком не более одного года, по истечении которого могут быть сохранены или отменены.</w:t>
      </w:r>
    </w:p>
    <w:p w:rsidR="00C71A82" w:rsidRPr="00DD18B7" w:rsidRDefault="00C71A82" w:rsidP="00182AF5">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8</w:t>
      </w:r>
      <w:r w:rsidRPr="00DD18B7">
        <w:rPr>
          <w:rFonts w:ascii="Times New Roman" w:hAnsi="Times New Roman"/>
          <w:sz w:val="28"/>
          <w:szCs w:val="28"/>
          <w:lang w:eastAsia="ru-RU"/>
        </w:rPr>
        <w:t xml:space="preserve">.2. Работникам </w:t>
      </w:r>
      <w:r>
        <w:rPr>
          <w:rFonts w:ascii="Times New Roman" w:hAnsi="Times New Roman"/>
          <w:sz w:val="28"/>
          <w:szCs w:val="28"/>
          <w:lang w:eastAsia="ru-RU"/>
        </w:rPr>
        <w:t>Учреждения</w:t>
      </w:r>
      <w:r w:rsidRPr="00DD18B7">
        <w:rPr>
          <w:rFonts w:ascii="Times New Roman" w:hAnsi="Times New Roman"/>
          <w:sz w:val="28"/>
          <w:szCs w:val="28"/>
          <w:lang w:eastAsia="ru-RU"/>
        </w:rPr>
        <w:t>, занимающим штатные должности по совместительству, все виды доплат и надбавок назначаются и выплачиваются по совмещаемым должностям в порядке и на условиях, предусмотренных для основных работников.</w:t>
      </w:r>
    </w:p>
    <w:p w:rsidR="00C71A82" w:rsidRPr="00DD18B7" w:rsidRDefault="00C71A82" w:rsidP="00182AF5">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8</w:t>
      </w:r>
      <w:r w:rsidRPr="00DD18B7">
        <w:rPr>
          <w:rFonts w:ascii="Times New Roman" w:hAnsi="Times New Roman"/>
          <w:sz w:val="28"/>
          <w:szCs w:val="28"/>
          <w:lang w:eastAsia="ru-RU"/>
        </w:rPr>
        <w:t>.3. При временном заместительстве (выполнении обязанностей временно отсутствующего работника с освобождением от своей основной работы) оплата труда работника производится по выполняемой работе, но не ниже среднего заработка по основной работе.</w:t>
      </w:r>
    </w:p>
    <w:p w:rsidR="00C71A82" w:rsidRPr="00DD18B7" w:rsidRDefault="00C71A82" w:rsidP="00182AF5">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8.4</w:t>
      </w:r>
      <w:r w:rsidRPr="00DD18B7">
        <w:rPr>
          <w:rFonts w:ascii="Times New Roman" w:hAnsi="Times New Roman"/>
          <w:sz w:val="28"/>
          <w:szCs w:val="28"/>
          <w:lang w:eastAsia="ru-RU"/>
        </w:rPr>
        <w:t xml:space="preserve">. В целях доведения месячной заработной платы до уровня не ниже минимального размера оплаты труда работникам </w:t>
      </w:r>
      <w:r>
        <w:rPr>
          <w:rFonts w:ascii="Times New Roman" w:hAnsi="Times New Roman"/>
          <w:sz w:val="28"/>
          <w:szCs w:val="28"/>
          <w:lang w:eastAsia="ru-RU"/>
        </w:rPr>
        <w:t>Учреждения</w:t>
      </w:r>
      <w:r w:rsidRPr="00DD18B7">
        <w:rPr>
          <w:rFonts w:ascii="Times New Roman" w:hAnsi="Times New Roman"/>
          <w:sz w:val="28"/>
          <w:szCs w:val="28"/>
          <w:lang w:eastAsia="ru-RU"/>
        </w:rPr>
        <w:t xml:space="preserve">, полностью отработавшим за этот период норму рабочего времени и выполнившим нормы труда (трудовых обязанностей), в соответствии со статьей 133 Трудового кодекса Российской Федерации устанавливаются доплаты в размере разницы между </w:t>
      </w:r>
      <w:r w:rsidRPr="00DD18B7">
        <w:rPr>
          <w:rFonts w:ascii="Times New Roman" w:hAnsi="Times New Roman"/>
          <w:sz w:val="28"/>
          <w:szCs w:val="28"/>
          <w:lang w:eastAsia="ru-RU"/>
        </w:rPr>
        <w:lastRenderedPageBreak/>
        <w:t>минимальным размером оплаты труда и величиной исчисленной заработной платы.</w:t>
      </w:r>
    </w:p>
    <w:p w:rsidR="00C71A82" w:rsidRPr="00DD18B7" w:rsidRDefault="00C71A82" w:rsidP="00182AF5">
      <w:pPr>
        <w:spacing w:after="0" w:line="240" w:lineRule="auto"/>
        <w:jc w:val="both"/>
        <w:rPr>
          <w:rFonts w:ascii="Times New Roman" w:hAnsi="Times New Roman"/>
          <w:sz w:val="28"/>
          <w:szCs w:val="28"/>
          <w:lang w:eastAsia="ru-RU"/>
        </w:rPr>
      </w:pPr>
    </w:p>
    <w:p w:rsidR="00C71A82" w:rsidRPr="00DD18B7" w:rsidRDefault="00C71A82" w:rsidP="00182AF5">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9</w:t>
      </w:r>
      <w:r w:rsidRPr="00DD18B7">
        <w:rPr>
          <w:rFonts w:ascii="Times New Roman" w:hAnsi="Times New Roman"/>
          <w:b/>
          <w:bCs/>
          <w:sz w:val="28"/>
          <w:szCs w:val="28"/>
          <w:lang w:eastAsia="ru-RU"/>
        </w:rPr>
        <w:t>. Формирование и структура фонда оплаты труда</w:t>
      </w:r>
    </w:p>
    <w:p w:rsidR="00C71A82" w:rsidRPr="00DD18B7" w:rsidRDefault="00C71A82" w:rsidP="00182AF5">
      <w:pPr>
        <w:spacing w:after="0" w:line="240" w:lineRule="auto"/>
        <w:ind w:firstLine="720"/>
        <w:jc w:val="both"/>
        <w:rPr>
          <w:rFonts w:ascii="Times New Roman" w:hAnsi="Times New Roman"/>
          <w:bCs/>
          <w:sz w:val="28"/>
          <w:szCs w:val="28"/>
          <w:lang w:eastAsia="ru-RU"/>
        </w:rPr>
      </w:pPr>
      <w:r>
        <w:rPr>
          <w:rFonts w:ascii="Times New Roman" w:hAnsi="Times New Roman"/>
          <w:bCs/>
          <w:sz w:val="28"/>
          <w:szCs w:val="28"/>
          <w:lang w:eastAsia="ru-RU"/>
        </w:rPr>
        <w:t>9</w:t>
      </w:r>
      <w:r w:rsidRPr="00DD18B7">
        <w:rPr>
          <w:rFonts w:ascii="Times New Roman" w:hAnsi="Times New Roman"/>
          <w:bCs/>
          <w:sz w:val="28"/>
          <w:szCs w:val="28"/>
          <w:lang w:eastAsia="ru-RU"/>
        </w:rPr>
        <w:t xml:space="preserve">.1. Фонд оплаты труда работников </w:t>
      </w:r>
      <w:r>
        <w:rPr>
          <w:rFonts w:ascii="Times New Roman" w:hAnsi="Times New Roman"/>
          <w:sz w:val="28"/>
          <w:szCs w:val="28"/>
          <w:lang w:eastAsia="ru-RU"/>
        </w:rPr>
        <w:t xml:space="preserve">Учреждения </w:t>
      </w:r>
      <w:r w:rsidRPr="00DD18B7">
        <w:rPr>
          <w:rFonts w:ascii="Times New Roman" w:hAnsi="Times New Roman"/>
          <w:bCs/>
          <w:sz w:val="28"/>
          <w:szCs w:val="28"/>
          <w:lang w:eastAsia="ru-RU"/>
        </w:rPr>
        <w:t>формируется на календарный год исходя из объема лимитов бюджетных обязательств бюджета муниципального образования «Чердаклинское городское поселение» Чердаклинского района Ульяновской области и средств, поступающих от приносящей доход деятельности.</w:t>
      </w:r>
    </w:p>
    <w:p w:rsidR="00C71A82" w:rsidRPr="00DD18B7" w:rsidRDefault="00C71A82" w:rsidP="00182AF5">
      <w:pPr>
        <w:spacing w:after="0" w:line="240" w:lineRule="auto"/>
        <w:ind w:firstLine="720"/>
        <w:jc w:val="both"/>
        <w:rPr>
          <w:rFonts w:ascii="Times New Roman" w:hAnsi="Times New Roman"/>
          <w:bCs/>
          <w:sz w:val="28"/>
          <w:szCs w:val="28"/>
          <w:lang w:eastAsia="ru-RU"/>
        </w:rPr>
      </w:pPr>
      <w:r>
        <w:rPr>
          <w:rFonts w:ascii="Times New Roman" w:hAnsi="Times New Roman"/>
          <w:bCs/>
          <w:sz w:val="28"/>
          <w:szCs w:val="28"/>
          <w:lang w:eastAsia="ru-RU"/>
        </w:rPr>
        <w:t>9</w:t>
      </w:r>
      <w:r w:rsidRPr="00DD18B7">
        <w:rPr>
          <w:rFonts w:ascii="Times New Roman" w:hAnsi="Times New Roman"/>
          <w:bCs/>
          <w:sz w:val="28"/>
          <w:szCs w:val="28"/>
          <w:lang w:eastAsia="ru-RU"/>
        </w:rPr>
        <w:t xml:space="preserve">.2. Фонд оплаты труда </w:t>
      </w:r>
      <w:r>
        <w:rPr>
          <w:rFonts w:ascii="Times New Roman" w:hAnsi="Times New Roman"/>
          <w:sz w:val="28"/>
          <w:szCs w:val="28"/>
          <w:lang w:eastAsia="ru-RU"/>
        </w:rPr>
        <w:t xml:space="preserve">Учреждения </w:t>
      </w:r>
      <w:r w:rsidRPr="00DD18B7">
        <w:rPr>
          <w:rFonts w:ascii="Times New Roman" w:hAnsi="Times New Roman"/>
          <w:bCs/>
          <w:sz w:val="28"/>
          <w:szCs w:val="28"/>
          <w:lang w:eastAsia="ru-RU"/>
        </w:rPr>
        <w:t>состоит из базового фонда и фонда стимулирования.</w:t>
      </w:r>
    </w:p>
    <w:p w:rsidR="00C71A82" w:rsidRPr="00DD18B7" w:rsidRDefault="00C71A82" w:rsidP="00182AF5">
      <w:pPr>
        <w:spacing w:after="0" w:line="240" w:lineRule="auto"/>
        <w:ind w:firstLine="720"/>
        <w:jc w:val="both"/>
        <w:rPr>
          <w:rFonts w:ascii="Times New Roman" w:hAnsi="Times New Roman"/>
          <w:bCs/>
          <w:sz w:val="28"/>
          <w:szCs w:val="28"/>
          <w:lang w:eastAsia="ru-RU"/>
        </w:rPr>
      </w:pPr>
      <w:r>
        <w:rPr>
          <w:rFonts w:ascii="Times New Roman" w:hAnsi="Times New Roman"/>
          <w:bCs/>
          <w:sz w:val="28"/>
          <w:szCs w:val="28"/>
          <w:lang w:eastAsia="ru-RU"/>
        </w:rPr>
        <w:t>9</w:t>
      </w:r>
      <w:r w:rsidRPr="00DD18B7">
        <w:rPr>
          <w:rFonts w:ascii="Times New Roman" w:hAnsi="Times New Roman"/>
          <w:bCs/>
          <w:sz w:val="28"/>
          <w:szCs w:val="28"/>
          <w:lang w:eastAsia="ru-RU"/>
        </w:rPr>
        <w:t xml:space="preserve">.3. За счет средств базового фонда оплаты труда производится выплата окладов (должностных окладов), ставок заработной платы работников </w:t>
      </w:r>
      <w:r>
        <w:rPr>
          <w:rFonts w:ascii="Times New Roman" w:hAnsi="Times New Roman"/>
          <w:sz w:val="28"/>
          <w:szCs w:val="28"/>
          <w:lang w:eastAsia="ru-RU"/>
        </w:rPr>
        <w:t>Учреждения</w:t>
      </w:r>
      <w:r w:rsidRPr="00DD18B7">
        <w:rPr>
          <w:rFonts w:ascii="Times New Roman" w:hAnsi="Times New Roman"/>
          <w:bCs/>
          <w:sz w:val="28"/>
          <w:szCs w:val="28"/>
          <w:lang w:eastAsia="ru-RU"/>
        </w:rPr>
        <w:t>, а также выплат компенсационного характера.</w:t>
      </w:r>
    </w:p>
    <w:p w:rsidR="00C71A82" w:rsidRPr="00DD18B7" w:rsidRDefault="00C71A82" w:rsidP="00182AF5">
      <w:pPr>
        <w:spacing w:after="0" w:line="240" w:lineRule="auto"/>
        <w:ind w:firstLine="720"/>
        <w:jc w:val="both"/>
        <w:rPr>
          <w:rFonts w:ascii="Times New Roman" w:hAnsi="Times New Roman"/>
          <w:bCs/>
          <w:sz w:val="28"/>
          <w:szCs w:val="28"/>
          <w:lang w:eastAsia="ru-RU"/>
        </w:rPr>
      </w:pPr>
      <w:r>
        <w:rPr>
          <w:rFonts w:ascii="Times New Roman" w:hAnsi="Times New Roman"/>
          <w:bCs/>
          <w:sz w:val="28"/>
          <w:szCs w:val="28"/>
          <w:lang w:eastAsia="ru-RU"/>
        </w:rPr>
        <w:t>9</w:t>
      </w:r>
      <w:r w:rsidRPr="00DD18B7">
        <w:rPr>
          <w:rFonts w:ascii="Times New Roman" w:hAnsi="Times New Roman"/>
          <w:bCs/>
          <w:sz w:val="28"/>
          <w:szCs w:val="28"/>
          <w:lang w:eastAsia="ru-RU"/>
        </w:rPr>
        <w:t xml:space="preserve">.4. За счет средств фонда стимулирования осуществляются выплаты стимулирующего характера. </w:t>
      </w:r>
    </w:p>
    <w:p w:rsidR="00C71A82" w:rsidRPr="00DD18B7" w:rsidRDefault="00C71A82" w:rsidP="00182AF5">
      <w:pPr>
        <w:spacing w:after="0" w:line="240" w:lineRule="auto"/>
        <w:ind w:firstLine="720"/>
        <w:jc w:val="both"/>
        <w:rPr>
          <w:rFonts w:ascii="Times New Roman" w:hAnsi="Times New Roman"/>
          <w:bCs/>
          <w:sz w:val="28"/>
          <w:szCs w:val="28"/>
          <w:lang w:eastAsia="ru-RU"/>
        </w:rPr>
      </w:pPr>
      <w:r>
        <w:rPr>
          <w:rFonts w:ascii="Times New Roman" w:hAnsi="Times New Roman"/>
          <w:bCs/>
          <w:sz w:val="28"/>
          <w:szCs w:val="28"/>
          <w:lang w:eastAsia="ru-RU"/>
        </w:rPr>
        <w:t>9.5. Руководитель</w:t>
      </w:r>
      <w:r w:rsidRPr="00DD18B7">
        <w:rPr>
          <w:rFonts w:ascii="Times New Roman" w:hAnsi="Times New Roman"/>
          <w:bCs/>
          <w:sz w:val="28"/>
          <w:szCs w:val="28"/>
          <w:lang w:eastAsia="ru-RU"/>
        </w:rPr>
        <w:t xml:space="preserve"> </w:t>
      </w:r>
      <w:r>
        <w:rPr>
          <w:rFonts w:ascii="Times New Roman" w:hAnsi="Times New Roman"/>
          <w:sz w:val="28"/>
          <w:szCs w:val="28"/>
          <w:lang w:eastAsia="ru-RU"/>
        </w:rPr>
        <w:t xml:space="preserve">Учреждения </w:t>
      </w:r>
      <w:r>
        <w:rPr>
          <w:rFonts w:ascii="Times New Roman" w:hAnsi="Times New Roman"/>
          <w:bCs/>
          <w:sz w:val="28"/>
          <w:szCs w:val="28"/>
          <w:lang w:eastAsia="ru-RU"/>
        </w:rPr>
        <w:t>самостоятельно разрабатывает структуру и штатное расписание</w:t>
      </w:r>
      <w:r w:rsidRPr="00DD18B7">
        <w:rPr>
          <w:rFonts w:ascii="Times New Roman" w:hAnsi="Times New Roman"/>
          <w:bCs/>
          <w:sz w:val="28"/>
          <w:szCs w:val="28"/>
          <w:lang w:eastAsia="ru-RU"/>
        </w:rPr>
        <w:t xml:space="preserve"> </w:t>
      </w:r>
      <w:r>
        <w:rPr>
          <w:rFonts w:ascii="Times New Roman" w:hAnsi="Times New Roman"/>
          <w:sz w:val="28"/>
          <w:szCs w:val="28"/>
          <w:lang w:eastAsia="ru-RU"/>
        </w:rPr>
        <w:t xml:space="preserve">Учреждения </w:t>
      </w:r>
      <w:r w:rsidRPr="00DD18B7">
        <w:rPr>
          <w:rFonts w:ascii="Times New Roman" w:hAnsi="Times New Roman"/>
          <w:bCs/>
          <w:sz w:val="28"/>
          <w:szCs w:val="28"/>
          <w:lang w:eastAsia="ru-RU"/>
        </w:rPr>
        <w:t>в пределах выделен</w:t>
      </w:r>
      <w:r>
        <w:rPr>
          <w:rFonts w:ascii="Times New Roman" w:hAnsi="Times New Roman"/>
          <w:bCs/>
          <w:sz w:val="28"/>
          <w:szCs w:val="28"/>
          <w:lang w:eastAsia="ru-RU"/>
        </w:rPr>
        <w:t>ного фонда оплаты труда. Штатное расписание утверждае</w:t>
      </w:r>
      <w:r w:rsidRPr="00DD18B7">
        <w:rPr>
          <w:rFonts w:ascii="Times New Roman" w:hAnsi="Times New Roman"/>
          <w:bCs/>
          <w:sz w:val="28"/>
          <w:szCs w:val="28"/>
          <w:lang w:eastAsia="ru-RU"/>
        </w:rPr>
        <w:t xml:space="preserve">тся руководителем </w:t>
      </w:r>
      <w:r>
        <w:rPr>
          <w:rFonts w:ascii="Times New Roman" w:hAnsi="Times New Roman"/>
          <w:sz w:val="28"/>
          <w:szCs w:val="28"/>
          <w:lang w:eastAsia="ru-RU"/>
        </w:rPr>
        <w:t xml:space="preserve">Учреждения </w:t>
      </w:r>
      <w:r w:rsidRPr="00DD18B7">
        <w:rPr>
          <w:rFonts w:ascii="Times New Roman" w:hAnsi="Times New Roman"/>
          <w:bCs/>
          <w:sz w:val="28"/>
          <w:szCs w:val="28"/>
          <w:lang w:eastAsia="ru-RU"/>
        </w:rPr>
        <w:t>по согласованию с учредителем.</w:t>
      </w:r>
    </w:p>
    <w:p w:rsidR="00C71A82" w:rsidRPr="00DD18B7" w:rsidRDefault="00C71A82" w:rsidP="00182AF5">
      <w:pPr>
        <w:spacing w:after="0" w:line="240" w:lineRule="auto"/>
        <w:ind w:firstLine="720"/>
        <w:jc w:val="both"/>
        <w:rPr>
          <w:rFonts w:ascii="Times New Roman" w:hAnsi="Times New Roman"/>
          <w:bCs/>
          <w:sz w:val="28"/>
          <w:szCs w:val="28"/>
          <w:lang w:eastAsia="ru-RU"/>
        </w:rPr>
      </w:pPr>
      <w:r w:rsidRPr="00DD18B7">
        <w:rPr>
          <w:rFonts w:ascii="Times New Roman" w:hAnsi="Times New Roman"/>
          <w:bCs/>
          <w:sz w:val="28"/>
          <w:szCs w:val="28"/>
          <w:lang w:eastAsia="ru-RU"/>
        </w:rPr>
        <w:t>Руководитель несет ответственность за правильный расчет, а также своевременную выплату заработной платы работникам.</w:t>
      </w:r>
    </w:p>
    <w:p w:rsidR="00C71A82" w:rsidRPr="00DD18B7" w:rsidRDefault="00C71A82" w:rsidP="00182AF5">
      <w:pPr>
        <w:spacing w:after="0" w:line="240" w:lineRule="auto"/>
        <w:ind w:firstLine="720"/>
        <w:jc w:val="both"/>
        <w:rPr>
          <w:rFonts w:ascii="Times New Roman" w:hAnsi="Times New Roman"/>
          <w:bCs/>
          <w:sz w:val="28"/>
          <w:szCs w:val="28"/>
          <w:lang w:eastAsia="ru-RU"/>
        </w:rPr>
      </w:pPr>
      <w:r w:rsidRPr="00DD18B7">
        <w:rPr>
          <w:rFonts w:ascii="Times New Roman" w:hAnsi="Times New Roman"/>
          <w:bCs/>
          <w:sz w:val="28"/>
          <w:szCs w:val="28"/>
          <w:lang w:eastAsia="ru-RU"/>
        </w:rPr>
        <w:t xml:space="preserve">Для выполнения работ, связанных с временным расширением объема оказываемых услуг, </w:t>
      </w:r>
      <w:r>
        <w:rPr>
          <w:rFonts w:ascii="Times New Roman" w:hAnsi="Times New Roman"/>
          <w:sz w:val="28"/>
          <w:szCs w:val="28"/>
          <w:lang w:eastAsia="ru-RU"/>
        </w:rPr>
        <w:t xml:space="preserve">Учреждение </w:t>
      </w:r>
      <w:r w:rsidRPr="00DD18B7">
        <w:rPr>
          <w:rFonts w:ascii="Times New Roman" w:hAnsi="Times New Roman"/>
          <w:bCs/>
          <w:sz w:val="28"/>
          <w:szCs w:val="28"/>
          <w:lang w:eastAsia="ru-RU"/>
        </w:rPr>
        <w:t>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
    <w:p w:rsidR="00C71A82" w:rsidRPr="00DD18B7" w:rsidRDefault="00C71A82" w:rsidP="00182AF5">
      <w:pPr>
        <w:spacing w:after="0" w:line="240" w:lineRule="auto"/>
        <w:ind w:firstLine="720"/>
        <w:jc w:val="both"/>
        <w:rPr>
          <w:rFonts w:ascii="Times New Roman" w:hAnsi="Times New Roman"/>
          <w:bCs/>
          <w:sz w:val="28"/>
          <w:szCs w:val="28"/>
          <w:lang w:eastAsia="ru-RU"/>
        </w:rPr>
      </w:pPr>
      <w:r>
        <w:rPr>
          <w:rFonts w:ascii="Times New Roman" w:hAnsi="Times New Roman"/>
          <w:bCs/>
          <w:sz w:val="28"/>
          <w:szCs w:val="28"/>
          <w:lang w:eastAsia="ru-RU"/>
        </w:rPr>
        <w:t>9</w:t>
      </w:r>
      <w:r w:rsidRPr="00DD18B7">
        <w:rPr>
          <w:rFonts w:ascii="Times New Roman" w:hAnsi="Times New Roman"/>
          <w:bCs/>
          <w:sz w:val="28"/>
          <w:szCs w:val="28"/>
          <w:lang w:eastAsia="ru-RU"/>
        </w:rPr>
        <w:t xml:space="preserve">.6. В случае оптимизации структуры и численности работников ассигнования, предусмотренные на оплату труда работникам </w:t>
      </w:r>
      <w:r>
        <w:rPr>
          <w:rFonts w:ascii="Times New Roman" w:hAnsi="Times New Roman"/>
          <w:sz w:val="28"/>
          <w:szCs w:val="28"/>
          <w:lang w:eastAsia="ru-RU"/>
        </w:rPr>
        <w:t>Учреждения</w:t>
      </w:r>
      <w:r w:rsidRPr="00DD18B7">
        <w:rPr>
          <w:rFonts w:ascii="Times New Roman" w:hAnsi="Times New Roman"/>
          <w:bCs/>
          <w:sz w:val="28"/>
          <w:szCs w:val="28"/>
          <w:lang w:eastAsia="ru-RU"/>
        </w:rPr>
        <w:t>, не уменьшаются.</w:t>
      </w:r>
    </w:p>
    <w:p w:rsidR="00C71A82" w:rsidRPr="00DD18B7" w:rsidRDefault="00C71A82" w:rsidP="00182AF5">
      <w:pPr>
        <w:spacing w:after="0" w:line="240" w:lineRule="auto"/>
        <w:jc w:val="center"/>
        <w:rPr>
          <w:rFonts w:ascii="Times New Roman" w:hAnsi="Times New Roman"/>
          <w:sz w:val="28"/>
          <w:szCs w:val="28"/>
          <w:lang w:eastAsia="ru-RU"/>
        </w:rPr>
      </w:pPr>
    </w:p>
    <w:p w:rsidR="00C71A82" w:rsidRPr="00DD18B7" w:rsidRDefault="00C71A82" w:rsidP="00182AF5">
      <w:pPr>
        <w:spacing w:after="0" w:line="240" w:lineRule="auto"/>
        <w:jc w:val="center"/>
        <w:rPr>
          <w:rFonts w:ascii="Times New Roman" w:hAnsi="Times New Roman"/>
          <w:sz w:val="28"/>
          <w:szCs w:val="28"/>
          <w:lang w:eastAsia="ru-RU"/>
        </w:rPr>
      </w:pPr>
      <w:r w:rsidRPr="00DD18B7">
        <w:rPr>
          <w:rFonts w:ascii="Times New Roman" w:hAnsi="Times New Roman"/>
          <w:sz w:val="28"/>
          <w:szCs w:val="28"/>
          <w:lang w:eastAsia="ru-RU"/>
        </w:rPr>
        <w:t>________________________</w:t>
      </w:r>
    </w:p>
    <w:p w:rsidR="00C71A82" w:rsidRPr="00DD18B7" w:rsidRDefault="00C71A82" w:rsidP="00182AF5">
      <w:pPr>
        <w:spacing w:after="0" w:line="240" w:lineRule="auto"/>
        <w:jc w:val="both"/>
        <w:rPr>
          <w:sz w:val="28"/>
          <w:szCs w:val="28"/>
          <w:lang w:eastAsia="ru-RU"/>
        </w:rPr>
      </w:pPr>
    </w:p>
    <w:p w:rsidR="00C71A82" w:rsidRPr="00DD18B7" w:rsidRDefault="00C71A82" w:rsidP="00182AF5">
      <w:pPr>
        <w:spacing w:after="0" w:line="240" w:lineRule="auto"/>
        <w:jc w:val="both"/>
        <w:rPr>
          <w:sz w:val="28"/>
          <w:szCs w:val="28"/>
          <w:lang w:eastAsia="ru-RU"/>
        </w:rPr>
      </w:pPr>
    </w:p>
    <w:p w:rsidR="00C71A82" w:rsidRPr="00DD18B7" w:rsidRDefault="00C71A82" w:rsidP="00182AF5">
      <w:pPr>
        <w:autoSpaceDE w:val="0"/>
        <w:autoSpaceDN w:val="0"/>
        <w:adjustRightInd w:val="0"/>
        <w:spacing w:after="0" w:line="240" w:lineRule="auto"/>
        <w:jc w:val="center"/>
        <w:rPr>
          <w:rFonts w:cs="Calibri"/>
        </w:rPr>
      </w:pPr>
    </w:p>
    <w:p w:rsidR="00C71A82" w:rsidRPr="00DD18B7" w:rsidRDefault="00C71A82" w:rsidP="00182AF5">
      <w:pPr>
        <w:autoSpaceDE w:val="0"/>
        <w:autoSpaceDN w:val="0"/>
        <w:adjustRightInd w:val="0"/>
        <w:spacing w:after="0" w:line="240" w:lineRule="auto"/>
        <w:jc w:val="center"/>
        <w:rPr>
          <w:rFonts w:cs="Calibri"/>
        </w:rPr>
      </w:pPr>
    </w:p>
    <w:p w:rsidR="00C71A82" w:rsidRPr="00DD18B7" w:rsidRDefault="00C71A82" w:rsidP="00182AF5">
      <w:pPr>
        <w:autoSpaceDE w:val="0"/>
        <w:autoSpaceDN w:val="0"/>
        <w:adjustRightInd w:val="0"/>
        <w:spacing w:after="0" w:line="240" w:lineRule="auto"/>
        <w:jc w:val="center"/>
        <w:rPr>
          <w:rFonts w:cs="Calibri"/>
        </w:rPr>
      </w:pPr>
    </w:p>
    <w:p w:rsidR="00C71A82" w:rsidRPr="00DD18B7" w:rsidRDefault="00C71A82" w:rsidP="00182AF5">
      <w:pPr>
        <w:autoSpaceDE w:val="0"/>
        <w:autoSpaceDN w:val="0"/>
        <w:adjustRightInd w:val="0"/>
        <w:spacing w:after="0" w:line="240" w:lineRule="auto"/>
        <w:jc w:val="center"/>
        <w:rPr>
          <w:rFonts w:cs="Calibri"/>
        </w:rPr>
      </w:pPr>
    </w:p>
    <w:p w:rsidR="00C71A82" w:rsidRPr="00DD18B7" w:rsidRDefault="00C71A82" w:rsidP="00182AF5">
      <w:pPr>
        <w:autoSpaceDE w:val="0"/>
        <w:autoSpaceDN w:val="0"/>
        <w:adjustRightInd w:val="0"/>
        <w:spacing w:after="0" w:line="240" w:lineRule="auto"/>
        <w:jc w:val="center"/>
        <w:rPr>
          <w:rFonts w:cs="Calibri"/>
        </w:rPr>
      </w:pPr>
    </w:p>
    <w:p w:rsidR="00C71A82" w:rsidRPr="00DD18B7" w:rsidRDefault="00C71A82" w:rsidP="00182AF5">
      <w:pPr>
        <w:autoSpaceDE w:val="0"/>
        <w:autoSpaceDN w:val="0"/>
        <w:adjustRightInd w:val="0"/>
        <w:spacing w:after="0" w:line="240" w:lineRule="auto"/>
        <w:jc w:val="center"/>
        <w:rPr>
          <w:rFonts w:cs="Calibri"/>
        </w:rPr>
      </w:pPr>
    </w:p>
    <w:p w:rsidR="00C71A82" w:rsidRPr="00DD18B7" w:rsidRDefault="00C71A82" w:rsidP="00182AF5">
      <w:pPr>
        <w:autoSpaceDE w:val="0"/>
        <w:autoSpaceDN w:val="0"/>
        <w:adjustRightInd w:val="0"/>
        <w:spacing w:after="0" w:line="240" w:lineRule="auto"/>
        <w:jc w:val="center"/>
        <w:rPr>
          <w:rFonts w:cs="Calibri"/>
        </w:rPr>
      </w:pPr>
    </w:p>
    <w:p w:rsidR="00C71A82" w:rsidRPr="00DD18B7" w:rsidRDefault="00C71A82" w:rsidP="00182AF5">
      <w:pPr>
        <w:autoSpaceDE w:val="0"/>
        <w:autoSpaceDN w:val="0"/>
        <w:adjustRightInd w:val="0"/>
        <w:spacing w:after="0" w:line="240" w:lineRule="auto"/>
        <w:jc w:val="center"/>
        <w:rPr>
          <w:rFonts w:cs="Calibri"/>
        </w:rPr>
      </w:pPr>
    </w:p>
    <w:p w:rsidR="00C71A82" w:rsidRPr="00DD18B7" w:rsidRDefault="00C71A82" w:rsidP="00182AF5">
      <w:pPr>
        <w:autoSpaceDE w:val="0"/>
        <w:autoSpaceDN w:val="0"/>
        <w:adjustRightInd w:val="0"/>
        <w:spacing w:after="0" w:line="240" w:lineRule="auto"/>
        <w:jc w:val="center"/>
        <w:rPr>
          <w:rFonts w:cs="Calibri"/>
        </w:rPr>
      </w:pPr>
    </w:p>
    <w:p w:rsidR="00C71A82" w:rsidRPr="00DD18B7" w:rsidRDefault="00C71A82" w:rsidP="00182AF5">
      <w:pPr>
        <w:autoSpaceDE w:val="0"/>
        <w:autoSpaceDN w:val="0"/>
        <w:adjustRightInd w:val="0"/>
        <w:spacing w:after="0" w:line="240" w:lineRule="auto"/>
        <w:jc w:val="center"/>
        <w:rPr>
          <w:rFonts w:cs="Calibri"/>
        </w:rPr>
      </w:pPr>
    </w:p>
    <w:p w:rsidR="00C71A82" w:rsidRPr="00DD18B7" w:rsidRDefault="00C71A82" w:rsidP="00182AF5">
      <w:pPr>
        <w:autoSpaceDE w:val="0"/>
        <w:autoSpaceDN w:val="0"/>
        <w:adjustRightInd w:val="0"/>
        <w:spacing w:after="0" w:line="240" w:lineRule="auto"/>
        <w:jc w:val="center"/>
        <w:rPr>
          <w:rFonts w:cs="Calibri"/>
        </w:rPr>
      </w:pPr>
    </w:p>
    <w:p w:rsidR="00C71A82" w:rsidRPr="00DD18B7" w:rsidRDefault="00C71A82" w:rsidP="00182AF5">
      <w:pPr>
        <w:autoSpaceDE w:val="0"/>
        <w:autoSpaceDN w:val="0"/>
        <w:adjustRightInd w:val="0"/>
        <w:spacing w:after="0" w:line="240" w:lineRule="auto"/>
        <w:jc w:val="center"/>
        <w:rPr>
          <w:rFonts w:cs="Calibri"/>
        </w:rPr>
      </w:pPr>
    </w:p>
    <w:p w:rsidR="00C71A82" w:rsidRPr="00DD18B7" w:rsidRDefault="00C71A82" w:rsidP="00182AF5">
      <w:pPr>
        <w:autoSpaceDE w:val="0"/>
        <w:autoSpaceDN w:val="0"/>
        <w:adjustRightInd w:val="0"/>
        <w:spacing w:after="0" w:line="240" w:lineRule="auto"/>
        <w:jc w:val="center"/>
        <w:rPr>
          <w:rFonts w:cs="Calibri"/>
        </w:rPr>
      </w:pPr>
    </w:p>
    <w:p w:rsidR="00C71A82" w:rsidRPr="00DD18B7" w:rsidRDefault="00C71A82" w:rsidP="00182AF5">
      <w:pPr>
        <w:autoSpaceDE w:val="0"/>
        <w:autoSpaceDN w:val="0"/>
        <w:adjustRightInd w:val="0"/>
        <w:spacing w:after="0" w:line="240" w:lineRule="auto"/>
        <w:jc w:val="center"/>
        <w:rPr>
          <w:rFonts w:cs="Calibri"/>
        </w:rPr>
      </w:pPr>
    </w:p>
    <w:p w:rsidR="00C71A82" w:rsidRPr="00DD18B7" w:rsidRDefault="00C71A82" w:rsidP="00182AF5">
      <w:pPr>
        <w:autoSpaceDE w:val="0"/>
        <w:autoSpaceDN w:val="0"/>
        <w:adjustRightInd w:val="0"/>
        <w:spacing w:after="0" w:line="240" w:lineRule="auto"/>
        <w:jc w:val="center"/>
        <w:rPr>
          <w:rFonts w:cs="Calibri"/>
        </w:rPr>
      </w:pPr>
    </w:p>
    <w:p w:rsidR="00C71A82" w:rsidRPr="00DD18B7" w:rsidRDefault="00C71A82" w:rsidP="00182AF5">
      <w:pPr>
        <w:autoSpaceDE w:val="0"/>
        <w:autoSpaceDN w:val="0"/>
        <w:adjustRightInd w:val="0"/>
        <w:spacing w:after="0" w:line="240" w:lineRule="auto"/>
        <w:jc w:val="center"/>
        <w:rPr>
          <w:rFonts w:cs="Calibri"/>
        </w:rPr>
      </w:pPr>
    </w:p>
    <w:p w:rsidR="00C71A82" w:rsidRPr="00DD18B7" w:rsidRDefault="00C71A82" w:rsidP="00182AF5">
      <w:pPr>
        <w:autoSpaceDE w:val="0"/>
        <w:autoSpaceDN w:val="0"/>
        <w:adjustRightInd w:val="0"/>
        <w:spacing w:after="0" w:line="240" w:lineRule="auto"/>
        <w:jc w:val="center"/>
        <w:rPr>
          <w:rFonts w:cs="Calibri"/>
        </w:rPr>
      </w:pPr>
    </w:p>
    <w:p w:rsidR="00C71A82" w:rsidRPr="00DD18B7" w:rsidRDefault="00C71A82" w:rsidP="00182AF5">
      <w:pPr>
        <w:autoSpaceDE w:val="0"/>
        <w:autoSpaceDN w:val="0"/>
        <w:adjustRightInd w:val="0"/>
        <w:spacing w:after="0" w:line="240" w:lineRule="auto"/>
        <w:rPr>
          <w:rFonts w:cs="Calibri"/>
        </w:rPr>
      </w:pPr>
    </w:p>
    <w:p w:rsidR="00C71A82" w:rsidRPr="00DD18B7" w:rsidRDefault="00C71A82" w:rsidP="00182AF5">
      <w:pPr>
        <w:autoSpaceDE w:val="0"/>
        <w:autoSpaceDN w:val="0"/>
        <w:adjustRightInd w:val="0"/>
        <w:spacing w:after="0" w:line="240" w:lineRule="auto"/>
        <w:rPr>
          <w:rFonts w:cs="Calibri"/>
        </w:rPr>
      </w:pPr>
    </w:p>
    <w:p w:rsidR="00C71A82" w:rsidRPr="00DD18B7" w:rsidRDefault="00C71A82" w:rsidP="00182AF5">
      <w:pPr>
        <w:tabs>
          <w:tab w:val="left" w:pos="6120"/>
        </w:tabs>
        <w:autoSpaceDE w:val="0"/>
        <w:autoSpaceDN w:val="0"/>
        <w:adjustRightInd w:val="0"/>
        <w:spacing w:after="0" w:line="240" w:lineRule="auto"/>
        <w:ind w:firstLine="6300"/>
        <w:jc w:val="both"/>
        <w:rPr>
          <w:rFonts w:ascii="Times New Roman CYR" w:hAnsi="Times New Roman CYR" w:cs="Times New Roman CYR"/>
          <w:sz w:val="28"/>
          <w:szCs w:val="28"/>
        </w:rPr>
      </w:pPr>
      <w:r w:rsidRPr="00DD18B7">
        <w:rPr>
          <w:rFonts w:ascii="Times New Roman CYR" w:hAnsi="Times New Roman CYR" w:cs="Times New Roman CYR"/>
          <w:sz w:val="28"/>
          <w:szCs w:val="28"/>
        </w:rPr>
        <w:t xml:space="preserve">ПРИЛОЖЕНИЕ </w:t>
      </w:r>
      <w:r>
        <w:rPr>
          <w:rFonts w:ascii="Times New Roman CYR" w:hAnsi="Times New Roman CYR" w:cs="Times New Roman CYR"/>
          <w:sz w:val="28"/>
          <w:szCs w:val="28"/>
        </w:rPr>
        <w:t xml:space="preserve">№ </w:t>
      </w:r>
      <w:r w:rsidRPr="00DD18B7">
        <w:rPr>
          <w:rFonts w:ascii="Times New Roman CYR" w:hAnsi="Times New Roman CYR" w:cs="Times New Roman CYR"/>
          <w:sz w:val="28"/>
          <w:szCs w:val="28"/>
        </w:rPr>
        <w:t>1</w:t>
      </w:r>
    </w:p>
    <w:p w:rsidR="00C71A82" w:rsidRPr="00DD18B7" w:rsidRDefault="00C71A82" w:rsidP="00182AF5">
      <w:pPr>
        <w:tabs>
          <w:tab w:val="left" w:pos="6120"/>
        </w:tabs>
        <w:autoSpaceDE w:val="0"/>
        <w:autoSpaceDN w:val="0"/>
        <w:adjustRightInd w:val="0"/>
        <w:spacing w:after="0" w:line="240" w:lineRule="auto"/>
        <w:ind w:firstLine="6300"/>
        <w:jc w:val="both"/>
        <w:rPr>
          <w:rFonts w:ascii="Times New Roman" w:hAnsi="Times New Roman"/>
          <w:sz w:val="28"/>
          <w:szCs w:val="28"/>
        </w:rPr>
      </w:pPr>
      <w:r w:rsidRPr="00DD18B7">
        <w:rPr>
          <w:rFonts w:ascii="Times New Roman CYR" w:hAnsi="Times New Roman CYR" w:cs="Times New Roman CYR"/>
          <w:sz w:val="28"/>
          <w:szCs w:val="28"/>
        </w:rPr>
        <w:t>к Положению</w:t>
      </w:r>
    </w:p>
    <w:p w:rsidR="00C71A82" w:rsidRPr="00DD18B7" w:rsidRDefault="00C71A82" w:rsidP="00182AF5">
      <w:pPr>
        <w:autoSpaceDE w:val="0"/>
        <w:autoSpaceDN w:val="0"/>
        <w:adjustRightInd w:val="0"/>
        <w:spacing w:after="0" w:line="240" w:lineRule="auto"/>
        <w:jc w:val="center"/>
        <w:rPr>
          <w:rFonts w:cs="Calibri"/>
        </w:rPr>
      </w:pPr>
    </w:p>
    <w:p w:rsidR="00C71A82" w:rsidRPr="00DD18B7" w:rsidRDefault="00C71A82" w:rsidP="00182AF5">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DD18B7">
        <w:rPr>
          <w:rFonts w:ascii="Times New Roman CYR" w:hAnsi="Times New Roman CYR" w:cs="Times New Roman CYR"/>
          <w:b/>
          <w:bCs/>
          <w:color w:val="000000"/>
          <w:sz w:val="28"/>
          <w:szCs w:val="28"/>
        </w:rPr>
        <w:t>Порядок</w:t>
      </w:r>
    </w:p>
    <w:p w:rsidR="00C71A82" w:rsidRPr="00DD18B7" w:rsidRDefault="00C71A82" w:rsidP="00182AF5">
      <w:pPr>
        <w:autoSpaceDE w:val="0"/>
        <w:autoSpaceDN w:val="0"/>
        <w:adjustRightInd w:val="0"/>
        <w:spacing w:after="0" w:line="240" w:lineRule="auto"/>
        <w:jc w:val="center"/>
        <w:rPr>
          <w:rFonts w:ascii="Times New Roman" w:hAnsi="Times New Roman"/>
          <w:b/>
          <w:bCs/>
          <w:sz w:val="28"/>
          <w:szCs w:val="28"/>
        </w:rPr>
      </w:pPr>
      <w:r w:rsidRPr="00DD18B7">
        <w:rPr>
          <w:rFonts w:ascii="Times New Roman CYR" w:hAnsi="Times New Roman CYR" w:cs="Times New Roman CYR"/>
          <w:b/>
          <w:bCs/>
          <w:color w:val="000000"/>
          <w:sz w:val="28"/>
          <w:szCs w:val="28"/>
        </w:rPr>
        <w:t xml:space="preserve">проведения аттестации работников муниципального учреждения культуры «Дом культуры р.п. Чердаклы» муниципального образования </w:t>
      </w:r>
      <w:r w:rsidRPr="00DD18B7">
        <w:rPr>
          <w:rFonts w:ascii="Times New Roman" w:hAnsi="Times New Roman"/>
          <w:b/>
          <w:bCs/>
          <w:sz w:val="28"/>
          <w:szCs w:val="28"/>
        </w:rPr>
        <w:t>«</w:t>
      </w:r>
      <w:r w:rsidRPr="00DD18B7">
        <w:rPr>
          <w:rFonts w:ascii="Times New Roman CYR" w:hAnsi="Times New Roman CYR" w:cs="Times New Roman CYR"/>
          <w:b/>
          <w:bCs/>
          <w:sz w:val="28"/>
          <w:szCs w:val="28"/>
        </w:rPr>
        <w:t>Чердаклинское городское поселение</w:t>
      </w:r>
      <w:r w:rsidRPr="00DD18B7">
        <w:rPr>
          <w:rFonts w:ascii="Times New Roman" w:hAnsi="Times New Roman"/>
          <w:b/>
          <w:bCs/>
          <w:sz w:val="28"/>
          <w:szCs w:val="28"/>
        </w:rPr>
        <w:t>» Чердаклинского района Ульяновской области</w:t>
      </w:r>
    </w:p>
    <w:p w:rsidR="00C71A82" w:rsidRPr="00DD18B7" w:rsidRDefault="00C71A82" w:rsidP="00182AF5">
      <w:pPr>
        <w:autoSpaceDE w:val="0"/>
        <w:autoSpaceDN w:val="0"/>
        <w:adjustRightInd w:val="0"/>
        <w:spacing w:after="0" w:line="240" w:lineRule="auto"/>
        <w:jc w:val="center"/>
        <w:rPr>
          <w:rFonts w:cs="Calibri"/>
        </w:rPr>
      </w:pPr>
    </w:p>
    <w:p w:rsidR="00C71A82" w:rsidRPr="00DD18B7" w:rsidRDefault="00C71A82" w:rsidP="00182AF5">
      <w:pPr>
        <w:spacing w:after="0" w:line="240" w:lineRule="auto"/>
        <w:jc w:val="center"/>
        <w:rPr>
          <w:rFonts w:ascii="Times New Roman" w:hAnsi="Times New Roman"/>
          <w:sz w:val="28"/>
          <w:szCs w:val="28"/>
          <w:lang w:eastAsia="ru-RU"/>
        </w:rPr>
      </w:pPr>
      <w:r w:rsidRPr="00DD18B7">
        <w:rPr>
          <w:rFonts w:ascii="Times New Roman" w:hAnsi="Times New Roman"/>
          <w:b/>
          <w:bCs/>
          <w:sz w:val="28"/>
          <w:szCs w:val="28"/>
          <w:lang w:eastAsia="ru-RU"/>
        </w:rPr>
        <w:t>1. Общие положения</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1.1. Аттестация работников муниципального учреждения культуры «Дом культуры р.п. Чердаклы» муниципального образования «Чердаклинское городское поселение» Чердаклинского района Ульяновской области (далее - Учреждение) осуществляется с целью установления соответствия работника занимаемой должности и его тарификации, то есть определения оклада (должностного оклада), ставок заработной платы.</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Аттестация призвана способствовать улучшению подбора, расстановки и воспитания кадров, повышению уровня профессионального мастерства, деловой квалификации, качества и эф</w:t>
      </w:r>
      <w:r>
        <w:rPr>
          <w:rFonts w:ascii="Times New Roman" w:hAnsi="Times New Roman"/>
          <w:sz w:val="28"/>
          <w:szCs w:val="28"/>
          <w:lang w:eastAsia="ru-RU"/>
        </w:rPr>
        <w:t>фективности работы руководителя</w:t>
      </w:r>
      <w:r w:rsidRPr="00DD18B7">
        <w:rPr>
          <w:rFonts w:ascii="Times New Roman" w:hAnsi="Times New Roman"/>
          <w:sz w:val="28"/>
          <w:szCs w:val="28"/>
          <w:lang w:eastAsia="ru-RU"/>
        </w:rPr>
        <w:t>, специалистов, усилению их ответственности за порученное дело, обеспечению более тесной связи заработной платы с результатами труда, приведению в соответствие наименования должностей с квалификационными требованиями.</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1.2. Основными критериями при проведении аттестации служат квалификация работника (уровень образования, стаж по специальности и другие факторы), результаты работы, достигнутые им при исполнении должностных обязанностей.</w:t>
      </w:r>
    </w:p>
    <w:p w:rsidR="00C71A82" w:rsidRDefault="00C71A82" w:rsidP="00182AF5">
      <w:pPr>
        <w:pStyle w:val="11"/>
        <w:ind w:firstLine="720"/>
        <w:jc w:val="both"/>
        <w:rPr>
          <w:rFonts w:ascii="Times New Roman" w:hAnsi="Times New Roman"/>
          <w:sz w:val="28"/>
          <w:szCs w:val="28"/>
        </w:rPr>
      </w:pPr>
      <w:r w:rsidRPr="00DD18B7">
        <w:rPr>
          <w:rFonts w:ascii="Times New Roman" w:hAnsi="Times New Roman"/>
          <w:sz w:val="28"/>
          <w:szCs w:val="28"/>
        </w:rPr>
        <w:t xml:space="preserve">1.3. </w:t>
      </w:r>
      <w:r w:rsidRPr="00CE105F">
        <w:rPr>
          <w:rFonts w:ascii="Times New Roman" w:hAnsi="Times New Roman"/>
          <w:color w:val="000000"/>
          <w:sz w:val="28"/>
          <w:szCs w:val="28"/>
        </w:rPr>
        <w:t xml:space="preserve">Аттестация работников осуществляется на основе </w:t>
      </w:r>
      <w:r>
        <w:rPr>
          <w:rFonts w:ascii="Times New Roman" w:hAnsi="Times New Roman"/>
          <w:sz w:val="28"/>
          <w:szCs w:val="28"/>
        </w:rPr>
        <w:t>Единого</w:t>
      </w:r>
      <w:r w:rsidRPr="00CE105F">
        <w:rPr>
          <w:rFonts w:ascii="Times New Roman" w:hAnsi="Times New Roman"/>
          <w:sz w:val="28"/>
          <w:szCs w:val="28"/>
        </w:rPr>
        <w:t>  тарифно–</w:t>
      </w:r>
      <w:r>
        <w:rPr>
          <w:rFonts w:ascii="Times New Roman" w:hAnsi="Times New Roman"/>
          <w:sz w:val="28"/>
          <w:szCs w:val="28"/>
        </w:rPr>
        <w:t>квалификационного справочника</w:t>
      </w:r>
      <w:r w:rsidRPr="00CE105F">
        <w:rPr>
          <w:rFonts w:ascii="Times New Roman" w:hAnsi="Times New Roman"/>
          <w:sz w:val="28"/>
          <w:szCs w:val="28"/>
        </w:rPr>
        <w:t xml:space="preserve"> работ и профессий рабочих, </w:t>
      </w:r>
      <w:r>
        <w:rPr>
          <w:rFonts w:ascii="Times New Roman" w:hAnsi="Times New Roman"/>
          <w:sz w:val="28"/>
          <w:szCs w:val="28"/>
        </w:rPr>
        <w:t>утвержденного приказом Министерства здравоохранения и социального развития российской Федерации от 30.03.2011 №251н, Единого Квалификационного</w:t>
      </w:r>
      <w:r w:rsidRPr="00CE105F">
        <w:rPr>
          <w:rFonts w:ascii="Times New Roman" w:hAnsi="Times New Roman"/>
          <w:sz w:val="28"/>
          <w:szCs w:val="28"/>
        </w:rPr>
        <w:t xml:space="preserve"> справочник</w:t>
      </w:r>
      <w:r>
        <w:rPr>
          <w:rFonts w:ascii="Times New Roman" w:hAnsi="Times New Roman"/>
          <w:sz w:val="28"/>
          <w:szCs w:val="28"/>
        </w:rPr>
        <w:t>а</w:t>
      </w:r>
      <w:r w:rsidRPr="00CE105F">
        <w:rPr>
          <w:rFonts w:ascii="Times New Roman" w:hAnsi="Times New Roman"/>
          <w:sz w:val="28"/>
          <w:szCs w:val="28"/>
        </w:rPr>
        <w:t xml:space="preserve"> должностей руководителей, специалистов и служащих,  </w:t>
      </w:r>
      <w:r>
        <w:rPr>
          <w:rFonts w:ascii="Times New Roman" w:hAnsi="Times New Roman"/>
          <w:sz w:val="28"/>
          <w:szCs w:val="28"/>
        </w:rPr>
        <w:t xml:space="preserve">утвержденного приказом </w:t>
      </w:r>
      <w:r>
        <w:rPr>
          <w:rFonts w:ascii="Times New Roman" w:hAnsi="Times New Roman"/>
          <w:sz w:val="28"/>
          <w:szCs w:val="28"/>
        </w:rPr>
        <w:lastRenderedPageBreak/>
        <w:t>Министерства здравоохранения и социального развития Российской Федерации от 11.04.2012 №338н</w:t>
      </w:r>
      <w:r w:rsidRPr="00CE105F">
        <w:rPr>
          <w:rFonts w:ascii="Times New Roman" w:hAnsi="Times New Roman"/>
          <w:sz w:val="28"/>
          <w:szCs w:val="28"/>
        </w:rPr>
        <w:t>.</w:t>
      </w:r>
    </w:p>
    <w:p w:rsidR="00C71A82" w:rsidRPr="00C30A18" w:rsidRDefault="00C71A82" w:rsidP="00182AF5">
      <w:pPr>
        <w:pStyle w:val="11"/>
        <w:ind w:firstLine="720"/>
        <w:jc w:val="both"/>
        <w:rPr>
          <w:rFonts w:ascii="Times New Roman" w:hAnsi="Times New Roman"/>
          <w:sz w:val="28"/>
          <w:szCs w:val="28"/>
        </w:rPr>
      </w:pPr>
      <w:r w:rsidRPr="00C30A18">
        <w:rPr>
          <w:rFonts w:ascii="Times New Roman" w:hAnsi="Times New Roman"/>
          <w:sz w:val="28"/>
          <w:szCs w:val="28"/>
        </w:rPr>
        <w:t xml:space="preserve">Профессии работников или должности служащих подразделяются по профессиональным квалификационным группам, утвержденным приказами Министерства здравоохранения и социального развития Российской Федерации от 31.08.2007 №570 «Об утверждении профессиональных квалификационных групп должностей работников культуры, искусства и кинематографии», Министерства здравоохранения и социального развития Российской Федерации от 14.03.2008 №121н «Об утверждении профессиональных квалификационных групп профессий рабочих культуры, искусства и кинематографии». </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1.4. При аттестации следует учитывать:</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профессиональную компетентность работника;</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знание необходимых нормативных актов, регламентирующих сферу его деятельности;</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своевременность выполнения должностных обязанностей, степень самостоятельности при выполнении поставленных задач и ответственности за результаты работы;</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способность адаптироваться к новой ситуации и применять новые подходы к решению возникающих проблем;</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стиль общения с подчинёнными и умение организовать их труд;</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реально осуществляемый масшта</w:t>
      </w:r>
      <w:r>
        <w:rPr>
          <w:rFonts w:ascii="Times New Roman" w:hAnsi="Times New Roman"/>
          <w:sz w:val="28"/>
          <w:szCs w:val="28"/>
          <w:lang w:eastAsia="ru-RU"/>
        </w:rPr>
        <w:t>б руководства (для руководителя</w:t>
      </w:r>
      <w:r w:rsidRPr="00DD18B7">
        <w:rPr>
          <w:rFonts w:ascii="Times New Roman" w:hAnsi="Times New Roman"/>
          <w:sz w:val="28"/>
          <w:szCs w:val="28"/>
          <w:lang w:eastAsia="ru-RU"/>
        </w:rPr>
        <w:t>);</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интенсивность труда (способность в короткие сроки справляться с большим объёмом работы) и другие факторы.</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1.5. Молодым специалистам и другим лицам, не имеющим специальной подготовки или стажа работы, установленных квалификационными требованиями, но обладающим достаточным практическим опытом и выполняющим качественно и в полном объёме возложенные на них должностные обязанности, по рекомендации аттестационной комиссии, в порядке исключения, могут быть установлены соответствующие оклады (должностные оклады), ставки заработной платы как и лицам, имеющим специальную подготовку и стаж работы, с учётом следующих (основных) качеств специалиста:</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наличие организаторских способностей, стремление к повышению уровня профессионального образования и самообразованию;</w:t>
      </w:r>
    </w:p>
    <w:p w:rsidR="00C71A82"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 умение планировать свою работу и способность достижения высокой реалистичности плана; </w:t>
      </w:r>
    </w:p>
    <w:p w:rsidR="00C71A82" w:rsidRPr="00DD18B7" w:rsidRDefault="00C71A82" w:rsidP="00182AF5">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Pr="00DD18B7">
        <w:rPr>
          <w:rFonts w:ascii="Times New Roman" w:hAnsi="Times New Roman"/>
          <w:sz w:val="28"/>
          <w:szCs w:val="28"/>
          <w:lang w:eastAsia="ru-RU"/>
        </w:rPr>
        <w:t>способность принимать нетрадиционные решения;</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способность самостоятельно разрабатывать творческие программы, владеть приёмами творчества и писка нового в выполняемой работе.</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1.6. Аттестация работников </w:t>
      </w:r>
      <w:r>
        <w:rPr>
          <w:rFonts w:ascii="Times New Roman" w:hAnsi="Times New Roman"/>
          <w:sz w:val="28"/>
          <w:szCs w:val="28"/>
          <w:lang w:eastAsia="ru-RU"/>
        </w:rPr>
        <w:t xml:space="preserve">Учреждения </w:t>
      </w:r>
      <w:r w:rsidRPr="00DD18B7">
        <w:rPr>
          <w:rFonts w:ascii="Times New Roman" w:hAnsi="Times New Roman"/>
          <w:sz w:val="28"/>
          <w:szCs w:val="28"/>
          <w:lang w:eastAsia="ru-RU"/>
        </w:rPr>
        <w:t>проводится не реже одного раза в пять лет.</w:t>
      </w:r>
    </w:p>
    <w:p w:rsidR="00C71A82" w:rsidRPr="00DD18B7" w:rsidRDefault="00C71A82" w:rsidP="00182AF5">
      <w:pPr>
        <w:spacing w:after="0" w:line="240" w:lineRule="auto"/>
        <w:jc w:val="both"/>
        <w:rPr>
          <w:rFonts w:ascii="Times New Roman" w:hAnsi="Times New Roman"/>
          <w:sz w:val="28"/>
          <w:szCs w:val="28"/>
          <w:lang w:eastAsia="ru-RU"/>
        </w:rPr>
      </w:pPr>
    </w:p>
    <w:p w:rsidR="00C71A82" w:rsidRPr="00DD18B7" w:rsidRDefault="00C71A82" w:rsidP="00182AF5">
      <w:pPr>
        <w:spacing w:after="0" w:line="240" w:lineRule="auto"/>
        <w:jc w:val="center"/>
        <w:rPr>
          <w:rFonts w:ascii="Times New Roman" w:hAnsi="Times New Roman"/>
          <w:sz w:val="28"/>
          <w:szCs w:val="28"/>
          <w:lang w:eastAsia="ru-RU"/>
        </w:rPr>
      </w:pPr>
      <w:r w:rsidRPr="00DD18B7">
        <w:rPr>
          <w:rFonts w:ascii="Times New Roman" w:hAnsi="Times New Roman"/>
          <w:b/>
          <w:bCs/>
          <w:sz w:val="28"/>
          <w:szCs w:val="28"/>
          <w:lang w:eastAsia="ru-RU"/>
        </w:rPr>
        <w:lastRenderedPageBreak/>
        <w:t>2. Порядок подготовки и проведения аттестации</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2.1. Подготовка и проведение очередной аттестации включают в себя следующие мероприятия:</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утверждение состава аттестационной комиссии;</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утверждение графика проведения аттестации;</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 предупреждение аттестуемых </w:t>
      </w:r>
      <w:r>
        <w:rPr>
          <w:rFonts w:ascii="Times New Roman" w:hAnsi="Times New Roman"/>
          <w:sz w:val="28"/>
          <w:szCs w:val="28"/>
          <w:lang w:eastAsia="ru-RU"/>
        </w:rPr>
        <w:t xml:space="preserve">работников </w:t>
      </w:r>
      <w:r w:rsidRPr="00DD18B7">
        <w:rPr>
          <w:rFonts w:ascii="Times New Roman" w:hAnsi="Times New Roman"/>
          <w:sz w:val="28"/>
          <w:szCs w:val="28"/>
          <w:lang w:eastAsia="ru-RU"/>
        </w:rPr>
        <w:t>о предстоящей аттестации не менее чем за один месяц;</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подготовка необходимых документов на аттестуемых</w:t>
      </w:r>
      <w:r>
        <w:rPr>
          <w:rFonts w:ascii="Times New Roman" w:hAnsi="Times New Roman"/>
          <w:sz w:val="28"/>
          <w:szCs w:val="28"/>
          <w:lang w:eastAsia="ru-RU"/>
        </w:rPr>
        <w:t xml:space="preserve"> работников</w:t>
      </w:r>
      <w:r w:rsidRPr="00DD18B7">
        <w:rPr>
          <w:rFonts w:ascii="Times New Roman" w:hAnsi="Times New Roman"/>
          <w:sz w:val="28"/>
          <w:szCs w:val="28"/>
          <w:lang w:eastAsia="ru-RU"/>
        </w:rPr>
        <w:t>.</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2.2. На каждого работника, подлежащего аттестации, не позднее, чем за две недели до начала её проведения, непосредственным руководителем подготавливается представление, содержащее всестороннюю оценку: </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 соответствие профессиональной подготовки работника квалификационным требованиям по должности; </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 профессиональная компетентность работника; </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 отношение работника к работе и выполнению должностных обязанностей; </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результаты работы за прошедший период.</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2.3. Сроки, график проведения аттестации, количественный и персональный состав аттестационной комиссии, представление, отзыв о профессиональной деятельности работника доводятся до сведения аттестуемых работников не менее чем за две недели до начала аттестации.</w:t>
      </w:r>
    </w:p>
    <w:p w:rsidR="00C71A82" w:rsidRPr="00DD18B7" w:rsidRDefault="00C71A82" w:rsidP="00182AF5">
      <w:pPr>
        <w:spacing w:after="0" w:line="240" w:lineRule="auto"/>
        <w:jc w:val="both"/>
        <w:rPr>
          <w:rFonts w:ascii="Times New Roman" w:hAnsi="Times New Roman"/>
          <w:sz w:val="28"/>
          <w:szCs w:val="28"/>
          <w:lang w:eastAsia="ru-RU"/>
        </w:rPr>
      </w:pPr>
    </w:p>
    <w:p w:rsidR="00C71A82" w:rsidRPr="00DD18B7" w:rsidRDefault="00C71A82" w:rsidP="00182AF5">
      <w:pPr>
        <w:spacing w:after="0" w:line="240" w:lineRule="auto"/>
        <w:jc w:val="center"/>
        <w:rPr>
          <w:rFonts w:ascii="Times New Roman" w:hAnsi="Times New Roman"/>
          <w:sz w:val="28"/>
          <w:szCs w:val="28"/>
          <w:lang w:eastAsia="ru-RU"/>
        </w:rPr>
      </w:pPr>
      <w:r w:rsidRPr="00DD18B7">
        <w:rPr>
          <w:rFonts w:ascii="Times New Roman" w:hAnsi="Times New Roman"/>
          <w:b/>
          <w:bCs/>
          <w:sz w:val="28"/>
          <w:szCs w:val="28"/>
          <w:lang w:eastAsia="ru-RU"/>
        </w:rPr>
        <w:t>3. Состав аттестационной комиссии и регламент его работы</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3.1. В состав аттестационной комиссии включаются председатель, секретарь и члены комиссии, представитель профсоюзной организации.</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3.2. Аттестация и голосование проводятся при участии в заседании не менее двух третей состава аттестационной комиссии. </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3.3. Аттестация проводится на основе объективной оценки деятельности аттестуемого работника в условиях полной гласности и при строгом соблюдении трудового законодательства.</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3.4. Аттестация работника проводится в его присутствии. В случае аттестации работника, являющегося членом аттестационной комиссии, аттестуемый </w:t>
      </w:r>
      <w:r>
        <w:rPr>
          <w:rFonts w:ascii="Times New Roman" w:hAnsi="Times New Roman"/>
          <w:sz w:val="28"/>
          <w:szCs w:val="28"/>
          <w:lang w:eastAsia="ru-RU"/>
        </w:rPr>
        <w:t xml:space="preserve">работник </w:t>
      </w:r>
      <w:r w:rsidRPr="00DD18B7">
        <w:rPr>
          <w:rFonts w:ascii="Times New Roman" w:hAnsi="Times New Roman"/>
          <w:sz w:val="28"/>
          <w:szCs w:val="28"/>
          <w:lang w:eastAsia="ru-RU"/>
        </w:rPr>
        <w:t>в голосовании не участвует.</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3.5. Результаты голосования определяются большинством голосов. При равенстве голосов аттестуемый </w:t>
      </w:r>
      <w:r>
        <w:rPr>
          <w:rFonts w:ascii="Times New Roman" w:hAnsi="Times New Roman"/>
          <w:sz w:val="28"/>
          <w:szCs w:val="28"/>
          <w:lang w:eastAsia="ru-RU"/>
        </w:rPr>
        <w:t xml:space="preserve">работник </w:t>
      </w:r>
      <w:r w:rsidRPr="00DD18B7">
        <w:rPr>
          <w:rFonts w:ascii="Times New Roman" w:hAnsi="Times New Roman"/>
          <w:sz w:val="28"/>
          <w:szCs w:val="28"/>
          <w:lang w:eastAsia="ru-RU"/>
        </w:rPr>
        <w:t>признаётся соответствующим определённой должности и размеру окладу (должностному окладу), ставку заработной платы.</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3.6. Решение об оценке деятельности работника и рекомендации комиссии принимаются открытым голосованием в отсутствие аттестуемого.</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3.7. По результатам проведённой аттестации комиссия выносит рекомендацию о соответствии работников определённой должности и размеру оклада (должностного оклада), ставки заработной платы.</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lastRenderedPageBreak/>
        <w:t xml:space="preserve">3.8. Руководитель Учреждения с учётом рекомендации аттестационной комиссии в месячный срок принимает решение об утверждении итогов аттестации. </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3.9 Результаты аттестации (оценка и рекомендации) заносятся в аттестационный лист, который составляется в одном экземпляре и подписывается председателем, секретарём и членами аттестационной комиссии, принявшими участие в голосовании. Заседание аттестационной комиссии оформляется протоколом.</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3.10. Аттестационный лист и представление работника, прошедшего аттестацию, хранятся в его личном деле. </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3.11. В трудовой книжке аттестованного работника делается соответствующая запись.</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3.12. Работники, прошедшие аттестацию и признанные по результатам аттестации не соответствующими занимаемой должности, освобождаются от работы или переводятся с их согласия на другую работу в срок не позднее двух месяцев со дня аттестации данного работника.</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3.13. Трудовые споры, связанные с аттестацией, рассматриваются в соответствии с законодательством.</w:t>
      </w:r>
    </w:p>
    <w:p w:rsidR="00C71A82" w:rsidRPr="00DD18B7" w:rsidRDefault="00C71A82" w:rsidP="00182AF5">
      <w:pPr>
        <w:spacing w:after="0" w:line="240" w:lineRule="auto"/>
        <w:jc w:val="center"/>
        <w:rPr>
          <w:rFonts w:ascii="Times New Roman" w:hAnsi="Times New Roman"/>
          <w:sz w:val="28"/>
          <w:szCs w:val="28"/>
          <w:lang w:eastAsia="ru-RU"/>
        </w:rPr>
      </w:pPr>
    </w:p>
    <w:p w:rsidR="00C71A82" w:rsidRPr="00DD18B7" w:rsidRDefault="00C71A82" w:rsidP="00182AF5">
      <w:pPr>
        <w:spacing w:after="0" w:line="240" w:lineRule="auto"/>
        <w:jc w:val="center"/>
        <w:rPr>
          <w:rFonts w:ascii="Times New Roman" w:hAnsi="Times New Roman"/>
          <w:sz w:val="28"/>
          <w:szCs w:val="28"/>
          <w:lang w:eastAsia="ru-RU"/>
        </w:rPr>
      </w:pPr>
      <w:r w:rsidRPr="00DD18B7">
        <w:rPr>
          <w:rFonts w:ascii="Times New Roman" w:hAnsi="Times New Roman"/>
          <w:sz w:val="28"/>
          <w:szCs w:val="28"/>
          <w:lang w:eastAsia="ru-RU"/>
        </w:rPr>
        <w:t>________________</w:t>
      </w:r>
    </w:p>
    <w:p w:rsidR="00C71A82" w:rsidRPr="00DD18B7" w:rsidRDefault="00C71A82" w:rsidP="00182AF5">
      <w:pPr>
        <w:spacing w:after="0" w:line="240" w:lineRule="auto"/>
        <w:jc w:val="both"/>
        <w:rPr>
          <w:rFonts w:ascii="Times New Roman" w:hAnsi="Times New Roman"/>
          <w:sz w:val="28"/>
          <w:szCs w:val="28"/>
          <w:lang w:eastAsia="ru-RU"/>
        </w:rPr>
      </w:pPr>
    </w:p>
    <w:p w:rsidR="00C71A82" w:rsidRDefault="00C71A82" w:rsidP="00182AF5">
      <w:pPr>
        <w:autoSpaceDE w:val="0"/>
        <w:autoSpaceDN w:val="0"/>
        <w:adjustRightInd w:val="0"/>
        <w:spacing w:after="0" w:line="240" w:lineRule="auto"/>
        <w:jc w:val="center"/>
        <w:rPr>
          <w:rFonts w:ascii="Times New Roman" w:hAnsi="Times New Roman"/>
        </w:rPr>
      </w:pPr>
    </w:p>
    <w:p w:rsidR="00182AF5" w:rsidRDefault="00182AF5" w:rsidP="00182AF5">
      <w:pPr>
        <w:autoSpaceDE w:val="0"/>
        <w:autoSpaceDN w:val="0"/>
        <w:adjustRightInd w:val="0"/>
        <w:spacing w:after="0" w:line="240" w:lineRule="auto"/>
        <w:jc w:val="center"/>
        <w:rPr>
          <w:rFonts w:ascii="Times New Roman" w:hAnsi="Times New Roman"/>
        </w:rPr>
      </w:pPr>
    </w:p>
    <w:p w:rsidR="00182AF5" w:rsidRDefault="00182AF5" w:rsidP="00182AF5">
      <w:pPr>
        <w:autoSpaceDE w:val="0"/>
        <w:autoSpaceDN w:val="0"/>
        <w:adjustRightInd w:val="0"/>
        <w:spacing w:after="0" w:line="240" w:lineRule="auto"/>
        <w:jc w:val="center"/>
        <w:rPr>
          <w:rFonts w:ascii="Times New Roman" w:hAnsi="Times New Roman"/>
        </w:rPr>
      </w:pPr>
    </w:p>
    <w:p w:rsidR="00182AF5" w:rsidRDefault="00182AF5" w:rsidP="00182AF5">
      <w:pPr>
        <w:autoSpaceDE w:val="0"/>
        <w:autoSpaceDN w:val="0"/>
        <w:adjustRightInd w:val="0"/>
        <w:spacing w:after="0" w:line="240" w:lineRule="auto"/>
        <w:jc w:val="center"/>
        <w:rPr>
          <w:rFonts w:ascii="Times New Roman" w:hAnsi="Times New Roman"/>
        </w:rPr>
      </w:pPr>
    </w:p>
    <w:p w:rsidR="00182AF5" w:rsidRDefault="00182AF5" w:rsidP="00182AF5">
      <w:pPr>
        <w:autoSpaceDE w:val="0"/>
        <w:autoSpaceDN w:val="0"/>
        <w:adjustRightInd w:val="0"/>
        <w:spacing w:after="0" w:line="240" w:lineRule="auto"/>
        <w:jc w:val="center"/>
        <w:rPr>
          <w:rFonts w:ascii="Times New Roman" w:hAnsi="Times New Roman"/>
        </w:rPr>
      </w:pPr>
    </w:p>
    <w:p w:rsidR="00182AF5" w:rsidRPr="00DD18B7" w:rsidRDefault="00182AF5" w:rsidP="00182AF5">
      <w:pPr>
        <w:autoSpaceDE w:val="0"/>
        <w:autoSpaceDN w:val="0"/>
        <w:adjustRightInd w:val="0"/>
        <w:spacing w:after="0" w:line="240" w:lineRule="auto"/>
        <w:jc w:val="center"/>
        <w:rPr>
          <w:rFonts w:ascii="Times New Roman" w:hAnsi="Times New Roman"/>
        </w:rPr>
      </w:pPr>
    </w:p>
    <w:p w:rsidR="00C71A82" w:rsidRPr="00DD18B7" w:rsidRDefault="00C71A82" w:rsidP="00182AF5">
      <w:pPr>
        <w:autoSpaceDE w:val="0"/>
        <w:autoSpaceDN w:val="0"/>
        <w:adjustRightInd w:val="0"/>
        <w:spacing w:after="0" w:line="240" w:lineRule="auto"/>
        <w:jc w:val="center"/>
        <w:rPr>
          <w:rFonts w:ascii="Times New Roman" w:hAnsi="Times New Roman"/>
        </w:rPr>
      </w:pPr>
    </w:p>
    <w:p w:rsidR="00C71A82" w:rsidRPr="00DD18B7" w:rsidRDefault="00C71A82" w:rsidP="00182AF5">
      <w:pPr>
        <w:autoSpaceDE w:val="0"/>
        <w:autoSpaceDN w:val="0"/>
        <w:adjustRightInd w:val="0"/>
        <w:spacing w:after="0" w:line="240" w:lineRule="auto"/>
        <w:rPr>
          <w:rFonts w:ascii="Times New Roman" w:hAnsi="Times New Roman"/>
        </w:rPr>
      </w:pPr>
    </w:p>
    <w:p w:rsidR="00C71A82" w:rsidRPr="00DD18B7" w:rsidRDefault="00C71A82" w:rsidP="00182AF5">
      <w:pPr>
        <w:autoSpaceDE w:val="0"/>
        <w:autoSpaceDN w:val="0"/>
        <w:adjustRightInd w:val="0"/>
        <w:spacing w:after="0" w:line="240" w:lineRule="auto"/>
        <w:rPr>
          <w:rFonts w:cs="Calibri"/>
        </w:rPr>
      </w:pPr>
    </w:p>
    <w:p w:rsidR="00C71A82" w:rsidRPr="00DD18B7" w:rsidRDefault="00C71A82" w:rsidP="00182AF5">
      <w:pPr>
        <w:autoSpaceDE w:val="0"/>
        <w:autoSpaceDN w:val="0"/>
        <w:adjustRightInd w:val="0"/>
        <w:spacing w:after="0" w:line="240" w:lineRule="auto"/>
        <w:ind w:firstLine="6300"/>
        <w:jc w:val="both"/>
        <w:rPr>
          <w:rFonts w:ascii="Times New Roman CYR" w:hAnsi="Times New Roman CYR" w:cs="Times New Roman CYR"/>
          <w:sz w:val="28"/>
          <w:szCs w:val="28"/>
        </w:rPr>
      </w:pPr>
      <w:r w:rsidRPr="00DD18B7">
        <w:rPr>
          <w:rFonts w:ascii="Times New Roman CYR" w:hAnsi="Times New Roman CYR" w:cs="Times New Roman CYR"/>
          <w:sz w:val="28"/>
          <w:szCs w:val="28"/>
        </w:rPr>
        <w:t>ПРИЛОЖЕНИЕ</w:t>
      </w:r>
      <w:r>
        <w:rPr>
          <w:rFonts w:ascii="Times New Roman CYR" w:hAnsi="Times New Roman CYR" w:cs="Times New Roman CYR"/>
          <w:sz w:val="28"/>
          <w:szCs w:val="28"/>
        </w:rPr>
        <w:t xml:space="preserve"> №</w:t>
      </w:r>
      <w:r w:rsidRPr="00DD18B7">
        <w:rPr>
          <w:rFonts w:ascii="Times New Roman CYR" w:hAnsi="Times New Roman CYR" w:cs="Times New Roman CYR"/>
          <w:sz w:val="28"/>
          <w:szCs w:val="28"/>
        </w:rPr>
        <w:t xml:space="preserve"> 2</w:t>
      </w:r>
    </w:p>
    <w:p w:rsidR="00C71A82" w:rsidRPr="00DD18B7" w:rsidRDefault="00C71A82" w:rsidP="00182AF5">
      <w:pPr>
        <w:autoSpaceDE w:val="0"/>
        <w:autoSpaceDN w:val="0"/>
        <w:adjustRightInd w:val="0"/>
        <w:spacing w:after="0" w:line="240" w:lineRule="auto"/>
        <w:ind w:firstLine="6300"/>
        <w:rPr>
          <w:rFonts w:cs="Calibri"/>
        </w:rPr>
      </w:pPr>
      <w:r w:rsidRPr="00DD18B7">
        <w:rPr>
          <w:rFonts w:ascii="Times New Roman CYR" w:hAnsi="Times New Roman CYR" w:cs="Times New Roman CYR"/>
          <w:sz w:val="28"/>
          <w:szCs w:val="28"/>
        </w:rPr>
        <w:t xml:space="preserve">к Положению </w:t>
      </w:r>
    </w:p>
    <w:p w:rsidR="00C71A82" w:rsidRPr="00DD18B7" w:rsidRDefault="00C71A82" w:rsidP="00182AF5">
      <w:pPr>
        <w:autoSpaceDE w:val="0"/>
        <w:autoSpaceDN w:val="0"/>
        <w:adjustRightInd w:val="0"/>
        <w:spacing w:after="0" w:line="240" w:lineRule="auto"/>
        <w:rPr>
          <w:rFonts w:cs="Calibri"/>
        </w:rPr>
      </w:pPr>
    </w:p>
    <w:p w:rsidR="00C71A82" w:rsidRPr="00DD18B7" w:rsidRDefault="00C71A82" w:rsidP="00182AF5">
      <w:pPr>
        <w:spacing w:after="0" w:line="240" w:lineRule="auto"/>
        <w:jc w:val="center"/>
        <w:rPr>
          <w:rFonts w:ascii="Times New Roman" w:hAnsi="Times New Roman"/>
          <w:b/>
          <w:color w:val="000000"/>
          <w:sz w:val="28"/>
          <w:szCs w:val="28"/>
        </w:rPr>
      </w:pPr>
      <w:bookmarkStart w:id="0" w:name="sub_10000"/>
      <w:r w:rsidRPr="00DD18B7">
        <w:rPr>
          <w:rFonts w:ascii="Times New Roman" w:hAnsi="Times New Roman"/>
          <w:b/>
          <w:color w:val="000000"/>
          <w:sz w:val="28"/>
          <w:szCs w:val="28"/>
        </w:rPr>
        <w:t>Размеры базовых окладов (базовых должностных окладов)</w:t>
      </w:r>
      <w:bookmarkEnd w:id="0"/>
    </w:p>
    <w:p w:rsidR="00C71A82" w:rsidRPr="00DD18B7" w:rsidRDefault="00C71A82" w:rsidP="00182AF5">
      <w:pPr>
        <w:pStyle w:val="heading"/>
        <w:spacing w:before="0" w:after="0"/>
        <w:jc w:val="center"/>
        <w:rPr>
          <w:b/>
          <w:color w:val="000000"/>
          <w:sz w:val="28"/>
          <w:szCs w:val="28"/>
        </w:rPr>
      </w:pPr>
      <w:r w:rsidRPr="00DD18B7">
        <w:rPr>
          <w:b/>
          <w:color w:val="000000"/>
          <w:sz w:val="28"/>
          <w:szCs w:val="28"/>
        </w:rPr>
        <w:t>по профессиональным  квалификационным группам профессий и</w:t>
      </w:r>
    </w:p>
    <w:p w:rsidR="00C71A82" w:rsidRDefault="00C71A82" w:rsidP="00182AF5">
      <w:pPr>
        <w:pStyle w:val="heading"/>
        <w:spacing w:before="0" w:after="0"/>
        <w:jc w:val="center"/>
        <w:rPr>
          <w:b/>
          <w:color w:val="000000"/>
          <w:sz w:val="28"/>
          <w:szCs w:val="28"/>
        </w:rPr>
      </w:pPr>
      <w:r w:rsidRPr="00DD18B7">
        <w:rPr>
          <w:b/>
          <w:color w:val="000000"/>
          <w:sz w:val="28"/>
          <w:szCs w:val="28"/>
        </w:rPr>
        <w:t>должностей работников культуры и  кинематографии</w:t>
      </w:r>
    </w:p>
    <w:p w:rsidR="00C71A82" w:rsidRPr="00DD18B7" w:rsidRDefault="00C71A82" w:rsidP="00182AF5">
      <w:pPr>
        <w:pStyle w:val="heading"/>
        <w:spacing w:before="0" w:after="0"/>
        <w:jc w:val="center"/>
        <w:rPr>
          <w:color w:val="000000"/>
          <w:sz w:val="28"/>
          <w:szCs w:val="28"/>
        </w:rPr>
      </w:pPr>
    </w:p>
    <w:p w:rsidR="00C71A82" w:rsidRPr="00EF6AFD" w:rsidRDefault="00C71A82" w:rsidP="00182AF5">
      <w:pPr>
        <w:pStyle w:val="heading"/>
        <w:spacing w:before="0" w:after="0"/>
        <w:jc w:val="both"/>
        <w:rPr>
          <w:sz w:val="28"/>
          <w:szCs w:val="28"/>
        </w:rPr>
      </w:pPr>
      <w:r w:rsidRPr="00DD18B7">
        <w:rPr>
          <w:color w:val="000000"/>
          <w:sz w:val="28"/>
          <w:szCs w:val="28"/>
        </w:rPr>
        <w:t xml:space="preserve">1. </w:t>
      </w:r>
      <w:r w:rsidRPr="00EF6AFD">
        <w:rPr>
          <w:sz w:val="28"/>
          <w:szCs w:val="28"/>
        </w:rPr>
        <w:t>Профессиональная квалификационная группа</w:t>
      </w:r>
      <w:r>
        <w:rPr>
          <w:sz w:val="28"/>
          <w:szCs w:val="28"/>
        </w:rPr>
        <w:t xml:space="preserve"> </w:t>
      </w:r>
      <w:r w:rsidRPr="00EF6AFD">
        <w:rPr>
          <w:sz w:val="28"/>
          <w:szCs w:val="28"/>
        </w:rPr>
        <w:t>«Профессии рабочих культуры, и кинематографии первого уровня»</w:t>
      </w:r>
      <w:r>
        <w:rPr>
          <w:sz w:val="28"/>
          <w:szCs w:val="28"/>
        </w:rPr>
        <w:t xml:space="preserve"> </w:t>
      </w:r>
      <w:r w:rsidRPr="00DD18B7">
        <w:rPr>
          <w:sz w:val="28"/>
          <w:szCs w:val="28"/>
        </w:rPr>
        <w:t>-  базовый оклад составляет 5454 рубля.</w:t>
      </w:r>
    </w:p>
    <w:p w:rsidR="00C71A82" w:rsidRPr="00DD18B7" w:rsidRDefault="00C71A82" w:rsidP="00182AF5">
      <w:pPr>
        <w:spacing w:after="0" w:line="240" w:lineRule="auto"/>
        <w:rPr>
          <w:rFonts w:ascii="Times New Roman" w:hAnsi="Times New Roman"/>
          <w:b/>
          <w:bCs/>
          <w:sz w:val="28"/>
          <w:szCs w:val="28"/>
        </w:rPr>
      </w:pPr>
    </w:p>
    <w:tbl>
      <w:tblPr>
        <w:tblW w:w="9874" w:type="dxa"/>
        <w:jc w:val="center"/>
        <w:tblInd w:w="-2731" w:type="dxa"/>
        <w:tblLayout w:type="fixed"/>
        <w:tblCellMar>
          <w:left w:w="105" w:type="dxa"/>
          <w:right w:w="105" w:type="dxa"/>
        </w:tblCellMar>
        <w:tblLook w:val="0000" w:firstRow="0" w:lastRow="0" w:firstColumn="0" w:lastColumn="0" w:noHBand="0" w:noVBand="0"/>
      </w:tblPr>
      <w:tblGrid>
        <w:gridCol w:w="3212"/>
        <w:gridCol w:w="6662"/>
      </w:tblGrid>
      <w:tr w:rsidR="00C71A82" w:rsidRPr="00DD18B7" w:rsidTr="00F31740">
        <w:trPr>
          <w:trHeight w:val="281"/>
          <w:jc w:val="center"/>
        </w:trPr>
        <w:tc>
          <w:tcPr>
            <w:tcW w:w="3212" w:type="dxa"/>
            <w:tcBorders>
              <w:top w:val="single" w:sz="8" w:space="0" w:color="000000"/>
              <w:left w:val="single" w:sz="8" w:space="0" w:color="000000"/>
              <w:bottom w:val="single" w:sz="8" w:space="0" w:color="000000"/>
            </w:tcBorders>
          </w:tcPr>
          <w:p w:rsidR="00C71A82" w:rsidRPr="00DD18B7" w:rsidRDefault="00C71A82" w:rsidP="00182AF5">
            <w:pPr>
              <w:snapToGrid w:val="0"/>
              <w:spacing w:after="0" w:line="240" w:lineRule="auto"/>
              <w:jc w:val="both"/>
              <w:rPr>
                <w:rFonts w:ascii="Times New Roman" w:hAnsi="Times New Roman"/>
                <w:sz w:val="28"/>
                <w:szCs w:val="28"/>
              </w:rPr>
            </w:pPr>
            <w:r w:rsidRPr="00DD18B7">
              <w:rPr>
                <w:rFonts w:ascii="Times New Roman" w:hAnsi="Times New Roman"/>
                <w:b/>
                <w:bCs/>
                <w:sz w:val="28"/>
                <w:szCs w:val="28"/>
              </w:rPr>
              <w:t> </w:t>
            </w:r>
            <w:r w:rsidRPr="00DD18B7">
              <w:rPr>
                <w:rFonts w:ascii="Times New Roman" w:hAnsi="Times New Roman"/>
                <w:sz w:val="28"/>
                <w:szCs w:val="28"/>
              </w:rPr>
              <w:t>Квалификационные уровни</w:t>
            </w:r>
          </w:p>
        </w:tc>
        <w:tc>
          <w:tcPr>
            <w:tcW w:w="6662" w:type="dxa"/>
            <w:tcBorders>
              <w:top w:val="single" w:sz="8" w:space="0" w:color="000000"/>
              <w:left w:val="single" w:sz="8" w:space="0" w:color="000000"/>
              <w:bottom w:val="single" w:sz="8" w:space="0" w:color="000000"/>
              <w:right w:val="single" w:sz="8" w:space="0" w:color="000000"/>
            </w:tcBorders>
            <w:tcMar>
              <w:left w:w="0" w:type="dxa"/>
              <w:right w:w="0" w:type="dxa"/>
            </w:tcMar>
          </w:tcPr>
          <w:p w:rsidR="00C71A82" w:rsidRPr="00DD18B7" w:rsidRDefault="00C71A82" w:rsidP="00F31740">
            <w:pPr>
              <w:snapToGrid w:val="0"/>
              <w:spacing w:after="0" w:line="240" w:lineRule="auto"/>
              <w:ind w:left="221" w:right="216"/>
              <w:jc w:val="both"/>
              <w:rPr>
                <w:rFonts w:ascii="Times New Roman" w:hAnsi="Times New Roman"/>
                <w:sz w:val="28"/>
                <w:szCs w:val="28"/>
              </w:rPr>
            </w:pPr>
            <w:r w:rsidRPr="00DD18B7">
              <w:rPr>
                <w:rFonts w:ascii="Times New Roman" w:hAnsi="Times New Roman"/>
                <w:sz w:val="28"/>
                <w:szCs w:val="28"/>
              </w:rPr>
              <w:t>Профессии рабочих, отнесенные к квалификационным уровням, и повышающие коэффициенты</w:t>
            </w:r>
          </w:p>
        </w:tc>
      </w:tr>
      <w:tr w:rsidR="00C71A82" w:rsidRPr="00DD18B7" w:rsidTr="00F31740">
        <w:trPr>
          <w:trHeight w:val="281"/>
          <w:jc w:val="center"/>
        </w:trPr>
        <w:tc>
          <w:tcPr>
            <w:tcW w:w="3212" w:type="dxa"/>
            <w:tcBorders>
              <w:left w:val="single" w:sz="8" w:space="0" w:color="000000"/>
              <w:bottom w:val="single" w:sz="8" w:space="0" w:color="000000"/>
            </w:tcBorders>
          </w:tcPr>
          <w:p w:rsidR="00C71A82" w:rsidRPr="00DD18B7" w:rsidRDefault="00C71A82" w:rsidP="00182AF5">
            <w:pPr>
              <w:snapToGrid w:val="0"/>
              <w:spacing w:after="0" w:line="240" w:lineRule="auto"/>
              <w:jc w:val="both"/>
              <w:rPr>
                <w:rFonts w:ascii="Times New Roman" w:hAnsi="Times New Roman"/>
                <w:sz w:val="28"/>
                <w:szCs w:val="28"/>
              </w:rPr>
            </w:pPr>
            <w:r w:rsidRPr="00DD18B7">
              <w:rPr>
                <w:rFonts w:ascii="Times New Roman" w:hAnsi="Times New Roman"/>
                <w:sz w:val="28"/>
                <w:szCs w:val="28"/>
              </w:rPr>
              <w:lastRenderedPageBreak/>
              <w:t>1</w:t>
            </w:r>
          </w:p>
        </w:tc>
        <w:tc>
          <w:tcPr>
            <w:tcW w:w="6662" w:type="dxa"/>
            <w:tcBorders>
              <w:left w:val="single" w:sz="8" w:space="0" w:color="000000"/>
              <w:bottom w:val="single" w:sz="8" w:space="0" w:color="000000"/>
              <w:right w:val="single" w:sz="8" w:space="0" w:color="000000"/>
            </w:tcBorders>
            <w:tcMar>
              <w:left w:w="0" w:type="dxa"/>
              <w:right w:w="0" w:type="dxa"/>
            </w:tcMar>
          </w:tcPr>
          <w:p w:rsidR="00C71A82" w:rsidRPr="00DD18B7" w:rsidRDefault="00C71A82" w:rsidP="00182AF5">
            <w:pPr>
              <w:snapToGrid w:val="0"/>
              <w:spacing w:after="0" w:line="240" w:lineRule="auto"/>
              <w:ind w:left="221" w:right="216"/>
              <w:jc w:val="both"/>
              <w:rPr>
                <w:rFonts w:ascii="Times New Roman" w:hAnsi="Times New Roman"/>
                <w:sz w:val="28"/>
                <w:szCs w:val="28"/>
              </w:rPr>
            </w:pPr>
            <w:r w:rsidRPr="00DD18B7">
              <w:rPr>
                <w:rFonts w:ascii="Times New Roman" w:hAnsi="Times New Roman"/>
                <w:sz w:val="28"/>
                <w:szCs w:val="28"/>
              </w:rPr>
              <w:t>2</w:t>
            </w:r>
          </w:p>
        </w:tc>
      </w:tr>
      <w:tr w:rsidR="00C71A82" w:rsidRPr="00DD18B7" w:rsidTr="00F31740">
        <w:trPr>
          <w:jc w:val="center"/>
        </w:trPr>
        <w:tc>
          <w:tcPr>
            <w:tcW w:w="3212" w:type="dxa"/>
            <w:tcBorders>
              <w:left w:val="single" w:sz="8" w:space="0" w:color="000000"/>
              <w:bottom w:val="single" w:sz="8" w:space="0" w:color="000000"/>
            </w:tcBorders>
          </w:tcPr>
          <w:p w:rsidR="00C71A82" w:rsidRPr="00DD18B7" w:rsidRDefault="00C71A82" w:rsidP="00182AF5">
            <w:pPr>
              <w:snapToGrid w:val="0"/>
              <w:spacing w:after="0" w:line="240" w:lineRule="auto"/>
              <w:jc w:val="both"/>
              <w:rPr>
                <w:rFonts w:ascii="Times New Roman" w:hAnsi="Times New Roman"/>
                <w:sz w:val="28"/>
                <w:szCs w:val="28"/>
              </w:rPr>
            </w:pPr>
            <w:r w:rsidRPr="00DD18B7">
              <w:rPr>
                <w:rFonts w:ascii="Times New Roman" w:hAnsi="Times New Roman"/>
                <w:sz w:val="28"/>
                <w:szCs w:val="28"/>
              </w:rPr>
              <w:t>1 квалификационный уровень</w:t>
            </w:r>
          </w:p>
        </w:tc>
        <w:tc>
          <w:tcPr>
            <w:tcW w:w="6662" w:type="dxa"/>
            <w:tcBorders>
              <w:left w:val="single" w:sz="8" w:space="0" w:color="000000"/>
              <w:bottom w:val="single" w:sz="8" w:space="0" w:color="000000"/>
              <w:right w:val="single" w:sz="8" w:space="0" w:color="000000"/>
            </w:tcBorders>
            <w:tcMar>
              <w:left w:w="0" w:type="dxa"/>
              <w:right w:w="0" w:type="dxa"/>
            </w:tcMar>
          </w:tcPr>
          <w:p w:rsidR="00C71A82" w:rsidRPr="00DD18B7" w:rsidRDefault="00C71A82" w:rsidP="00182AF5">
            <w:pPr>
              <w:snapToGrid w:val="0"/>
              <w:spacing w:after="0" w:line="240" w:lineRule="auto"/>
              <w:ind w:left="221" w:right="216"/>
              <w:jc w:val="both"/>
              <w:rPr>
                <w:rFonts w:ascii="Times New Roman" w:hAnsi="Times New Roman"/>
                <w:sz w:val="28"/>
                <w:szCs w:val="28"/>
              </w:rPr>
            </w:pPr>
            <w:r w:rsidRPr="00EF6AFD">
              <w:rPr>
                <w:rFonts w:ascii="Times New Roman" w:hAnsi="Times New Roman"/>
                <w:sz w:val="28"/>
                <w:szCs w:val="28"/>
                <w:highlight w:val="yellow"/>
              </w:rPr>
              <w:t>Кассир билетный; костюмер; контролер</w:t>
            </w:r>
            <w:r>
              <w:rPr>
                <w:rFonts w:ascii="Times New Roman" w:hAnsi="Times New Roman"/>
                <w:sz w:val="28"/>
                <w:szCs w:val="28"/>
              </w:rPr>
              <w:t>.</w:t>
            </w:r>
          </w:p>
          <w:p w:rsidR="00C71A82" w:rsidRPr="00DD18B7" w:rsidRDefault="00C71A82" w:rsidP="00182AF5">
            <w:pPr>
              <w:spacing w:after="0" w:line="240" w:lineRule="auto"/>
              <w:ind w:left="221" w:right="216"/>
              <w:jc w:val="both"/>
              <w:rPr>
                <w:rFonts w:ascii="Times New Roman" w:hAnsi="Times New Roman"/>
                <w:sz w:val="28"/>
                <w:szCs w:val="28"/>
              </w:rPr>
            </w:pPr>
            <w:r w:rsidRPr="00DD18B7">
              <w:rPr>
                <w:rFonts w:ascii="Times New Roman" w:hAnsi="Times New Roman"/>
                <w:sz w:val="28"/>
                <w:szCs w:val="28"/>
              </w:rPr>
              <w:t>Повышающие коэффициенты:</w:t>
            </w:r>
          </w:p>
          <w:p w:rsidR="00C71A82" w:rsidRPr="00DD18B7" w:rsidRDefault="00C71A82" w:rsidP="00182AF5">
            <w:pPr>
              <w:spacing w:after="0" w:line="240" w:lineRule="auto"/>
              <w:ind w:left="221" w:right="216"/>
              <w:jc w:val="both"/>
              <w:rPr>
                <w:rFonts w:ascii="Times New Roman" w:hAnsi="Times New Roman"/>
                <w:sz w:val="28"/>
                <w:szCs w:val="28"/>
              </w:rPr>
            </w:pPr>
            <w:r w:rsidRPr="00DD18B7">
              <w:rPr>
                <w:rFonts w:ascii="Times New Roman" w:hAnsi="Times New Roman"/>
                <w:sz w:val="28"/>
                <w:szCs w:val="28"/>
              </w:rPr>
              <w:t>1 разряд ЕТКС = 0</w:t>
            </w:r>
          </w:p>
          <w:p w:rsidR="00C71A82" w:rsidRPr="00DD18B7" w:rsidRDefault="00C71A82" w:rsidP="00182AF5">
            <w:pPr>
              <w:spacing w:after="0" w:line="240" w:lineRule="auto"/>
              <w:ind w:left="221" w:right="216"/>
              <w:jc w:val="both"/>
              <w:rPr>
                <w:rFonts w:ascii="Times New Roman" w:hAnsi="Times New Roman"/>
                <w:sz w:val="28"/>
                <w:szCs w:val="28"/>
              </w:rPr>
            </w:pPr>
            <w:r w:rsidRPr="00DD18B7">
              <w:rPr>
                <w:rFonts w:ascii="Times New Roman" w:hAnsi="Times New Roman"/>
                <w:sz w:val="28"/>
                <w:szCs w:val="28"/>
              </w:rPr>
              <w:t>2 разряд ЕТКС = 0,07</w:t>
            </w:r>
          </w:p>
          <w:p w:rsidR="00C71A82" w:rsidRPr="00DD18B7" w:rsidRDefault="00C71A82" w:rsidP="00182AF5">
            <w:pPr>
              <w:spacing w:after="0" w:line="240" w:lineRule="auto"/>
              <w:ind w:left="221" w:right="216"/>
              <w:jc w:val="both"/>
              <w:rPr>
                <w:rFonts w:ascii="Times New Roman" w:hAnsi="Times New Roman"/>
                <w:sz w:val="28"/>
                <w:szCs w:val="28"/>
              </w:rPr>
            </w:pPr>
            <w:r w:rsidRPr="00DD18B7">
              <w:rPr>
                <w:rFonts w:ascii="Times New Roman" w:hAnsi="Times New Roman"/>
                <w:sz w:val="28"/>
                <w:szCs w:val="28"/>
              </w:rPr>
              <w:t>3 разряд ЕТКС = 0,14</w:t>
            </w:r>
          </w:p>
          <w:p w:rsidR="00C71A82" w:rsidRPr="00DD18B7" w:rsidRDefault="00C71A82" w:rsidP="00182AF5">
            <w:pPr>
              <w:spacing w:after="0" w:line="240" w:lineRule="auto"/>
              <w:ind w:left="221" w:right="216"/>
              <w:jc w:val="both"/>
              <w:rPr>
                <w:rFonts w:ascii="Times New Roman" w:hAnsi="Times New Roman"/>
                <w:sz w:val="28"/>
                <w:szCs w:val="28"/>
              </w:rPr>
            </w:pPr>
            <w:r w:rsidRPr="00DD18B7">
              <w:rPr>
                <w:rFonts w:ascii="Times New Roman" w:hAnsi="Times New Roman"/>
                <w:sz w:val="28"/>
                <w:szCs w:val="28"/>
              </w:rPr>
              <w:t>4 разряд ЕТКС = 0,21</w:t>
            </w:r>
          </w:p>
          <w:p w:rsidR="00C71A82" w:rsidRPr="00DD18B7" w:rsidRDefault="00C71A82" w:rsidP="00182AF5">
            <w:pPr>
              <w:spacing w:after="0" w:line="240" w:lineRule="auto"/>
              <w:ind w:left="221" w:right="216"/>
              <w:jc w:val="both"/>
              <w:rPr>
                <w:rFonts w:ascii="Times New Roman" w:hAnsi="Times New Roman"/>
                <w:sz w:val="28"/>
                <w:szCs w:val="28"/>
              </w:rPr>
            </w:pPr>
            <w:r w:rsidRPr="00DD18B7">
              <w:rPr>
                <w:rFonts w:ascii="Times New Roman" w:hAnsi="Times New Roman"/>
                <w:sz w:val="28"/>
                <w:szCs w:val="28"/>
              </w:rPr>
              <w:t>5 разряд ЕТКС = 0,3</w:t>
            </w:r>
          </w:p>
          <w:p w:rsidR="00C71A82" w:rsidRPr="00DD18B7" w:rsidRDefault="00C71A82" w:rsidP="00182AF5">
            <w:pPr>
              <w:spacing w:after="0" w:line="240" w:lineRule="auto"/>
              <w:ind w:left="221" w:right="216"/>
              <w:jc w:val="both"/>
              <w:rPr>
                <w:rFonts w:ascii="Times New Roman" w:hAnsi="Times New Roman"/>
                <w:sz w:val="28"/>
                <w:szCs w:val="28"/>
              </w:rPr>
            </w:pPr>
            <w:r w:rsidRPr="00DD18B7">
              <w:rPr>
                <w:rFonts w:ascii="Times New Roman" w:hAnsi="Times New Roman"/>
                <w:sz w:val="28"/>
                <w:szCs w:val="28"/>
              </w:rPr>
              <w:t>6 разряд ЕТКС = 0,38</w:t>
            </w:r>
          </w:p>
          <w:p w:rsidR="00C71A82" w:rsidRPr="00DD18B7" w:rsidRDefault="00C71A82" w:rsidP="00182AF5">
            <w:pPr>
              <w:spacing w:after="0" w:line="240" w:lineRule="auto"/>
              <w:ind w:left="221" w:right="216"/>
              <w:jc w:val="both"/>
              <w:rPr>
                <w:rFonts w:ascii="Times New Roman" w:hAnsi="Times New Roman"/>
                <w:sz w:val="28"/>
                <w:szCs w:val="28"/>
              </w:rPr>
            </w:pPr>
            <w:r w:rsidRPr="00DD18B7">
              <w:rPr>
                <w:rFonts w:ascii="Times New Roman" w:hAnsi="Times New Roman"/>
                <w:sz w:val="28"/>
                <w:szCs w:val="28"/>
              </w:rPr>
              <w:t>7 разряд ЕТКС = 0,45</w:t>
            </w:r>
          </w:p>
          <w:p w:rsidR="00C71A82" w:rsidRPr="00DD18B7" w:rsidRDefault="00C71A82" w:rsidP="00182AF5">
            <w:pPr>
              <w:spacing w:after="0" w:line="240" w:lineRule="auto"/>
              <w:ind w:left="221" w:right="216"/>
              <w:jc w:val="both"/>
              <w:rPr>
                <w:rFonts w:ascii="Times New Roman" w:hAnsi="Times New Roman"/>
                <w:sz w:val="28"/>
                <w:szCs w:val="28"/>
              </w:rPr>
            </w:pPr>
            <w:r w:rsidRPr="00DD18B7">
              <w:rPr>
                <w:rFonts w:ascii="Times New Roman" w:hAnsi="Times New Roman"/>
                <w:sz w:val="28"/>
                <w:szCs w:val="28"/>
              </w:rPr>
              <w:t>8 разряд ЕТКС = 0,54</w:t>
            </w:r>
          </w:p>
          <w:p w:rsidR="00C71A82" w:rsidRPr="00DD18B7" w:rsidRDefault="00C71A82" w:rsidP="00182AF5">
            <w:pPr>
              <w:spacing w:after="0" w:line="240" w:lineRule="auto"/>
              <w:ind w:left="221" w:right="216"/>
              <w:jc w:val="both"/>
              <w:rPr>
                <w:rFonts w:ascii="Times New Roman" w:hAnsi="Times New Roman"/>
                <w:sz w:val="28"/>
                <w:szCs w:val="28"/>
              </w:rPr>
            </w:pPr>
            <w:r w:rsidRPr="00DD18B7">
              <w:rPr>
                <w:rFonts w:ascii="Times New Roman" w:hAnsi="Times New Roman"/>
                <w:sz w:val="28"/>
                <w:szCs w:val="28"/>
              </w:rPr>
              <w:t>При исполнении работ по профессии с производным наименованием «старший» повышающий коэффициент увеличивается на 0,05</w:t>
            </w:r>
          </w:p>
        </w:tc>
      </w:tr>
    </w:tbl>
    <w:p w:rsidR="00C71A82" w:rsidRPr="00DD18B7" w:rsidRDefault="00C71A82" w:rsidP="00182AF5">
      <w:pPr>
        <w:spacing w:after="0" w:line="240" w:lineRule="auto"/>
        <w:jc w:val="both"/>
        <w:rPr>
          <w:rFonts w:ascii="Times New Roman" w:hAnsi="Times New Roman"/>
          <w:color w:val="000000"/>
          <w:sz w:val="28"/>
          <w:szCs w:val="28"/>
        </w:rPr>
      </w:pPr>
    </w:p>
    <w:p w:rsidR="00C71A82" w:rsidRPr="009A160F" w:rsidRDefault="00C71A82" w:rsidP="00182AF5">
      <w:pPr>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 xml:space="preserve">2. </w:t>
      </w:r>
      <w:r w:rsidRPr="009A160F">
        <w:rPr>
          <w:rFonts w:ascii="Times New Roman" w:hAnsi="Times New Roman"/>
          <w:color w:val="000000"/>
          <w:sz w:val="28"/>
          <w:szCs w:val="28"/>
        </w:rPr>
        <w:t>Профессиональная квалификационная группа</w:t>
      </w:r>
      <w:r>
        <w:rPr>
          <w:rFonts w:ascii="Times New Roman" w:hAnsi="Times New Roman"/>
          <w:color w:val="000000"/>
          <w:sz w:val="28"/>
          <w:szCs w:val="28"/>
        </w:rPr>
        <w:t xml:space="preserve"> </w:t>
      </w:r>
      <w:r w:rsidRPr="009A160F">
        <w:rPr>
          <w:rFonts w:ascii="Times New Roman" w:hAnsi="Times New Roman"/>
          <w:color w:val="000000"/>
          <w:sz w:val="28"/>
          <w:szCs w:val="28"/>
        </w:rPr>
        <w:t>«Профессии рабочих культуры и кинематографии второго уровня»</w:t>
      </w:r>
      <w:r>
        <w:rPr>
          <w:rFonts w:ascii="Times New Roman" w:hAnsi="Times New Roman"/>
          <w:color w:val="000000"/>
          <w:sz w:val="28"/>
          <w:szCs w:val="28"/>
        </w:rPr>
        <w:t xml:space="preserve"> </w:t>
      </w:r>
      <w:r w:rsidRPr="00DD18B7">
        <w:rPr>
          <w:rFonts w:ascii="Times New Roman" w:hAnsi="Times New Roman"/>
          <w:color w:val="000000"/>
          <w:sz w:val="28"/>
          <w:szCs w:val="28"/>
        </w:rPr>
        <w:t>– базовый оклад составляет  6631 рубль.</w:t>
      </w:r>
    </w:p>
    <w:p w:rsidR="00C71A82" w:rsidRPr="00DD18B7" w:rsidRDefault="00C71A82" w:rsidP="00182AF5">
      <w:pPr>
        <w:spacing w:after="0" w:line="240" w:lineRule="auto"/>
        <w:jc w:val="center"/>
        <w:rPr>
          <w:rFonts w:ascii="Times New Roman" w:hAnsi="Times New Roman"/>
          <w:b/>
          <w:bCs/>
          <w:sz w:val="28"/>
          <w:szCs w:val="28"/>
        </w:rPr>
      </w:pPr>
    </w:p>
    <w:tbl>
      <w:tblPr>
        <w:tblW w:w="9829" w:type="dxa"/>
        <w:jc w:val="center"/>
        <w:tblInd w:w="900" w:type="dxa"/>
        <w:tblLayout w:type="fixed"/>
        <w:tblCellMar>
          <w:left w:w="105" w:type="dxa"/>
          <w:right w:w="105" w:type="dxa"/>
        </w:tblCellMar>
        <w:tblLook w:val="0000" w:firstRow="0" w:lastRow="0" w:firstColumn="0" w:lastColumn="0" w:noHBand="0" w:noVBand="0"/>
      </w:tblPr>
      <w:tblGrid>
        <w:gridCol w:w="3214"/>
        <w:gridCol w:w="6615"/>
      </w:tblGrid>
      <w:tr w:rsidR="00C71A82" w:rsidRPr="00DD18B7" w:rsidTr="00F31740">
        <w:trPr>
          <w:trHeight w:val="281"/>
          <w:jc w:val="center"/>
        </w:trPr>
        <w:tc>
          <w:tcPr>
            <w:tcW w:w="3214" w:type="dxa"/>
            <w:tcBorders>
              <w:top w:val="single" w:sz="8" w:space="0" w:color="000000"/>
              <w:left w:val="single" w:sz="8" w:space="0" w:color="000000"/>
              <w:bottom w:val="single" w:sz="8" w:space="0" w:color="000000"/>
            </w:tcBorders>
          </w:tcPr>
          <w:p w:rsidR="00C71A82" w:rsidRPr="00DD18B7" w:rsidRDefault="00C71A82" w:rsidP="00182AF5">
            <w:pPr>
              <w:snapToGrid w:val="0"/>
              <w:spacing w:after="0" w:line="240" w:lineRule="auto"/>
              <w:jc w:val="both"/>
              <w:rPr>
                <w:rFonts w:ascii="Times New Roman" w:hAnsi="Times New Roman"/>
                <w:sz w:val="28"/>
                <w:szCs w:val="28"/>
              </w:rPr>
            </w:pPr>
            <w:r w:rsidRPr="00DD18B7">
              <w:rPr>
                <w:rFonts w:ascii="Times New Roman" w:hAnsi="Times New Roman"/>
                <w:sz w:val="28"/>
                <w:szCs w:val="28"/>
              </w:rPr>
              <w:t>Квалификационные уровни</w:t>
            </w:r>
          </w:p>
        </w:tc>
        <w:tc>
          <w:tcPr>
            <w:tcW w:w="6615" w:type="dxa"/>
            <w:tcBorders>
              <w:top w:val="single" w:sz="8" w:space="0" w:color="000000"/>
              <w:left w:val="single" w:sz="8" w:space="0" w:color="000000"/>
              <w:bottom w:val="single" w:sz="8" w:space="0" w:color="000000"/>
              <w:right w:val="single" w:sz="8" w:space="0" w:color="000000"/>
            </w:tcBorders>
            <w:tcMar>
              <w:left w:w="0" w:type="dxa"/>
              <w:right w:w="0" w:type="dxa"/>
            </w:tcMar>
          </w:tcPr>
          <w:p w:rsidR="00C71A82" w:rsidRPr="00DD18B7" w:rsidRDefault="00C71A82" w:rsidP="00182AF5">
            <w:pPr>
              <w:snapToGrid w:val="0"/>
              <w:spacing w:after="0" w:line="240" w:lineRule="auto"/>
              <w:ind w:left="190" w:right="218"/>
              <w:jc w:val="both"/>
              <w:rPr>
                <w:rFonts w:ascii="Times New Roman" w:hAnsi="Times New Roman"/>
                <w:sz w:val="28"/>
                <w:szCs w:val="28"/>
              </w:rPr>
            </w:pPr>
            <w:r w:rsidRPr="00DD18B7">
              <w:rPr>
                <w:rFonts w:ascii="Times New Roman" w:hAnsi="Times New Roman"/>
                <w:sz w:val="28"/>
                <w:szCs w:val="28"/>
              </w:rPr>
              <w:t>Профессии рабочих, отнесенные к квалификационным уровням, и повышающие коэффициенты</w:t>
            </w:r>
          </w:p>
        </w:tc>
      </w:tr>
      <w:tr w:rsidR="00C71A82" w:rsidRPr="00DD18B7" w:rsidTr="00F31740">
        <w:trPr>
          <w:trHeight w:val="280"/>
          <w:jc w:val="center"/>
        </w:trPr>
        <w:tc>
          <w:tcPr>
            <w:tcW w:w="3214" w:type="dxa"/>
            <w:tcBorders>
              <w:left w:val="single" w:sz="8" w:space="0" w:color="000000"/>
              <w:bottom w:val="single" w:sz="8" w:space="0" w:color="000000"/>
            </w:tcBorders>
          </w:tcPr>
          <w:p w:rsidR="00C71A82" w:rsidRPr="00DD18B7" w:rsidRDefault="00C71A82" w:rsidP="00182AF5">
            <w:pPr>
              <w:snapToGrid w:val="0"/>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1 квалификационный уровень</w:t>
            </w:r>
          </w:p>
          <w:p w:rsidR="00C71A82" w:rsidRPr="00DD18B7" w:rsidRDefault="00C71A82" w:rsidP="00182AF5">
            <w:pPr>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 </w:t>
            </w:r>
          </w:p>
        </w:tc>
        <w:tc>
          <w:tcPr>
            <w:tcW w:w="6615" w:type="dxa"/>
            <w:tcBorders>
              <w:left w:val="single" w:sz="8" w:space="0" w:color="000000"/>
              <w:bottom w:val="single" w:sz="8" w:space="0" w:color="000000"/>
              <w:right w:val="single" w:sz="8" w:space="0" w:color="000000"/>
            </w:tcBorders>
            <w:tcMar>
              <w:left w:w="0" w:type="dxa"/>
              <w:right w:w="0" w:type="dxa"/>
            </w:tcMar>
          </w:tcPr>
          <w:p w:rsidR="00C71A82" w:rsidRPr="00DD18B7" w:rsidRDefault="00C71A82" w:rsidP="00182AF5">
            <w:pPr>
              <w:snapToGrid w:val="0"/>
              <w:spacing w:after="0" w:line="240" w:lineRule="auto"/>
              <w:ind w:left="190" w:right="218"/>
              <w:jc w:val="both"/>
              <w:rPr>
                <w:rFonts w:ascii="Times New Roman" w:hAnsi="Times New Roman"/>
                <w:sz w:val="28"/>
                <w:szCs w:val="28"/>
              </w:rPr>
            </w:pPr>
            <w:r w:rsidRPr="00DD18B7">
              <w:rPr>
                <w:rFonts w:ascii="Times New Roman" w:hAnsi="Times New Roman"/>
                <w:sz w:val="28"/>
                <w:szCs w:val="28"/>
              </w:rPr>
              <w:t>Профессии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w:t>
            </w:r>
            <w:r>
              <w:rPr>
                <w:rFonts w:ascii="Times New Roman" w:hAnsi="Times New Roman"/>
                <w:sz w:val="28"/>
                <w:szCs w:val="28"/>
              </w:rPr>
              <w:t xml:space="preserve"> (далее – ЕТКС). </w:t>
            </w:r>
          </w:p>
          <w:p w:rsidR="00C71A82" w:rsidRPr="00DD18B7" w:rsidRDefault="00C71A82" w:rsidP="00182AF5">
            <w:pPr>
              <w:spacing w:after="0" w:line="240" w:lineRule="auto"/>
              <w:ind w:left="190" w:right="218"/>
              <w:jc w:val="both"/>
              <w:rPr>
                <w:rFonts w:ascii="Times New Roman" w:hAnsi="Times New Roman"/>
                <w:sz w:val="28"/>
                <w:szCs w:val="28"/>
              </w:rPr>
            </w:pPr>
            <w:r w:rsidRPr="00DD18B7">
              <w:rPr>
                <w:rFonts w:ascii="Times New Roman" w:hAnsi="Times New Roman"/>
                <w:sz w:val="28"/>
                <w:szCs w:val="28"/>
              </w:rPr>
              <w:t>Повышающие коэффициенты:</w:t>
            </w:r>
          </w:p>
          <w:p w:rsidR="00C71A82" w:rsidRPr="00DD18B7" w:rsidRDefault="00C71A82" w:rsidP="00182AF5">
            <w:pPr>
              <w:spacing w:after="0" w:line="240" w:lineRule="auto"/>
              <w:ind w:left="190" w:right="218"/>
              <w:jc w:val="both"/>
              <w:rPr>
                <w:rFonts w:ascii="Times New Roman" w:hAnsi="Times New Roman"/>
                <w:sz w:val="28"/>
                <w:szCs w:val="28"/>
              </w:rPr>
            </w:pPr>
            <w:r w:rsidRPr="00DD18B7">
              <w:rPr>
                <w:rFonts w:ascii="Times New Roman" w:hAnsi="Times New Roman"/>
                <w:sz w:val="28"/>
                <w:szCs w:val="28"/>
              </w:rPr>
              <w:t>4 разряд ЕТКС = 0</w:t>
            </w:r>
          </w:p>
          <w:p w:rsidR="00C71A82" w:rsidRPr="00DD18B7" w:rsidRDefault="00C71A82" w:rsidP="00182AF5">
            <w:pPr>
              <w:pStyle w:val="1"/>
              <w:numPr>
                <w:ilvl w:val="0"/>
                <w:numId w:val="6"/>
              </w:numPr>
              <w:tabs>
                <w:tab w:val="left" w:pos="0"/>
              </w:tabs>
              <w:ind w:left="190" w:right="218"/>
              <w:jc w:val="both"/>
              <w:rPr>
                <w:b w:val="0"/>
                <w:bCs w:val="0"/>
                <w:sz w:val="28"/>
                <w:szCs w:val="28"/>
              </w:rPr>
            </w:pPr>
            <w:r w:rsidRPr="00DD18B7">
              <w:rPr>
                <w:b w:val="0"/>
                <w:bCs w:val="0"/>
                <w:sz w:val="28"/>
                <w:szCs w:val="28"/>
              </w:rPr>
              <w:t>5 разряд ЕТКС = 0,07</w:t>
            </w:r>
          </w:p>
        </w:tc>
      </w:tr>
      <w:tr w:rsidR="00C71A82" w:rsidRPr="00DD18B7" w:rsidTr="00F31740">
        <w:trPr>
          <w:trHeight w:val="2457"/>
          <w:jc w:val="center"/>
        </w:trPr>
        <w:tc>
          <w:tcPr>
            <w:tcW w:w="3214" w:type="dxa"/>
            <w:tcBorders>
              <w:left w:val="single" w:sz="8" w:space="0" w:color="000000"/>
              <w:bottom w:val="single" w:sz="4" w:space="0" w:color="auto"/>
            </w:tcBorders>
          </w:tcPr>
          <w:p w:rsidR="00C71A82" w:rsidRPr="00DD18B7" w:rsidRDefault="00C71A82" w:rsidP="00182AF5">
            <w:pPr>
              <w:snapToGrid w:val="0"/>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2 квалификационный уровень</w:t>
            </w:r>
          </w:p>
          <w:p w:rsidR="00C71A82" w:rsidRPr="00DD18B7" w:rsidRDefault="00C71A82" w:rsidP="00182AF5">
            <w:pPr>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 </w:t>
            </w:r>
          </w:p>
          <w:p w:rsidR="00C71A82" w:rsidRPr="00DD18B7" w:rsidRDefault="00C71A82" w:rsidP="00182AF5">
            <w:pPr>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 </w:t>
            </w:r>
          </w:p>
        </w:tc>
        <w:tc>
          <w:tcPr>
            <w:tcW w:w="6615" w:type="dxa"/>
            <w:tcBorders>
              <w:left w:val="single" w:sz="8" w:space="0" w:color="000000"/>
              <w:bottom w:val="single" w:sz="4" w:space="0" w:color="auto"/>
              <w:right w:val="single" w:sz="8" w:space="0" w:color="000000"/>
            </w:tcBorders>
            <w:tcMar>
              <w:left w:w="0" w:type="dxa"/>
              <w:right w:w="0" w:type="dxa"/>
            </w:tcMar>
          </w:tcPr>
          <w:p w:rsidR="00C71A82" w:rsidRPr="00DD18B7" w:rsidRDefault="00C71A82" w:rsidP="00182AF5">
            <w:pPr>
              <w:snapToGrid w:val="0"/>
              <w:spacing w:after="0" w:line="240" w:lineRule="auto"/>
              <w:ind w:left="190" w:right="218"/>
              <w:jc w:val="both"/>
              <w:rPr>
                <w:rFonts w:ascii="Times New Roman" w:hAnsi="Times New Roman"/>
                <w:sz w:val="28"/>
                <w:szCs w:val="28"/>
              </w:rPr>
            </w:pPr>
            <w:r w:rsidRPr="00EF6AFD">
              <w:rPr>
                <w:rFonts w:ascii="Times New Roman" w:hAnsi="Times New Roman"/>
                <w:sz w:val="28"/>
                <w:szCs w:val="28"/>
                <w:highlight w:val="yellow"/>
              </w:rPr>
              <w:t>Киномеханик</w:t>
            </w:r>
            <w:r w:rsidRPr="00DD18B7">
              <w:rPr>
                <w:rFonts w:ascii="Times New Roman" w:hAnsi="Times New Roman"/>
                <w:sz w:val="28"/>
                <w:szCs w:val="28"/>
              </w:rPr>
              <w:t xml:space="preserve"> </w:t>
            </w:r>
          </w:p>
          <w:p w:rsidR="00C71A82" w:rsidRPr="00DD18B7" w:rsidRDefault="00C71A82" w:rsidP="00182AF5">
            <w:pPr>
              <w:spacing w:after="0" w:line="240" w:lineRule="auto"/>
              <w:ind w:left="190" w:right="218"/>
              <w:jc w:val="both"/>
              <w:rPr>
                <w:rFonts w:ascii="Times New Roman" w:hAnsi="Times New Roman"/>
                <w:sz w:val="28"/>
                <w:szCs w:val="28"/>
              </w:rPr>
            </w:pPr>
            <w:r w:rsidRPr="00DD18B7">
              <w:rPr>
                <w:rFonts w:ascii="Times New Roman" w:hAnsi="Times New Roman"/>
                <w:sz w:val="28"/>
                <w:szCs w:val="28"/>
              </w:rPr>
              <w:t>Повышающие коэффициенты:</w:t>
            </w:r>
          </w:p>
          <w:p w:rsidR="00C71A82" w:rsidRDefault="00C71A82" w:rsidP="00182AF5">
            <w:pPr>
              <w:spacing w:after="0" w:line="240" w:lineRule="auto"/>
              <w:ind w:left="190" w:right="218"/>
              <w:jc w:val="both"/>
              <w:rPr>
                <w:rFonts w:ascii="Times New Roman" w:hAnsi="Times New Roman"/>
                <w:sz w:val="28"/>
                <w:szCs w:val="28"/>
              </w:rPr>
            </w:pPr>
            <w:r w:rsidRPr="00DD18B7">
              <w:rPr>
                <w:rFonts w:ascii="Times New Roman" w:hAnsi="Times New Roman"/>
                <w:sz w:val="28"/>
                <w:szCs w:val="28"/>
              </w:rPr>
              <w:t xml:space="preserve">Профессии рабочих, по которым предусмотрено присвоение 6 и 7 квалификационных </w:t>
            </w:r>
            <w:r>
              <w:rPr>
                <w:rFonts w:ascii="Times New Roman" w:hAnsi="Times New Roman"/>
                <w:sz w:val="28"/>
                <w:szCs w:val="28"/>
              </w:rPr>
              <w:t xml:space="preserve">разрядов в соответствии с ЕТКС. </w:t>
            </w:r>
          </w:p>
          <w:p w:rsidR="00C71A82" w:rsidRPr="00DD18B7" w:rsidRDefault="00C71A82" w:rsidP="00182AF5">
            <w:pPr>
              <w:spacing w:after="0" w:line="240" w:lineRule="auto"/>
              <w:ind w:left="190" w:right="218"/>
              <w:jc w:val="both"/>
              <w:rPr>
                <w:rFonts w:ascii="Times New Roman" w:hAnsi="Times New Roman"/>
                <w:sz w:val="28"/>
                <w:szCs w:val="28"/>
              </w:rPr>
            </w:pPr>
            <w:r w:rsidRPr="00DD18B7">
              <w:rPr>
                <w:rFonts w:ascii="Times New Roman" w:hAnsi="Times New Roman"/>
                <w:sz w:val="28"/>
                <w:szCs w:val="28"/>
              </w:rPr>
              <w:t>6 разряд ЕТКС = 0,14</w:t>
            </w:r>
          </w:p>
          <w:p w:rsidR="00C71A82" w:rsidRPr="00DD18B7" w:rsidRDefault="00C71A82" w:rsidP="00182AF5">
            <w:pPr>
              <w:spacing w:after="0" w:line="240" w:lineRule="auto"/>
              <w:ind w:left="190" w:right="218"/>
              <w:jc w:val="both"/>
              <w:rPr>
                <w:rFonts w:ascii="Times New Roman" w:hAnsi="Times New Roman"/>
                <w:sz w:val="28"/>
                <w:szCs w:val="28"/>
              </w:rPr>
            </w:pPr>
            <w:r w:rsidRPr="00DD18B7">
              <w:rPr>
                <w:rFonts w:ascii="Times New Roman" w:hAnsi="Times New Roman"/>
                <w:sz w:val="28"/>
                <w:szCs w:val="28"/>
              </w:rPr>
              <w:t>7 разряд ЕТКС = 0,2</w:t>
            </w:r>
          </w:p>
        </w:tc>
      </w:tr>
    </w:tbl>
    <w:p w:rsidR="00C71A82" w:rsidRDefault="00C71A82" w:rsidP="00182AF5">
      <w:pPr>
        <w:spacing w:after="0" w:line="240" w:lineRule="auto"/>
        <w:jc w:val="center"/>
        <w:rPr>
          <w:rFonts w:ascii="Times New Roman" w:hAnsi="Times New Roman"/>
          <w:color w:val="000000"/>
          <w:sz w:val="26"/>
          <w:szCs w:val="26"/>
        </w:rPr>
      </w:pPr>
    </w:p>
    <w:p w:rsidR="00C71A82" w:rsidRPr="00BD4DAB" w:rsidRDefault="00C71A82" w:rsidP="00F31740">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3. </w:t>
      </w:r>
      <w:r w:rsidRPr="00BD4DAB">
        <w:rPr>
          <w:rFonts w:ascii="Times New Roman" w:hAnsi="Times New Roman"/>
          <w:bCs/>
          <w:sz w:val="28"/>
          <w:szCs w:val="28"/>
        </w:rPr>
        <w:t>Профессиональная квалификационная группа</w:t>
      </w:r>
      <w:r>
        <w:rPr>
          <w:rFonts w:ascii="Times New Roman" w:hAnsi="Times New Roman"/>
          <w:bCs/>
          <w:sz w:val="28"/>
          <w:szCs w:val="28"/>
        </w:rPr>
        <w:t xml:space="preserve"> </w:t>
      </w:r>
      <w:r w:rsidRPr="00BD4DAB">
        <w:rPr>
          <w:rFonts w:ascii="Times New Roman" w:hAnsi="Times New Roman"/>
          <w:bCs/>
          <w:color w:val="000000"/>
          <w:sz w:val="28"/>
          <w:szCs w:val="28"/>
        </w:rPr>
        <w:t>«Должности работников культуры и кинематографии среднего звена»</w:t>
      </w:r>
      <w:r>
        <w:rPr>
          <w:rFonts w:ascii="Times New Roman" w:hAnsi="Times New Roman"/>
          <w:bCs/>
          <w:color w:val="000000"/>
          <w:sz w:val="28"/>
          <w:szCs w:val="28"/>
        </w:rPr>
        <w:t xml:space="preserve"> </w:t>
      </w:r>
      <w:r w:rsidRPr="00DD18B7">
        <w:rPr>
          <w:rFonts w:ascii="Times New Roman" w:hAnsi="Times New Roman"/>
          <w:color w:val="000000"/>
          <w:sz w:val="28"/>
          <w:szCs w:val="28"/>
        </w:rPr>
        <w:t>– базовый оклад составляет  6631 рубль.</w:t>
      </w:r>
    </w:p>
    <w:p w:rsidR="00C71A82" w:rsidRPr="00DD18B7" w:rsidRDefault="00C71A82" w:rsidP="00182AF5">
      <w:pPr>
        <w:spacing w:after="0" w:line="240" w:lineRule="auto"/>
        <w:jc w:val="center"/>
        <w:rPr>
          <w:rFonts w:ascii="Times New Roman" w:hAnsi="Times New Roman"/>
          <w:b/>
          <w:bCs/>
          <w:color w:val="000000"/>
          <w:sz w:val="28"/>
          <w:szCs w:val="28"/>
        </w:rPr>
      </w:pPr>
    </w:p>
    <w:tbl>
      <w:tblPr>
        <w:tblW w:w="9896" w:type="dxa"/>
        <w:jc w:val="center"/>
        <w:tblInd w:w="2" w:type="dxa"/>
        <w:tblLayout w:type="fixed"/>
        <w:tblCellMar>
          <w:left w:w="105" w:type="dxa"/>
          <w:right w:w="105" w:type="dxa"/>
        </w:tblCellMar>
        <w:tblLook w:val="0000" w:firstRow="0" w:lastRow="0" w:firstColumn="0" w:lastColumn="0" w:noHBand="0" w:noVBand="0"/>
      </w:tblPr>
      <w:tblGrid>
        <w:gridCol w:w="3248"/>
        <w:gridCol w:w="6648"/>
      </w:tblGrid>
      <w:tr w:rsidR="00C71A82" w:rsidRPr="00DD18B7" w:rsidTr="00F31740">
        <w:trPr>
          <w:trHeight w:val="281"/>
          <w:jc w:val="center"/>
        </w:trPr>
        <w:tc>
          <w:tcPr>
            <w:tcW w:w="3248" w:type="dxa"/>
            <w:tcBorders>
              <w:top w:val="single" w:sz="8" w:space="0" w:color="000000"/>
              <w:left w:val="single" w:sz="8" w:space="0" w:color="000000"/>
              <w:bottom w:val="single" w:sz="8" w:space="0" w:color="000000"/>
            </w:tcBorders>
          </w:tcPr>
          <w:p w:rsidR="00C71A82" w:rsidRPr="00DD18B7" w:rsidRDefault="00C71A82" w:rsidP="00182AF5">
            <w:pPr>
              <w:snapToGrid w:val="0"/>
              <w:spacing w:after="0" w:line="240" w:lineRule="auto"/>
              <w:jc w:val="both"/>
              <w:rPr>
                <w:rFonts w:ascii="Times New Roman" w:hAnsi="Times New Roman"/>
                <w:sz w:val="28"/>
                <w:szCs w:val="28"/>
              </w:rPr>
            </w:pPr>
            <w:r w:rsidRPr="00DD18B7">
              <w:rPr>
                <w:rFonts w:ascii="Times New Roman" w:hAnsi="Times New Roman"/>
                <w:sz w:val="28"/>
                <w:szCs w:val="28"/>
              </w:rPr>
              <w:t>Квалификационные уровни</w:t>
            </w:r>
          </w:p>
        </w:tc>
        <w:tc>
          <w:tcPr>
            <w:tcW w:w="6648" w:type="dxa"/>
            <w:tcBorders>
              <w:top w:val="single" w:sz="8" w:space="0" w:color="000000"/>
              <w:left w:val="single" w:sz="8" w:space="0" w:color="000000"/>
              <w:bottom w:val="single" w:sz="8" w:space="0" w:color="000000"/>
              <w:right w:val="single" w:sz="8" w:space="0" w:color="000000"/>
            </w:tcBorders>
            <w:tcMar>
              <w:left w:w="0" w:type="dxa"/>
              <w:right w:w="0" w:type="dxa"/>
            </w:tcMar>
          </w:tcPr>
          <w:p w:rsidR="00C71A82" w:rsidRPr="00DD18B7" w:rsidRDefault="00C71A82" w:rsidP="00182AF5">
            <w:pPr>
              <w:snapToGrid w:val="0"/>
              <w:spacing w:after="0" w:line="240" w:lineRule="auto"/>
              <w:ind w:left="149" w:right="252"/>
              <w:jc w:val="both"/>
              <w:rPr>
                <w:rFonts w:ascii="Times New Roman" w:hAnsi="Times New Roman"/>
                <w:sz w:val="28"/>
                <w:szCs w:val="28"/>
              </w:rPr>
            </w:pPr>
            <w:r w:rsidRPr="00DD18B7">
              <w:rPr>
                <w:rFonts w:ascii="Times New Roman" w:hAnsi="Times New Roman"/>
                <w:sz w:val="28"/>
                <w:szCs w:val="28"/>
              </w:rPr>
              <w:t>Должности служащих, отнесенные к квалификационным уровням, и повышающие коэффициенты</w:t>
            </w:r>
          </w:p>
        </w:tc>
      </w:tr>
      <w:tr w:rsidR="00C71A82" w:rsidRPr="00DD18B7" w:rsidTr="00F31740">
        <w:trPr>
          <w:trHeight w:val="281"/>
          <w:jc w:val="center"/>
        </w:trPr>
        <w:tc>
          <w:tcPr>
            <w:tcW w:w="3248" w:type="dxa"/>
            <w:tcBorders>
              <w:left w:val="single" w:sz="8" w:space="0" w:color="000000"/>
              <w:bottom w:val="single" w:sz="8" w:space="0" w:color="000000"/>
            </w:tcBorders>
          </w:tcPr>
          <w:p w:rsidR="00C71A82" w:rsidRPr="00DD18B7" w:rsidRDefault="00C71A82" w:rsidP="00182AF5">
            <w:pPr>
              <w:snapToGrid w:val="0"/>
              <w:spacing w:after="0" w:line="240" w:lineRule="auto"/>
              <w:jc w:val="both"/>
              <w:rPr>
                <w:rFonts w:ascii="Times New Roman" w:hAnsi="Times New Roman"/>
                <w:sz w:val="28"/>
                <w:szCs w:val="28"/>
              </w:rPr>
            </w:pPr>
            <w:r w:rsidRPr="00DD18B7">
              <w:rPr>
                <w:rFonts w:ascii="Times New Roman" w:hAnsi="Times New Roman"/>
                <w:sz w:val="28"/>
                <w:szCs w:val="28"/>
              </w:rPr>
              <w:t>1</w:t>
            </w:r>
          </w:p>
        </w:tc>
        <w:tc>
          <w:tcPr>
            <w:tcW w:w="6648" w:type="dxa"/>
            <w:tcBorders>
              <w:left w:val="single" w:sz="8" w:space="0" w:color="000000"/>
              <w:bottom w:val="single" w:sz="8" w:space="0" w:color="000000"/>
              <w:right w:val="single" w:sz="8" w:space="0" w:color="000000"/>
            </w:tcBorders>
            <w:tcMar>
              <w:left w:w="0" w:type="dxa"/>
              <w:right w:w="0" w:type="dxa"/>
            </w:tcMar>
          </w:tcPr>
          <w:p w:rsidR="00C71A82" w:rsidRPr="00DD18B7" w:rsidRDefault="00C71A82" w:rsidP="00182AF5">
            <w:pPr>
              <w:snapToGrid w:val="0"/>
              <w:spacing w:after="0" w:line="240" w:lineRule="auto"/>
              <w:ind w:left="149" w:right="252"/>
              <w:jc w:val="both"/>
              <w:rPr>
                <w:rFonts w:ascii="Times New Roman" w:hAnsi="Times New Roman"/>
                <w:sz w:val="28"/>
                <w:szCs w:val="28"/>
              </w:rPr>
            </w:pPr>
            <w:r w:rsidRPr="00DD18B7">
              <w:rPr>
                <w:rFonts w:ascii="Times New Roman" w:hAnsi="Times New Roman"/>
                <w:sz w:val="28"/>
                <w:szCs w:val="28"/>
              </w:rPr>
              <w:t>2</w:t>
            </w:r>
          </w:p>
        </w:tc>
      </w:tr>
      <w:tr w:rsidR="00C71A82" w:rsidRPr="00DD18B7" w:rsidTr="00F31740">
        <w:trPr>
          <w:jc w:val="center"/>
        </w:trPr>
        <w:tc>
          <w:tcPr>
            <w:tcW w:w="3248" w:type="dxa"/>
            <w:tcBorders>
              <w:left w:val="single" w:sz="8" w:space="0" w:color="000000"/>
              <w:bottom w:val="single" w:sz="8" w:space="0" w:color="000000"/>
            </w:tcBorders>
          </w:tcPr>
          <w:p w:rsidR="00C71A82" w:rsidRPr="00DD18B7" w:rsidRDefault="00C71A82" w:rsidP="00182AF5">
            <w:pPr>
              <w:snapToGrid w:val="0"/>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1 квалификационный уровень</w:t>
            </w:r>
          </w:p>
          <w:p w:rsidR="00C71A82" w:rsidRPr="00DD18B7" w:rsidRDefault="00C71A82" w:rsidP="00182AF5">
            <w:pPr>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 </w:t>
            </w:r>
          </w:p>
        </w:tc>
        <w:tc>
          <w:tcPr>
            <w:tcW w:w="6648" w:type="dxa"/>
            <w:tcBorders>
              <w:left w:val="single" w:sz="8" w:space="0" w:color="000000"/>
              <w:bottom w:val="single" w:sz="8" w:space="0" w:color="000000"/>
              <w:right w:val="single" w:sz="8" w:space="0" w:color="000000"/>
            </w:tcBorders>
            <w:tcMar>
              <w:left w:w="0" w:type="dxa"/>
              <w:right w:w="0" w:type="dxa"/>
            </w:tcMar>
          </w:tcPr>
          <w:p w:rsidR="00C71A82" w:rsidRPr="00DD18B7" w:rsidRDefault="00C71A82" w:rsidP="00182AF5">
            <w:pPr>
              <w:snapToGrid w:val="0"/>
              <w:spacing w:after="0" w:line="240" w:lineRule="auto"/>
              <w:ind w:left="149" w:right="252"/>
              <w:jc w:val="both"/>
              <w:rPr>
                <w:rFonts w:ascii="Times New Roman" w:hAnsi="Times New Roman"/>
                <w:color w:val="000000"/>
                <w:sz w:val="28"/>
                <w:szCs w:val="28"/>
              </w:rPr>
            </w:pPr>
            <w:r w:rsidRPr="00EF6AFD">
              <w:rPr>
                <w:rFonts w:ascii="Times New Roman" w:hAnsi="Times New Roman"/>
                <w:sz w:val="28"/>
                <w:szCs w:val="28"/>
                <w:highlight w:val="yellow"/>
              </w:rPr>
              <w:t>Аккомпаниатор;</w:t>
            </w:r>
            <w:r w:rsidRPr="00DD18B7">
              <w:rPr>
                <w:rFonts w:ascii="Times New Roman" w:hAnsi="Times New Roman"/>
                <w:sz w:val="28"/>
                <w:szCs w:val="28"/>
              </w:rPr>
              <w:t xml:space="preserve"> </w:t>
            </w:r>
            <w:r w:rsidRPr="00EF6AFD">
              <w:rPr>
                <w:rFonts w:ascii="Times New Roman" w:hAnsi="Times New Roman"/>
                <w:sz w:val="28"/>
                <w:szCs w:val="28"/>
                <w:highlight w:val="yellow"/>
              </w:rPr>
              <w:t>культорганизатор</w:t>
            </w:r>
            <w:r w:rsidRPr="00DD18B7">
              <w:rPr>
                <w:rFonts w:ascii="Times New Roman" w:hAnsi="Times New Roman"/>
                <w:sz w:val="28"/>
                <w:szCs w:val="28"/>
              </w:rPr>
              <w:t xml:space="preserve">;  </w:t>
            </w:r>
            <w:r w:rsidRPr="00EF6AFD">
              <w:rPr>
                <w:rFonts w:ascii="Times New Roman" w:hAnsi="Times New Roman"/>
                <w:sz w:val="28"/>
                <w:szCs w:val="28"/>
                <w:highlight w:val="yellow"/>
              </w:rPr>
              <w:t>руководитель кружка, любительского объединения, клуба по интересам;</w:t>
            </w:r>
            <w:r>
              <w:rPr>
                <w:rFonts w:ascii="Times New Roman" w:hAnsi="Times New Roman"/>
                <w:sz w:val="28"/>
                <w:szCs w:val="28"/>
              </w:rPr>
              <w:t xml:space="preserve"> </w:t>
            </w:r>
            <w:r w:rsidRPr="00EF6AFD">
              <w:rPr>
                <w:rFonts w:ascii="Times New Roman" w:hAnsi="Times New Roman"/>
                <w:sz w:val="28"/>
                <w:szCs w:val="28"/>
                <w:highlight w:val="yellow"/>
              </w:rPr>
              <w:t>руководитель хора</w:t>
            </w:r>
            <w:r>
              <w:rPr>
                <w:rFonts w:ascii="Times New Roman" w:hAnsi="Times New Roman"/>
                <w:sz w:val="28"/>
                <w:szCs w:val="28"/>
              </w:rPr>
              <w:t>;</w:t>
            </w:r>
            <w:r w:rsidRPr="00DD18B7">
              <w:rPr>
                <w:rFonts w:ascii="Times New Roman" w:hAnsi="Times New Roman"/>
                <w:sz w:val="28"/>
                <w:szCs w:val="28"/>
              </w:rPr>
              <w:t xml:space="preserve"> </w:t>
            </w:r>
            <w:r w:rsidRPr="00EF6AFD">
              <w:rPr>
                <w:rFonts w:ascii="Times New Roman" w:hAnsi="Times New Roman"/>
                <w:color w:val="000000"/>
                <w:sz w:val="28"/>
                <w:szCs w:val="28"/>
                <w:highlight w:val="yellow"/>
              </w:rPr>
              <w:t>руководитель дискотеки</w:t>
            </w:r>
            <w:r>
              <w:rPr>
                <w:rFonts w:ascii="Times New Roman" w:hAnsi="Times New Roman"/>
                <w:color w:val="000000"/>
                <w:sz w:val="28"/>
                <w:szCs w:val="28"/>
              </w:rPr>
              <w:t xml:space="preserve"> </w:t>
            </w:r>
          </w:p>
          <w:p w:rsidR="00C71A82" w:rsidRPr="00DD18B7" w:rsidRDefault="00C71A82" w:rsidP="00182AF5">
            <w:pPr>
              <w:spacing w:after="0" w:line="240" w:lineRule="auto"/>
              <w:ind w:left="149" w:right="252"/>
              <w:jc w:val="both"/>
              <w:rPr>
                <w:rFonts w:ascii="Times New Roman" w:hAnsi="Times New Roman"/>
                <w:sz w:val="28"/>
                <w:szCs w:val="28"/>
              </w:rPr>
            </w:pPr>
            <w:r w:rsidRPr="00DD18B7">
              <w:rPr>
                <w:rFonts w:ascii="Times New Roman" w:hAnsi="Times New Roman"/>
                <w:sz w:val="28"/>
                <w:szCs w:val="28"/>
              </w:rPr>
              <w:t>Повышающий коэффициент К= 0,17</w:t>
            </w:r>
          </w:p>
        </w:tc>
      </w:tr>
      <w:tr w:rsidR="00C71A82" w:rsidRPr="00DD18B7" w:rsidTr="00F31740">
        <w:trPr>
          <w:jc w:val="center"/>
        </w:trPr>
        <w:tc>
          <w:tcPr>
            <w:tcW w:w="3248" w:type="dxa"/>
            <w:tcBorders>
              <w:left w:val="single" w:sz="8" w:space="0" w:color="000000"/>
              <w:bottom w:val="single" w:sz="8" w:space="0" w:color="000000"/>
            </w:tcBorders>
          </w:tcPr>
          <w:p w:rsidR="00C71A82" w:rsidRPr="00DD18B7" w:rsidRDefault="00C71A82" w:rsidP="00182AF5">
            <w:pPr>
              <w:snapToGrid w:val="0"/>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2 квалификационный уровень</w:t>
            </w:r>
          </w:p>
          <w:p w:rsidR="00C71A82" w:rsidRPr="00DD18B7" w:rsidRDefault="00C71A82" w:rsidP="00182AF5">
            <w:pPr>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 </w:t>
            </w:r>
          </w:p>
        </w:tc>
        <w:tc>
          <w:tcPr>
            <w:tcW w:w="6648" w:type="dxa"/>
            <w:tcBorders>
              <w:left w:val="single" w:sz="8" w:space="0" w:color="000000"/>
              <w:bottom w:val="single" w:sz="8" w:space="0" w:color="000000"/>
              <w:right w:val="single" w:sz="8" w:space="0" w:color="000000"/>
            </w:tcBorders>
            <w:tcMar>
              <w:left w:w="0" w:type="dxa"/>
              <w:right w:w="0" w:type="dxa"/>
            </w:tcMar>
          </w:tcPr>
          <w:p w:rsidR="00C71A82" w:rsidRPr="00DD18B7" w:rsidRDefault="00C71A82" w:rsidP="00182AF5">
            <w:pPr>
              <w:spacing w:after="0" w:line="240" w:lineRule="auto"/>
              <w:ind w:left="149" w:right="252"/>
              <w:jc w:val="both"/>
              <w:rPr>
                <w:rFonts w:ascii="Times New Roman" w:hAnsi="Times New Roman"/>
                <w:color w:val="000000"/>
                <w:sz w:val="28"/>
                <w:szCs w:val="28"/>
              </w:rPr>
            </w:pPr>
            <w:r w:rsidRPr="00DD18B7">
              <w:rPr>
                <w:rFonts w:ascii="Times New Roman" w:hAnsi="Times New Roman"/>
                <w:color w:val="000000"/>
                <w:sz w:val="28"/>
                <w:szCs w:val="28"/>
              </w:rPr>
              <w:t xml:space="preserve">Должности служащих 1 квалификационного уровня, по которым установлена </w:t>
            </w:r>
            <w:r w:rsidRPr="00DD18B7">
              <w:rPr>
                <w:rFonts w:ascii="Times New Roman" w:hAnsi="Times New Roman"/>
                <w:color w:val="000000"/>
                <w:sz w:val="28"/>
                <w:szCs w:val="28"/>
                <w:lang w:val="en-US"/>
              </w:rPr>
              <w:t>I</w:t>
            </w:r>
            <w:r>
              <w:rPr>
                <w:rFonts w:ascii="Times New Roman" w:hAnsi="Times New Roman"/>
                <w:color w:val="000000"/>
                <w:sz w:val="28"/>
                <w:szCs w:val="28"/>
              </w:rPr>
              <w:t xml:space="preserve"> </w:t>
            </w:r>
            <w:r w:rsidRPr="00DD18B7">
              <w:rPr>
                <w:rFonts w:ascii="Times New Roman" w:hAnsi="Times New Roman"/>
                <w:color w:val="000000"/>
                <w:sz w:val="28"/>
                <w:szCs w:val="28"/>
              </w:rPr>
              <w:t>внутридолжностная категория.</w:t>
            </w:r>
          </w:p>
          <w:p w:rsidR="00C71A82" w:rsidRPr="00DD18B7" w:rsidRDefault="00C71A82" w:rsidP="00182AF5">
            <w:pPr>
              <w:spacing w:after="0" w:line="240" w:lineRule="auto"/>
              <w:ind w:left="149" w:right="252"/>
              <w:jc w:val="both"/>
              <w:rPr>
                <w:rFonts w:ascii="Times New Roman" w:hAnsi="Times New Roman"/>
                <w:color w:val="000000"/>
                <w:sz w:val="28"/>
                <w:szCs w:val="28"/>
              </w:rPr>
            </w:pPr>
            <w:r w:rsidRPr="00DD18B7">
              <w:rPr>
                <w:rFonts w:ascii="Times New Roman" w:hAnsi="Times New Roman"/>
                <w:sz w:val="28"/>
                <w:szCs w:val="28"/>
              </w:rPr>
              <w:t>Повышающий коэффициент К= 0,2</w:t>
            </w:r>
            <w:r w:rsidRPr="00DD18B7">
              <w:rPr>
                <w:rFonts w:ascii="Times New Roman" w:hAnsi="Times New Roman"/>
                <w:color w:val="000000"/>
                <w:sz w:val="28"/>
                <w:szCs w:val="28"/>
              </w:rPr>
              <w:t>8</w:t>
            </w:r>
          </w:p>
        </w:tc>
      </w:tr>
      <w:tr w:rsidR="00C71A82" w:rsidRPr="00DD18B7" w:rsidTr="00F31740">
        <w:trPr>
          <w:jc w:val="center"/>
        </w:trPr>
        <w:tc>
          <w:tcPr>
            <w:tcW w:w="3248" w:type="dxa"/>
            <w:tcBorders>
              <w:left w:val="single" w:sz="8" w:space="0" w:color="000000"/>
              <w:bottom w:val="single" w:sz="8" w:space="0" w:color="000000"/>
            </w:tcBorders>
          </w:tcPr>
          <w:p w:rsidR="00C71A82" w:rsidRPr="00DD18B7" w:rsidRDefault="00C71A82" w:rsidP="00182AF5">
            <w:pPr>
              <w:snapToGrid w:val="0"/>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3 квалификационный уровень</w:t>
            </w:r>
          </w:p>
        </w:tc>
        <w:tc>
          <w:tcPr>
            <w:tcW w:w="6648" w:type="dxa"/>
            <w:tcBorders>
              <w:left w:val="single" w:sz="8" w:space="0" w:color="000000"/>
              <w:bottom w:val="single" w:sz="8" w:space="0" w:color="000000"/>
              <w:right w:val="single" w:sz="8" w:space="0" w:color="000000"/>
            </w:tcBorders>
            <w:tcMar>
              <w:left w:w="0" w:type="dxa"/>
              <w:right w:w="0" w:type="dxa"/>
            </w:tcMar>
          </w:tcPr>
          <w:p w:rsidR="00C71A82" w:rsidRPr="00DD18B7" w:rsidRDefault="00C71A82" w:rsidP="00182AF5">
            <w:pPr>
              <w:spacing w:after="0" w:line="240" w:lineRule="auto"/>
              <w:ind w:left="149" w:right="252"/>
              <w:jc w:val="both"/>
              <w:rPr>
                <w:rFonts w:ascii="Times New Roman" w:hAnsi="Times New Roman"/>
                <w:color w:val="000000"/>
                <w:sz w:val="28"/>
                <w:szCs w:val="28"/>
              </w:rPr>
            </w:pPr>
            <w:r w:rsidRPr="00DD18B7">
              <w:rPr>
                <w:rFonts w:ascii="Times New Roman" w:hAnsi="Times New Roman"/>
                <w:color w:val="000000"/>
                <w:sz w:val="28"/>
                <w:szCs w:val="28"/>
              </w:rPr>
              <w:t xml:space="preserve">Должности служащих 2 квалификационного уровня, по которым установлена </w:t>
            </w:r>
            <w:r w:rsidRPr="00DD18B7">
              <w:rPr>
                <w:rFonts w:ascii="Times New Roman" w:hAnsi="Times New Roman"/>
                <w:color w:val="000000"/>
                <w:sz w:val="28"/>
                <w:szCs w:val="28"/>
                <w:lang w:val="en-US"/>
              </w:rPr>
              <w:t>I</w:t>
            </w:r>
            <w:r w:rsidRPr="00DD18B7">
              <w:rPr>
                <w:rFonts w:ascii="Times New Roman" w:hAnsi="Times New Roman"/>
                <w:color w:val="000000"/>
                <w:sz w:val="28"/>
                <w:szCs w:val="28"/>
              </w:rPr>
              <w:t xml:space="preserve"> внутридолжностная категория (или стаж работы по специальности не менее пяти лет).</w:t>
            </w:r>
          </w:p>
          <w:p w:rsidR="00C71A82" w:rsidRPr="00DD18B7" w:rsidRDefault="00C71A82" w:rsidP="00182AF5">
            <w:pPr>
              <w:spacing w:after="0" w:line="240" w:lineRule="auto"/>
              <w:ind w:left="149" w:right="252"/>
              <w:jc w:val="both"/>
              <w:rPr>
                <w:rFonts w:ascii="Times New Roman" w:hAnsi="Times New Roman"/>
                <w:sz w:val="28"/>
                <w:szCs w:val="28"/>
              </w:rPr>
            </w:pPr>
            <w:r w:rsidRPr="00DD18B7">
              <w:rPr>
                <w:rFonts w:ascii="Times New Roman" w:hAnsi="Times New Roman"/>
                <w:sz w:val="28"/>
                <w:szCs w:val="28"/>
              </w:rPr>
              <w:t>Повышающий коэффициент К= 0,31</w:t>
            </w:r>
          </w:p>
        </w:tc>
      </w:tr>
    </w:tbl>
    <w:p w:rsidR="00C71A82" w:rsidRPr="009A160F" w:rsidRDefault="00C71A82" w:rsidP="00182AF5">
      <w:pPr>
        <w:pStyle w:val="heading"/>
        <w:spacing w:before="0" w:after="0"/>
        <w:ind w:firstLine="709"/>
        <w:jc w:val="both"/>
        <w:rPr>
          <w:sz w:val="28"/>
          <w:szCs w:val="28"/>
        </w:rPr>
      </w:pPr>
      <w:r>
        <w:rPr>
          <w:sz w:val="28"/>
          <w:szCs w:val="28"/>
        </w:rPr>
        <w:t>4</w:t>
      </w:r>
      <w:r w:rsidRPr="00DD18B7">
        <w:rPr>
          <w:sz w:val="28"/>
          <w:szCs w:val="28"/>
        </w:rPr>
        <w:t xml:space="preserve">. </w:t>
      </w:r>
      <w:r w:rsidRPr="009A160F">
        <w:rPr>
          <w:sz w:val="28"/>
          <w:szCs w:val="28"/>
        </w:rPr>
        <w:t>Профессиональная квалификационная группа</w:t>
      </w:r>
      <w:r>
        <w:rPr>
          <w:sz w:val="28"/>
          <w:szCs w:val="28"/>
        </w:rPr>
        <w:t xml:space="preserve"> </w:t>
      </w:r>
      <w:r w:rsidRPr="009A160F">
        <w:rPr>
          <w:sz w:val="28"/>
          <w:szCs w:val="28"/>
        </w:rPr>
        <w:t>«Должности работников культуры и кинематографии ведущего звена»</w:t>
      </w:r>
      <w:r>
        <w:rPr>
          <w:sz w:val="28"/>
          <w:szCs w:val="28"/>
        </w:rPr>
        <w:t xml:space="preserve"> </w:t>
      </w:r>
      <w:r w:rsidRPr="00DD18B7">
        <w:rPr>
          <w:sz w:val="28"/>
          <w:szCs w:val="28"/>
        </w:rPr>
        <w:t xml:space="preserve">– базовый оклад составляет 7628 рублей. </w:t>
      </w:r>
    </w:p>
    <w:p w:rsidR="00C71A82" w:rsidRPr="00DD18B7" w:rsidRDefault="00C71A82" w:rsidP="00182AF5">
      <w:pPr>
        <w:spacing w:after="0" w:line="240" w:lineRule="auto"/>
        <w:jc w:val="center"/>
        <w:rPr>
          <w:rFonts w:ascii="Times New Roman" w:hAnsi="Times New Roman"/>
          <w:b/>
          <w:bCs/>
          <w:color w:val="000000"/>
          <w:sz w:val="28"/>
          <w:szCs w:val="28"/>
        </w:rPr>
      </w:pPr>
    </w:p>
    <w:tbl>
      <w:tblPr>
        <w:tblW w:w="9850" w:type="dxa"/>
        <w:jc w:val="center"/>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225"/>
        <w:gridCol w:w="6625"/>
      </w:tblGrid>
      <w:tr w:rsidR="00C71A82" w:rsidRPr="00DD18B7" w:rsidTr="00F31740">
        <w:trPr>
          <w:trHeight w:val="281"/>
          <w:jc w:val="center"/>
        </w:trPr>
        <w:tc>
          <w:tcPr>
            <w:tcW w:w="3225" w:type="dxa"/>
          </w:tcPr>
          <w:p w:rsidR="00C71A82" w:rsidRPr="00DD18B7" w:rsidRDefault="00C71A82" w:rsidP="00182AF5">
            <w:pPr>
              <w:snapToGrid w:val="0"/>
              <w:spacing w:after="0" w:line="240" w:lineRule="auto"/>
              <w:jc w:val="both"/>
              <w:rPr>
                <w:rFonts w:ascii="Times New Roman" w:hAnsi="Times New Roman"/>
                <w:sz w:val="28"/>
                <w:szCs w:val="28"/>
              </w:rPr>
            </w:pPr>
            <w:r w:rsidRPr="00DD18B7">
              <w:rPr>
                <w:rFonts w:ascii="Times New Roman" w:hAnsi="Times New Roman"/>
                <w:b/>
                <w:bCs/>
                <w:color w:val="000000"/>
                <w:sz w:val="28"/>
                <w:szCs w:val="28"/>
              </w:rPr>
              <w:t> </w:t>
            </w:r>
            <w:r w:rsidRPr="00DD18B7">
              <w:rPr>
                <w:rFonts w:ascii="Times New Roman" w:hAnsi="Times New Roman"/>
                <w:sz w:val="28"/>
                <w:szCs w:val="28"/>
              </w:rPr>
              <w:t>Квалификационные уровни</w:t>
            </w:r>
          </w:p>
        </w:tc>
        <w:tc>
          <w:tcPr>
            <w:tcW w:w="6625" w:type="dxa"/>
            <w:tcMar>
              <w:left w:w="0" w:type="dxa"/>
              <w:right w:w="0" w:type="dxa"/>
            </w:tcMar>
          </w:tcPr>
          <w:p w:rsidR="00C71A82" w:rsidRPr="00DD18B7" w:rsidRDefault="00C71A82" w:rsidP="00182AF5">
            <w:pPr>
              <w:snapToGrid w:val="0"/>
              <w:spacing w:after="0" w:line="240" w:lineRule="auto"/>
              <w:ind w:left="83" w:right="119"/>
              <w:jc w:val="both"/>
              <w:rPr>
                <w:rFonts w:ascii="Times New Roman" w:hAnsi="Times New Roman"/>
                <w:sz w:val="28"/>
                <w:szCs w:val="28"/>
              </w:rPr>
            </w:pPr>
            <w:r w:rsidRPr="00DD18B7">
              <w:rPr>
                <w:rFonts w:ascii="Times New Roman" w:hAnsi="Times New Roman"/>
                <w:sz w:val="28"/>
                <w:szCs w:val="28"/>
              </w:rPr>
              <w:t>Должности служащих, отнесенные к квалификационным уровням, и повышающие коэффициенты</w:t>
            </w:r>
          </w:p>
        </w:tc>
      </w:tr>
      <w:tr w:rsidR="00C71A82" w:rsidRPr="00DD18B7" w:rsidTr="00F31740">
        <w:trPr>
          <w:trHeight w:val="281"/>
          <w:jc w:val="center"/>
        </w:trPr>
        <w:tc>
          <w:tcPr>
            <w:tcW w:w="3225" w:type="dxa"/>
          </w:tcPr>
          <w:p w:rsidR="00C71A82" w:rsidRPr="00DD18B7" w:rsidRDefault="00C71A82" w:rsidP="00182AF5">
            <w:pPr>
              <w:snapToGrid w:val="0"/>
              <w:spacing w:after="0" w:line="240" w:lineRule="auto"/>
              <w:jc w:val="both"/>
              <w:rPr>
                <w:rFonts w:ascii="Times New Roman" w:hAnsi="Times New Roman"/>
                <w:sz w:val="28"/>
                <w:szCs w:val="28"/>
              </w:rPr>
            </w:pPr>
            <w:r w:rsidRPr="00DD18B7">
              <w:rPr>
                <w:rFonts w:ascii="Times New Roman" w:hAnsi="Times New Roman"/>
                <w:sz w:val="28"/>
                <w:szCs w:val="28"/>
              </w:rPr>
              <w:t>1</w:t>
            </w:r>
          </w:p>
        </w:tc>
        <w:tc>
          <w:tcPr>
            <w:tcW w:w="6625" w:type="dxa"/>
            <w:tcMar>
              <w:left w:w="0" w:type="dxa"/>
              <w:right w:w="0" w:type="dxa"/>
            </w:tcMar>
          </w:tcPr>
          <w:p w:rsidR="00C71A82" w:rsidRPr="00DD18B7" w:rsidRDefault="00C71A82" w:rsidP="00182AF5">
            <w:pPr>
              <w:snapToGrid w:val="0"/>
              <w:spacing w:after="0" w:line="240" w:lineRule="auto"/>
              <w:ind w:left="83" w:right="119"/>
              <w:jc w:val="both"/>
              <w:rPr>
                <w:rFonts w:ascii="Times New Roman" w:hAnsi="Times New Roman"/>
                <w:sz w:val="28"/>
                <w:szCs w:val="28"/>
              </w:rPr>
            </w:pPr>
            <w:r w:rsidRPr="00DD18B7">
              <w:rPr>
                <w:rFonts w:ascii="Times New Roman" w:hAnsi="Times New Roman"/>
                <w:sz w:val="28"/>
                <w:szCs w:val="28"/>
              </w:rPr>
              <w:t>2</w:t>
            </w:r>
          </w:p>
        </w:tc>
      </w:tr>
      <w:tr w:rsidR="00C71A82" w:rsidRPr="00DD18B7" w:rsidTr="00F31740">
        <w:trPr>
          <w:trHeight w:val="645"/>
          <w:jc w:val="center"/>
        </w:trPr>
        <w:tc>
          <w:tcPr>
            <w:tcW w:w="3225" w:type="dxa"/>
          </w:tcPr>
          <w:p w:rsidR="00C71A82" w:rsidRPr="00DD18B7" w:rsidRDefault="00C71A82" w:rsidP="00182AF5">
            <w:pPr>
              <w:snapToGrid w:val="0"/>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1 квалификационный уровень</w:t>
            </w:r>
          </w:p>
        </w:tc>
        <w:tc>
          <w:tcPr>
            <w:tcW w:w="6625" w:type="dxa"/>
            <w:tcMar>
              <w:left w:w="0" w:type="dxa"/>
              <w:right w:w="0" w:type="dxa"/>
            </w:tcMar>
          </w:tcPr>
          <w:p w:rsidR="00C71A82" w:rsidRPr="00DD18B7" w:rsidRDefault="00C71A82" w:rsidP="00182AF5">
            <w:pPr>
              <w:snapToGrid w:val="0"/>
              <w:spacing w:after="0" w:line="240" w:lineRule="auto"/>
              <w:ind w:left="83" w:right="119"/>
              <w:jc w:val="both"/>
              <w:rPr>
                <w:rFonts w:ascii="Times New Roman" w:hAnsi="Times New Roman"/>
                <w:sz w:val="28"/>
                <w:szCs w:val="28"/>
              </w:rPr>
            </w:pPr>
            <w:r>
              <w:rPr>
                <w:rFonts w:ascii="Times New Roman" w:hAnsi="Times New Roman"/>
                <w:sz w:val="28"/>
                <w:szCs w:val="28"/>
                <w:highlight w:val="yellow"/>
              </w:rPr>
              <w:t>Б</w:t>
            </w:r>
            <w:r w:rsidRPr="009A160F">
              <w:rPr>
                <w:rFonts w:ascii="Times New Roman" w:hAnsi="Times New Roman"/>
                <w:sz w:val="28"/>
                <w:szCs w:val="28"/>
                <w:highlight w:val="yellow"/>
              </w:rPr>
              <w:t>иблиограф; библиотекарь;</w:t>
            </w:r>
            <w:r w:rsidRPr="00DD18B7">
              <w:rPr>
                <w:rFonts w:ascii="Times New Roman" w:hAnsi="Times New Roman"/>
                <w:sz w:val="28"/>
                <w:szCs w:val="28"/>
              </w:rPr>
              <w:t xml:space="preserve">  </w:t>
            </w:r>
            <w:r w:rsidRPr="00AB169E">
              <w:rPr>
                <w:rFonts w:ascii="Times New Roman" w:hAnsi="Times New Roman"/>
                <w:sz w:val="28"/>
                <w:szCs w:val="28"/>
                <w:highlight w:val="yellow"/>
              </w:rPr>
              <w:t>хормейстер</w:t>
            </w:r>
            <w:r>
              <w:rPr>
                <w:rFonts w:ascii="Times New Roman" w:hAnsi="Times New Roman"/>
                <w:sz w:val="28"/>
                <w:szCs w:val="28"/>
              </w:rPr>
              <w:t xml:space="preserve"> </w:t>
            </w:r>
          </w:p>
          <w:p w:rsidR="00C71A82" w:rsidRPr="00DD18B7" w:rsidRDefault="00C71A82" w:rsidP="00182AF5">
            <w:pPr>
              <w:spacing w:after="0" w:line="240" w:lineRule="auto"/>
              <w:ind w:left="83" w:right="119"/>
              <w:jc w:val="both"/>
              <w:rPr>
                <w:rFonts w:ascii="Times New Roman" w:hAnsi="Times New Roman"/>
                <w:sz w:val="28"/>
                <w:szCs w:val="28"/>
              </w:rPr>
            </w:pPr>
            <w:r w:rsidRPr="00DD18B7">
              <w:rPr>
                <w:rFonts w:ascii="Times New Roman" w:hAnsi="Times New Roman"/>
                <w:sz w:val="28"/>
                <w:szCs w:val="28"/>
              </w:rPr>
              <w:t>Повышающий коэффициент К = 0</w:t>
            </w:r>
          </w:p>
        </w:tc>
      </w:tr>
      <w:tr w:rsidR="00C71A82" w:rsidRPr="00DD18B7" w:rsidTr="00F31740">
        <w:trPr>
          <w:trHeight w:val="406"/>
          <w:jc w:val="center"/>
        </w:trPr>
        <w:tc>
          <w:tcPr>
            <w:tcW w:w="3225" w:type="dxa"/>
          </w:tcPr>
          <w:p w:rsidR="00C71A82" w:rsidRPr="00DD18B7" w:rsidRDefault="00C71A82" w:rsidP="00182AF5">
            <w:pPr>
              <w:snapToGrid w:val="0"/>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 xml:space="preserve">2 квалификационный уровень </w:t>
            </w:r>
          </w:p>
          <w:p w:rsidR="00C71A82" w:rsidRPr="00DD18B7" w:rsidRDefault="00C71A82" w:rsidP="00182AF5">
            <w:pPr>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 </w:t>
            </w:r>
          </w:p>
        </w:tc>
        <w:tc>
          <w:tcPr>
            <w:tcW w:w="6625" w:type="dxa"/>
            <w:tcMar>
              <w:left w:w="0" w:type="dxa"/>
              <w:right w:w="0" w:type="dxa"/>
            </w:tcMar>
          </w:tcPr>
          <w:p w:rsidR="00C71A82" w:rsidRPr="00AB169E" w:rsidRDefault="00C71A82" w:rsidP="00182AF5">
            <w:pPr>
              <w:spacing w:after="0" w:line="240" w:lineRule="auto"/>
              <w:ind w:left="83" w:right="119"/>
              <w:jc w:val="both"/>
              <w:rPr>
                <w:rFonts w:ascii="Times New Roman" w:hAnsi="Times New Roman"/>
                <w:sz w:val="28"/>
                <w:szCs w:val="28"/>
              </w:rPr>
            </w:pPr>
            <w:r w:rsidRPr="00DD18B7">
              <w:rPr>
                <w:rFonts w:ascii="Times New Roman" w:hAnsi="Times New Roman"/>
                <w:color w:val="000000"/>
                <w:sz w:val="28"/>
                <w:szCs w:val="28"/>
              </w:rPr>
              <w:t xml:space="preserve">Должности служащих 1 квалификационного уровня, по которым установлена </w:t>
            </w:r>
            <w:r w:rsidRPr="00DD18B7">
              <w:rPr>
                <w:rFonts w:ascii="Times New Roman" w:hAnsi="Times New Roman"/>
                <w:color w:val="000000"/>
                <w:sz w:val="28"/>
                <w:szCs w:val="28"/>
                <w:lang w:val="en-US"/>
              </w:rPr>
              <w:t>II</w:t>
            </w:r>
            <w:r w:rsidRPr="00DD18B7">
              <w:rPr>
                <w:rFonts w:ascii="Times New Roman" w:hAnsi="Times New Roman"/>
                <w:color w:val="000000"/>
                <w:sz w:val="28"/>
                <w:szCs w:val="28"/>
              </w:rPr>
              <w:t xml:space="preserve"> внутридолжностная категории</w:t>
            </w:r>
          </w:p>
          <w:p w:rsidR="00C71A82" w:rsidRPr="00DD18B7" w:rsidRDefault="00C71A82" w:rsidP="00182AF5">
            <w:pPr>
              <w:spacing w:after="0" w:line="240" w:lineRule="auto"/>
              <w:ind w:left="83" w:right="119"/>
              <w:jc w:val="both"/>
              <w:rPr>
                <w:rFonts w:ascii="Times New Roman" w:hAnsi="Times New Roman"/>
                <w:sz w:val="28"/>
                <w:szCs w:val="28"/>
              </w:rPr>
            </w:pPr>
            <w:r w:rsidRPr="00DD18B7">
              <w:rPr>
                <w:rFonts w:ascii="Times New Roman" w:hAnsi="Times New Roman"/>
                <w:sz w:val="28"/>
                <w:szCs w:val="28"/>
              </w:rPr>
              <w:t>Повышающий коэффициент К=0,1</w:t>
            </w:r>
          </w:p>
        </w:tc>
      </w:tr>
      <w:tr w:rsidR="00C71A82" w:rsidRPr="00DD18B7" w:rsidTr="00F31740">
        <w:trPr>
          <w:trHeight w:val="4355"/>
          <w:jc w:val="center"/>
        </w:trPr>
        <w:tc>
          <w:tcPr>
            <w:tcW w:w="3225" w:type="dxa"/>
          </w:tcPr>
          <w:p w:rsidR="00C71A82" w:rsidRPr="00DD18B7" w:rsidRDefault="00C71A82" w:rsidP="00182AF5">
            <w:pPr>
              <w:snapToGrid w:val="0"/>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lastRenderedPageBreak/>
              <w:t>3 квалификационный уровень</w:t>
            </w:r>
          </w:p>
          <w:p w:rsidR="00C71A82" w:rsidRPr="00DD18B7" w:rsidRDefault="00C71A82" w:rsidP="00182AF5">
            <w:pPr>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 </w:t>
            </w:r>
          </w:p>
        </w:tc>
        <w:tc>
          <w:tcPr>
            <w:tcW w:w="6625" w:type="dxa"/>
            <w:tcMar>
              <w:left w:w="0" w:type="dxa"/>
              <w:right w:w="0" w:type="dxa"/>
            </w:tcMar>
          </w:tcPr>
          <w:p w:rsidR="00C71A82" w:rsidRPr="00DD18B7" w:rsidRDefault="00C71A82" w:rsidP="00182AF5">
            <w:pPr>
              <w:snapToGrid w:val="0"/>
              <w:spacing w:after="0" w:line="240" w:lineRule="auto"/>
              <w:ind w:left="83" w:right="119"/>
              <w:jc w:val="both"/>
              <w:rPr>
                <w:rFonts w:ascii="Times New Roman" w:hAnsi="Times New Roman"/>
                <w:sz w:val="28"/>
                <w:szCs w:val="28"/>
              </w:rPr>
            </w:pPr>
            <w:r w:rsidRPr="00AB169E">
              <w:rPr>
                <w:rFonts w:ascii="Times New Roman" w:hAnsi="Times New Roman"/>
                <w:sz w:val="28"/>
                <w:szCs w:val="28"/>
                <w:highlight w:val="yellow"/>
              </w:rPr>
              <w:t>Художник</w:t>
            </w:r>
          </w:p>
          <w:p w:rsidR="00C71A82" w:rsidRPr="00DD18B7" w:rsidRDefault="00C71A82" w:rsidP="00182AF5">
            <w:pPr>
              <w:spacing w:after="0" w:line="240" w:lineRule="auto"/>
              <w:ind w:left="83" w:right="119"/>
              <w:jc w:val="both"/>
              <w:rPr>
                <w:rFonts w:ascii="Times New Roman" w:hAnsi="Times New Roman"/>
                <w:sz w:val="28"/>
                <w:szCs w:val="28"/>
              </w:rPr>
            </w:pPr>
            <w:r w:rsidRPr="00DD18B7">
              <w:rPr>
                <w:rFonts w:ascii="Times New Roman" w:hAnsi="Times New Roman"/>
                <w:sz w:val="28"/>
                <w:szCs w:val="28"/>
              </w:rPr>
              <w:t xml:space="preserve">Повышающий коэффициент К = 0,19 </w:t>
            </w:r>
          </w:p>
          <w:p w:rsidR="00C71A82" w:rsidRDefault="00C71A82" w:rsidP="00182AF5">
            <w:pPr>
              <w:spacing w:after="0" w:line="240" w:lineRule="auto"/>
              <w:ind w:left="83" w:right="119"/>
              <w:jc w:val="both"/>
              <w:rPr>
                <w:rFonts w:ascii="Times New Roman" w:hAnsi="Times New Roman"/>
                <w:color w:val="000000"/>
                <w:sz w:val="28"/>
                <w:szCs w:val="28"/>
              </w:rPr>
            </w:pPr>
          </w:p>
          <w:p w:rsidR="00C71A82" w:rsidRPr="00DD18B7" w:rsidRDefault="00C71A82" w:rsidP="00182AF5">
            <w:pPr>
              <w:spacing w:after="0" w:line="240" w:lineRule="auto"/>
              <w:ind w:left="83" w:right="119"/>
              <w:jc w:val="both"/>
              <w:rPr>
                <w:rFonts w:ascii="Times New Roman" w:hAnsi="Times New Roman"/>
                <w:color w:val="000000"/>
                <w:sz w:val="28"/>
                <w:szCs w:val="28"/>
              </w:rPr>
            </w:pPr>
            <w:r w:rsidRPr="00DD18B7">
              <w:rPr>
                <w:rFonts w:ascii="Times New Roman" w:hAnsi="Times New Roman"/>
                <w:color w:val="000000"/>
                <w:sz w:val="28"/>
                <w:szCs w:val="28"/>
              </w:rPr>
              <w:t xml:space="preserve">Должности служащих 1 квалификационного уровня, по которым установлена </w:t>
            </w:r>
            <w:r w:rsidRPr="00DD18B7">
              <w:rPr>
                <w:rFonts w:ascii="Times New Roman" w:hAnsi="Times New Roman"/>
                <w:color w:val="000000"/>
                <w:sz w:val="28"/>
                <w:szCs w:val="28"/>
                <w:lang w:val="en-US"/>
              </w:rPr>
              <w:t>I</w:t>
            </w:r>
            <w:r>
              <w:rPr>
                <w:rFonts w:ascii="Times New Roman" w:hAnsi="Times New Roman"/>
                <w:color w:val="000000"/>
                <w:sz w:val="28"/>
                <w:szCs w:val="28"/>
              </w:rPr>
              <w:t xml:space="preserve"> </w:t>
            </w:r>
            <w:r w:rsidRPr="00DD18B7">
              <w:rPr>
                <w:rFonts w:ascii="Times New Roman" w:hAnsi="Times New Roman"/>
                <w:color w:val="000000"/>
                <w:sz w:val="28"/>
                <w:szCs w:val="28"/>
              </w:rPr>
              <w:t>внутридолжностная категория.</w:t>
            </w:r>
          </w:p>
          <w:p w:rsidR="00C71A82" w:rsidRPr="00DD18B7" w:rsidRDefault="00C71A82" w:rsidP="00182AF5">
            <w:pPr>
              <w:spacing w:after="0" w:line="240" w:lineRule="auto"/>
              <w:ind w:left="83" w:right="119"/>
              <w:jc w:val="both"/>
              <w:rPr>
                <w:rFonts w:ascii="Times New Roman" w:hAnsi="Times New Roman"/>
                <w:sz w:val="28"/>
                <w:szCs w:val="28"/>
              </w:rPr>
            </w:pPr>
            <w:r w:rsidRPr="00DD18B7">
              <w:rPr>
                <w:rFonts w:ascii="Times New Roman" w:hAnsi="Times New Roman"/>
                <w:sz w:val="28"/>
                <w:szCs w:val="28"/>
              </w:rPr>
              <w:t>Повышающий коэффициент К=0,2</w:t>
            </w:r>
          </w:p>
          <w:p w:rsidR="00C71A82" w:rsidRDefault="00C71A82" w:rsidP="00182AF5">
            <w:pPr>
              <w:spacing w:after="0" w:line="240" w:lineRule="auto"/>
              <w:ind w:left="83" w:right="119"/>
              <w:jc w:val="both"/>
              <w:rPr>
                <w:rFonts w:ascii="Times New Roman" w:hAnsi="Times New Roman"/>
                <w:color w:val="000000"/>
                <w:sz w:val="28"/>
                <w:szCs w:val="28"/>
              </w:rPr>
            </w:pPr>
          </w:p>
          <w:p w:rsidR="00C71A82" w:rsidRPr="00DD18B7" w:rsidRDefault="00C71A82" w:rsidP="00182AF5">
            <w:pPr>
              <w:spacing w:after="0" w:line="240" w:lineRule="auto"/>
              <w:ind w:left="83" w:right="119"/>
              <w:jc w:val="both"/>
              <w:rPr>
                <w:rFonts w:ascii="Times New Roman" w:hAnsi="Times New Roman"/>
                <w:color w:val="000000"/>
                <w:sz w:val="28"/>
                <w:szCs w:val="28"/>
              </w:rPr>
            </w:pPr>
            <w:r w:rsidRPr="00DD18B7">
              <w:rPr>
                <w:rFonts w:ascii="Times New Roman" w:hAnsi="Times New Roman"/>
                <w:color w:val="000000"/>
                <w:sz w:val="28"/>
                <w:szCs w:val="28"/>
              </w:rPr>
              <w:t xml:space="preserve">Должности служащих 2 квалификационного уровня, по которым установлена </w:t>
            </w:r>
            <w:r w:rsidRPr="00DD18B7">
              <w:rPr>
                <w:rFonts w:ascii="Times New Roman" w:hAnsi="Times New Roman"/>
                <w:color w:val="000000"/>
                <w:sz w:val="28"/>
                <w:szCs w:val="28"/>
                <w:lang w:val="en-US"/>
              </w:rPr>
              <w:t>I</w:t>
            </w:r>
            <w:r w:rsidRPr="00DD18B7">
              <w:rPr>
                <w:rFonts w:ascii="Times New Roman" w:hAnsi="Times New Roman"/>
                <w:color w:val="000000"/>
                <w:sz w:val="28"/>
                <w:szCs w:val="28"/>
              </w:rPr>
              <w:t>внутридолжностная категория (или стаж работы по специальности не менее трёх лет (по должности «научный сотрудник»-   не менее пяти лет), или  установлено производное должностное наименование «старший»).</w:t>
            </w:r>
          </w:p>
          <w:p w:rsidR="00C71A82" w:rsidRPr="00DD18B7" w:rsidRDefault="00C71A82" w:rsidP="00182AF5">
            <w:pPr>
              <w:spacing w:after="0" w:line="240" w:lineRule="auto"/>
              <w:ind w:left="83" w:right="119"/>
              <w:jc w:val="both"/>
              <w:rPr>
                <w:rFonts w:ascii="Times New Roman" w:hAnsi="Times New Roman"/>
                <w:sz w:val="28"/>
                <w:szCs w:val="28"/>
              </w:rPr>
            </w:pPr>
            <w:r w:rsidRPr="00DD18B7">
              <w:rPr>
                <w:rFonts w:ascii="Times New Roman" w:hAnsi="Times New Roman"/>
                <w:sz w:val="28"/>
                <w:szCs w:val="28"/>
              </w:rPr>
              <w:t>Повышающий коэффициент К= 0,25</w:t>
            </w:r>
          </w:p>
        </w:tc>
      </w:tr>
      <w:tr w:rsidR="00C71A82" w:rsidRPr="00DD18B7" w:rsidTr="00F31740">
        <w:trPr>
          <w:jc w:val="center"/>
        </w:trPr>
        <w:tc>
          <w:tcPr>
            <w:tcW w:w="3225" w:type="dxa"/>
          </w:tcPr>
          <w:p w:rsidR="00C71A82" w:rsidRPr="00DD18B7" w:rsidRDefault="00C71A82" w:rsidP="00182AF5">
            <w:pPr>
              <w:snapToGrid w:val="0"/>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4 квалификационный уровень</w:t>
            </w:r>
          </w:p>
          <w:p w:rsidR="00C71A82" w:rsidRPr="00DD18B7" w:rsidRDefault="00C71A82" w:rsidP="00182AF5">
            <w:pPr>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 </w:t>
            </w:r>
          </w:p>
          <w:p w:rsidR="00C71A82" w:rsidRPr="00DD18B7" w:rsidRDefault="00C71A82" w:rsidP="00182AF5">
            <w:pPr>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 </w:t>
            </w:r>
          </w:p>
          <w:p w:rsidR="00C71A82" w:rsidRPr="00DD18B7" w:rsidRDefault="00C71A82" w:rsidP="00182AF5">
            <w:pPr>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  </w:t>
            </w:r>
          </w:p>
          <w:p w:rsidR="00C71A82" w:rsidRPr="00DD18B7" w:rsidRDefault="00C71A82" w:rsidP="00182AF5">
            <w:pPr>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 </w:t>
            </w:r>
          </w:p>
          <w:p w:rsidR="00C71A82" w:rsidRPr="00DD18B7" w:rsidRDefault="00C71A82" w:rsidP="00182AF5">
            <w:pPr>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 </w:t>
            </w:r>
          </w:p>
        </w:tc>
        <w:tc>
          <w:tcPr>
            <w:tcW w:w="6625" w:type="dxa"/>
            <w:tcMar>
              <w:left w:w="0" w:type="dxa"/>
              <w:right w:w="0" w:type="dxa"/>
            </w:tcMar>
          </w:tcPr>
          <w:p w:rsidR="00C71A82" w:rsidRPr="00DD18B7" w:rsidRDefault="00C71A82" w:rsidP="00182AF5">
            <w:pPr>
              <w:spacing w:after="0" w:line="240" w:lineRule="auto"/>
              <w:ind w:left="83" w:right="119"/>
              <w:jc w:val="both"/>
              <w:rPr>
                <w:rFonts w:ascii="Times New Roman" w:hAnsi="Times New Roman"/>
                <w:color w:val="000000"/>
                <w:sz w:val="28"/>
                <w:szCs w:val="28"/>
              </w:rPr>
            </w:pPr>
            <w:r w:rsidRPr="00DD18B7">
              <w:rPr>
                <w:rFonts w:ascii="Times New Roman" w:hAnsi="Times New Roman"/>
                <w:color w:val="000000"/>
                <w:sz w:val="28"/>
                <w:szCs w:val="28"/>
              </w:rPr>
              <w:t>Должности служащих 1 квалификационного уровня, по которым установлено производное должностное наименование «ведущий».</w:t>
            </w:r>
          </w:p>
          <w:p w:rsidR="00C71A82" w:rsidRDefault="00C71A82" w:rsidP="00182AF5">
            <w:pPr>
              <w:spacing w:after="0" w:line="240" w:lineRule="auto"/>
              <w:ind w:left="83" w:right="119"/>
              <w:jc w:val="both"/>
              <w:rPr>
                <w:rFonts w:ascii="Times New Roman" w:hAnsi="Times New Roman"/>
                <w:sz w:val="28"/>
                <w:szCs w:val="28"/>
              </w:rPr>
            </w:pPr>
            <w:r w:rsidRPr="00DD18B7">
              <w:rPr>
                <w:rFonts w:ascii="Times New Roman" w:hAnsi="Times New Roman"/>
                <w:sz w:val="28"/>
                <w:szCs w:val="28"/>
              </w:rPr>
              <w:t>Повышающий коэффициент К=0,28</w:t>
            </w:r>
          </w:p>
          <w:p w:rsidR="00C71A82" w:rsidRPr="00DD18B7" w:rsidRDefault="00C71A82" w:rsidP="00182AF5">
            <w:pPr>
              <w:spacing w:after="0" w:line="240" w:lineRule="auto"/>
              <w:ind w:left="83" w:right="119"/>
              <w:jc w:val="both"/>
              <w:rPr>
                <w:rFonts w:ascii="Times New Roman" w:hAnsi="Times New Roman"/>
                <w:sz w:val="28"/>
                <w:szCs w:val="28"/>
              </w:rPr>
            </w:pPr>
          </w:p>
          <w:p w:rsidR="00C71A82" w:rsidRPr="00DD18B7" w:rsidRDefault="00C71A82" w:rsidP="00182AF5">
            <w:pPr>
              <w:spacing w:after="0" w:line="240" w:lineRule="auto"/>
              <w:ind w:left="83" w:right="119"/>
              <w:jc w:val="both"/>
              <w:rPr>
                <w:rFonts w:ascii="Times New Roman" w:hAnsi="Times New Roman"/>
                <w:color w:val="000000"/>
                <w:sz w:val="28"/>
                <w:szCs w:val="28"/>
              </w:rPr>
            </w:pPr>
            <w:r w:rsidRPr="00DD18B7">
              <w:rPr>
                <w:rFonts w:ascii="Times New Roman" w:hAnsi="Times New Roman"/>
                <w:color w:val="000000"/>
                <w:sz w:val="28"/>
                <w:szCs w:val="28"/>
              </w:rPr>
              <w:t xml:space="preserve">Должности служащих 3 квалификационного уровня, по которым установлена </w:t>
            </w:r>
            <w:r w:rsidRPr="00DD18B7">
              <w:rPr>
                <w:rFonts w:ascii="Times New Roman" w:hAnsi="Times New Roman"/>
                <w:color w:val="000000"/>
                <w:sz w:val="28"/>
                <w:szCs w:val="28"/>
                <w:lang w:val="en-US"/>
              </w:rPr>
              <w:t>I</w:t>
            </w:r>
            <w:r w:rsidRPr="00DD18B7">
              <w:rPr>
                <w:rFonts w:ascii="Times New Roman" w:hAnsi="Times New Roman"/>
                <w:color w:val="000000"/>
                <w:sz w:val="28"/>
                <w:szCs w:val="28"/>
              </w:rPr>
              <w:t>внутридолжностная категория (или стаж работы по специальности не менее трёх лет).</w:t>
            </w:r>
          </w:p>
          <w:p w:rsidR="00C71A82" w:rsidRPr="00DD18B7" w:rsidRDefault="00C71A82" w:rsidP="00182AF5">
            <w:pPr>
              <w:spacing w:after="0" w:line="240" w:lineRule="auto"/>
              <w:ind w:left="83" w:right="119"/>
              <w:jc w:val="both"/>
              <w:rPr>
                <w:rFonts w:ascii="Times New Roman" w:hAnsi="Times New Roman"/>
                <w:sz w:val="28"/>
                <w:szCs w:val="28"/>
              </w:rPr>
            </w:pPr>
            <w:r w:rsidRPr="00DD18B7">
              <w:rPr>
                <w:rFonts w:ascii="Times New Roman" w:hAnsi="Times New Roman"/>
                <w:sz w:val="28"/>
                <w:szCs w:val="28"/>
              </w:rPr>
              <w:t>Повышающий коэффициент К= 0,31</w:t>
            </w:r>
          </w:p>
        </w:tc>
      </w:tr>
      <w:tr w:rsidR="00C71A82" w:rsidRPr="00DD18B7" w:rsidTr="00F31740">
        <w:trPr>
          <w:trHeight w:val="414"/>
          <w:jc w:val="center"/>
        </w:trPr>
        <w:tc>
          <w:tcPr>
            <w:tcW w:w="3225" w:type="dxa"/>
          </w:tcPr>
          <w:p w:rsidR="00C71A82" w:rsidRPr="00DD18B7" w:rsidRDefault="00C71A82" w:rsidP="00182AF5">
            <w:pPr>
              <w:snapToGrid w:val="0"/>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5 квалификационный уровень</w:t>
            </w:r>
          </w:p>
          <w:p w:rsidR="00C71A82" w:rsidRPr="00DD18B7" w:rsidRDefault="00C71A82" w:rsidP="00182AF5">
            <w:pPr>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 </w:t>
            </w:r>
          </w:p>
        </w:tc>
        <w:tc>
          <w:tcPr>
            <w:tcW w:w="6625" w:type="dxa"/>
            <w:tcMar>
              <w:left w:w="0" w:type="dxa"/>
              <w:right w:w="0" w:type="dxa"/>
            </w:tcMar>
          </w:tcPr>
          <w:p w:rsidR="00C71A82" w:rsidRPr="00DD18B7" w:rsidRDefault="00C71A82" w:rsidP="00182AF5">
            <w:pPr>
              <w:snapToGrid w:val="0"/>
              <w:spacing w:after="0" w:line="240" w:lineRule="auto"/>
              <w:ind w:left="83" w:right="119"/>
              <w:jc w:val="both"/>
              <w:rPr>
                <w:rFonts w:ascii="Times New Roman" w:hAnsi="Times New Roman"/>
                <w:sz w:val="28"/>
                <w:szCs w:val="28"/>
              </w:rPr>
            </w:pPr>
            <w:r w:rsidRPr="00AB169E">
              <w:rPr>
                <w:rFonts w:ascii="Times New Roman" w:hAnsi="Times New Roman"/>
                <w:sz w:val="28"/>
                <w:szCs w:val="28"/>
                <w:highlight w:val="yellow"/>
              </w:rPr>
              <w:t>Художествен</w:t>
            </w:r>
            <w:r>
              <w:rPr>
                <w:rFonts w:ascii="Times New Roman" w:hAnsi="Times New Roman"/>
                <w:sz w:val="28"/>
                <w:szCs w:val="28"/>
                <w:highlight w:val="yellow"/>
              </w:rPr>
              <w:t>ный руководитель</w:t>
            </w:r>
            <w:r w:rsidRPr="00DD18B7">
              <w:rPr>
                <w:rFonts w:ascii="Times New Roman" w:hAnsi="Times New Roman"/>
                <w:sz w:val="28"/>
                <w:szCs w:val="28"/>
              </w:rPr>
              <w:t xml:space="preserve"> </w:t>
            </w:r>
          </w:p>
          <w:p w:rsidR="00C71A82" w:rsidRPr="00DD18B7" w:rsidRDefault="00C71A82" w:rsidP="00182AF5">
            <w:pPr>
              <w:spacing w:after="0" w:line="240" w:lineRule="auto"/>
              <w:ind w:left="83" w:right="119"/>
              <w:jc w:val="both"/>
              <w:rPr>
                <w:rFonts w:ascii="Times New Roman" w:hAnsi="Times New Roman"/>
                <w:sz w:val="28"/>
                <w:szCs w:val="28"/>
              </w:rPr>
            </w:pPr>
            <w:r w:rsidRPr="00DD18B7">
              <w:rPr>
                <w:rFonts w:ascii="Times New Roman" w:hAnsi="Times New Roman"/>
                <w:sz w:val="28"/>
                <w:szCs w:val="28"/>
              </w:rPr>
              <w:t>Повышающий коэффициент К = 0,33</w:t>
            </w:r>
          </w:p>
          <w:p w:rsidR="00C71A82" w:rsidRDefault="00C71A82" w:rsidP="00182AF5">
            <w:pPr>
              <w:spacing w:after="0" w:line="240" w:lineRule="auto"/>
              <w:ind w:left="83" w:right="119"/>
              <w:jc w:val="both"/>
              <w:rPr>
                <w:rFonts w:ascii="Times New Roman" w:hAnsi="Times New Roman"/>
                <w:color w:val="000000"/>
                <w:sz w:val="28"/>
                <w:szCs w:val="28"/>
              </w:rPr>
            </w:pPr>
          </w:p>
          <w:p w:rsidR="00C71A82" w:rsidRDefault="00C71A82" w:rsidP="00182AF5">
            <w:pPr>
              <w:spacing w:after="0" w:line="240" w:lineRule="auto"/>
              <w:ind w:left="83" w:right="119"/>
              <w:jc w:val="both"/>
              <w:rPr>
                <w:rFonts w:ascii="Times New Roman" w:hAnsi="Times New Roman"/>
                <w:sz w:val="28"/>
                <w:szCs w:val="28"/>
              </w:rPr>
            </w:pPr>
            <w:r w:rsidRPr="00DD18B7">
              <w:rPr>
                <w:rFonts w:ascii="Times New Roman" w:hAnsi="Times New Roman"/>
                <w:color w:val="000000"/>
                <w:sz w:val="28"/>
                <w:szCs w:val="28"/>
              </w:rPr>
              <w:t>Должности служащих 1 и 2 квалификационных уровней, по которым установлена высшая внутридолжностная категория (или стаж работы по специальности не менее 5 лет (по должности «научный сотрудник» - не менее десяти  лет)).</w:t>
            </w:r>
            <w:r w:rsidRPr="00DD18B7">
              <w:rPr>
                <w:rFonts w:ascii="Times New Roman" w:hAnsi="Times New Roman"/>
                <w:sz w:val="28"/>
                <w:szCs w:val="28"/>
              </w:rPr>
              <w:t xml:space="preserve"> Повышающий коэффициент К = 0,36</w:t>
            </w:r>
          </w:p>
          <w:p w:rsidR="00C71A82" w:rsidRPr="00DD18B7" w:rsidRDefault="00C71A82" w:rsidP="00182AF5">
            <w:pPr>
              <w:spacing w:after="0" w:line="240" w:lineRule="auto"/>
              <w:ind w:left="83" w:right="119"/>
              <w:jc w:val="both"/>
              <w:rPr>
                <w:rFonts w:ascii="Times New Roman" w:hAnsi="Times New Roman"/>
                <w:sz w:val="28"/>
                <w:szCs w:val="28"/>
              </w:rPr>
            </w:pPr>
          </w:p>
          <w:p w:rsidR="00C71A82" w:rsidRPr="00182AF5" w:rsidRDefault="00C71A82" w:rsidP="00182AF5">
            <w:pPr>
              <w:spacing w:after="0" w:line="240" w:lineRule="auto"/>
              <w:ind w:left="83" w:right="119"/>
              <w:jc w:val="both"/>
              <w:rPr>
                <w:rFonts w:ascii="Times New Roman" w:hAnsi="Times New Roman"/>
                <w:color w:val="000000"/>
                <w:sz w:val="28"/>
                <w:szCs w:val="28"/>
              </w:rPr>
            </w:pPr>
            <w:r w:rsidRPr="00DD18B7">
              <w:rPr>
                <w:rFonts w:ascii="Times New Roman" w:hAnsi="Times New Roman"/>
                <w:color w:val="000000"/>
                <w:sz w:val="28"/>
                <w:szCs w:val="28"/>
              </w:rPr>
              <w:t xml:space="preserve">Должности служащих 4 квалификационного уровня, по которым установлена </w:t>
            </w:r>
            <w:r w:rsidRPr="00DD18B7">
              <w:rPr>
                <w:rFonts w:ascii="Times New Roman" w:hAnsi="Times New Roman"/>
                <w:color w:val="000000"/>
                <w:sz w:val="28"/>
                <w:szCs w:val="28"/>
                <w:lang w:val="en-US"/>
              </w:rPr>
              <w:t>I</w:t>
            </w:r>
            <w:r w:rsidRPr="00DD18B7">
              <w:rPr>
                <w:rFonts w:ascii="Times New Roman" w:hAnsi="Times New Roman"/>
                <w:color w:val="000000"/>
                <w:sz w:val="28"/>
                <w:szCs w:val="28"/>
              </w:rPr>
              <w:t xml:space="preserve">внутридолжностная категория (или стаж работы по специальности (для должностей «главный библиотекарь»,  «главный библиограф» – в должности с производным наименованием «ведущий») не менее трёх лет. </w:t>
            </w:r>
            <w:r w:rsidRPr="00DD18B7">
              <w:rPr>
                <w:rFonts w:ascii="Times New Roman" w:hAnsi="Times New Roman"/>
                <w:sz w:val="28"/>
                <w:szCs w:val="28"/>
              </w:rPr>
              <w:lastRenderedPageBreak/>
              <w:t>Повышающий коэффициент К= 0,37</w:t>
            </w:r>
          </w:p>
        </w:tc>
      </w:tr>
      <w:tr w:rsidR="00C71A82" w:rsidRPr="00DD18B7" w:rsidTr="00F31740">
        <w:trPr>
          <w:jc w:val="center"/>
        </w:trPr>
        <w:tc>
          <w:tcPr>
            <w:tcW w:w="3225" w:type="dxa"/>
          </w:tcPr>
          <w:p w:rsidR="00C71A82" w:rsidRPr="00DD18B7" w:rsidRDefault="00C71A82" w:rsidP="00182AF5">
            <w:pPr>
              <w:snapToGrid w:val="0"/>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lastRenderedPageBreak/>
              <w:t>6 квалификационный уровень</w:t>
            </w:r>
          </w:p>
        </w:tc>
        <w:tc>
          <w:tcPr>
            <w:tcW w:w="6625" w:type="dxa"/>
            <w:tcMar>
              <w:left w:w="0" w:type="dxa"/>
              <w:right w:w="0" w:type="dxa"/>
            </w:tcMar>
          </w:tcPr>
          <w:p w:rsidR="00C71A82" w:rsidRPr="00DD18B7" w:rsidRDefault="00C71A82" w:rsidP="00182AF5">
            <w:pPr>
              <w:snapToGrid w:val="0"/>
              <w:spacing w:after="0" w:line="240" w:lineRule="auto"/>
              <w:ind w:left="83" w:right="119"/>
              <w:jc w:val="both"/>
              <w:rPr>
                <w:rFonts w:ascii="Times New Roman" w:hAnsi="Times New Roman"/>
                <w:color w:val="000000"/>
                <w:sz w:val="28"/>
                <w:szCs w:val="28"/>
              </w:rPr>
            </w:pPr>
            <w:r>
              <w:rPr>
                <w:rFonts w:ascii="Times New Roman" w:hAnsi="Times New Roman"/>
                <w:color w:val="000000"/>
                <w:sz w:val="28"/>
                <w:szCs w:val="28"/>
              </w:rPr>
              <w:t>Должности служащих 3</w:t>
            </w:r>
            <w:r w:rsidRPr="00DD18B7">
              <w:rPr>
                <w:rFonts w:ascii="Times New Roman" w:hAnsi="Times New Roman"/>
                <w:color w:val="000000"/>
                <w:sz w:val="28"/>
                <w:szCs w:val="28"/>
              </w:rPr>
              <w:t xml:space="preserve"> квалификационного уровня, по которым установлен стаж работы по специальности не менее 7 лет.</w:t>
            </w:r>
          </w:p>
          <w:p w:rsidR="00C71A82" w:rsidRDefault="00C71A82" w:rsidP="00182AF5">
            <w:pPr>
              <w:spacing w:after="0" w:line="240" w:lineRule="auto"/>
              <w:ind w:left="83" w:right="119"/>
              <w:jc w:val="both"/>
              <w:rPr>
                <w:rFonts w:ascii="Times New Roman" w:hAnsi="Times New Roman"/>
                <w:sz w:val="28"/>
                <w:szCs w:val="28"/>
              </w:rPr>
            </w:pPr>
            <w:r w:rsidRPr="00DD18B7">
              <w:rPr>
                <w:rFonts w:ascii="Times New Roman" w:hAnsi="Times New Roman"/>
                <w:sz w:val="28"/>
                <w:szCs w:val="28"/>
              </w:rPr>
              <w:t>Повышающий коэффициент К= 0,45</w:t>
            </w:r>
          </w:p>
          <w:p w:rsidR="00C71A82" w:rsidRPr="00DD18B7" w:rsidRDefault="00C71A82" w:rsidP="00182AF5">
            <w:pPr>
              <w:spacing w:after="0" w:line="240" w:lineRule="auto"/>
              <w:ind w:left="83" w:right="119"/>
              <w:jc w:val="both"/>
              <w:rPr>
                <w:rFonts w:ascii="Times New Roman" w:hAnsi="Times New Roman"/>
                <w:sz w:val="28"/>
                <w:szCs w:val="28"/>
              </w:rPr>
            </w:pPr>
          </w:p>
          <w:p w:rsidR="00C71A82" w:rsidRPr="00DD18B7" w:rsidRDefault="00C71A82" w:rsidP="00182AF5">
            <w:pPr>
              <w:spacing w:after="0" w:line="240" w:lineRule="auto"/>
              <w:ind w:left="83" w:right="119"/>
              <w:jc w:val="both"/>
              <w:rPr>
                <w:rFonts w:ascii="Times New Roman" w:hAnsi="Times New Roman"/>
                <w:color w:val="000000"/>
                <w:sz w:val="28"/>
                <w:szCs w:val="28"/>
              </w:rPr>
            </w:pPr>
            <w:r w:rsidRPr="00DD18B7">
              <w:rPr>
                <w:rFonts w:ascii="Times New Roman" w:hAnsi="Times New Roman"/>
                <w:color w:val="000000"/>
                <w:sz w:val="28"/>
                <w:szCs w:val="28"/>
              </w:rPr>
              <w:t>Должности служащих 3 и 4 квалификационных  уровней, по которым установлен стаж работы по специальности (для должностей «главный библиотекарь», «главный библиограф» – в должности с производным наименованием «ведущий») не менее пяти лет.</w:t>
            </w:r>
          </w:p>
          <w:p w:rsidR="00C71A82" w:rsidRPr="00DD18B7" w:rsidRDefault="00C71A82" w:rsidP="00182AF5">
            <w:pPr>
              <w:spacing w:after="0" w:line="240" w:lineRule="auto"/>
              <w:ind w:left="83" w:right="119"/>
              <w:jc w:val="both"/>
              <w:rPr>
                <w:rFonts w:ascii="Times New Roman" w:hAnsi="Times New Roman"/>
                <w:sz w:val="28"/>
                <w:szCs w:val="28"/>
              </w:rPr>
            </w:pPr>
            <w:r w:rsidRPr="00DD18B7">
              <w:rPr>
                <w:rFonts w:ascii="Times New Roman" w:hAnsi="Times New Roman"/>
                <w:sz w:val="28"/>
                <w:szCs w:val="28"/>
              </w:rPr>
              <w:t>Повышающий коэффициент К= 0,45</w:t>
            </w:r>
          </w:p>
          <w:p w:rsidR="00C71A82" w:rsidRDefault="00C71A82" w:rsidP="00182AF5">
            <w:pPr>
              <w:spacing w:after="0" w:line="240" w:lineRule="auto"/>
              <w:ind w:left="83" w:right="119"/>
              <w:jc w:val="both"/>
              <w:rPr>
                <w:rFonts w:ascii="Times New Roman" w:hAnsi="Times New Roman"/>
                <w:color w:val="000000"/>
                <w:sz w:val="28"/>
                <w:szCs w:val="28"/>
              </w:rPr>
            </w:pPr>
          </w:p>
          <w:p w:rsidR="00C71A82" w:rsidRPr="00DD18B7" w:rsidRDefault="00C71A82" w:rsidP="00182AF5">
            <w:pPr>
              <w:spacing w:after="0" w:line="240" w:lineRule="auto"/>
              <w:ind w:left="83" w:right="119"/>
              <w:jc w:val="both"/>
              <w:rPr>
                <w:rFonts w:ascii="Times New Roman" w:hAnsi="Times New Roman"/>
                <w:color w:val="000000"/>
                <w:sz w:val="28"/>
                <w:szCs w:val="28"/>
              </w:rPr>
            </w:pPr>
            <w:r w:rsidRPr="00DD18B7">
              <w:rPr>
                <w:rFonts w:ascii="Times New Roman" w:hAnsi="Times New Roman"/>
                <w:color w:val="000000"/>
                <w:sz w:val="28"/>
                <w:szCs w:val="28"/>
              </w:rPr>
              <w:t>Должности служащих 5 квалификационного уровня, по которым установлена высшая внутридолжностная категория.</w:t>
            </w:r>
          </w:p>
          <w:p w:rsidR="00C71A82" w:rsidRPr="00DD18B7" w:rsidRDefault="00C71A82" w:rsidP="00182AF5">
            <w:pPr>
              <w:spacing w:after="0" w:line="240" w:lineRule="auto"/>
              <w:ind w:left="83" w:right="119"/>
              <w:jc w:val="both"/>
              <w:rPr>
                <w:rFonts w:ascii="Times New Roman" w:hAnsi="Times New Roman"/>
                <w:sz w:val="28"/>
                <w:szCs w:val="28"/>
              </w:rPr>
            </w:pPr>
            <w:r w:rsidRPr="00DD18B7">
              <w:rPr>
                <w:rFonts w:ascii="Times New Roman" w:hAnsi="Times New Roman"/>
                <w:sz w:val="28"/>
                <w:szCs w:val="28"/>
              </w:rPr>
              <w:t>Повышающий коэффициент К = 0,45</w:t>
            </w:r>
          </w:p>
        </w:tc>
      </w:tr>
    </w:tbl>
    <w:p w:rsidR="00C71A82" w:rsidRDefault="00C71A82" w:rsidP="00182AF5">
      <w:pPr>
        <w:pStyle w:val="heading"/>
        <w:spacing w:before="0" w:after="0"/>
        <w:ind w:firstLine="709"/>
        <w:jc w:val="both"/>
        <w:rPr>
          <w:sz w:val="28"/>
          <w:szCs w:val="28"/>
        </w:rPr>
      </w:pPr>
      <w:r>
        <w:rPr>
          <w:color w:val="000000"/>
          <w:sz w:val="28"/>
          <w:szCs w:val="28"/>
        </w:rPr>
        <w:t>5</w:t>
      </w:r>
      <w:r w:rsidRPr="00DD18B7">
        <w:rPr>
          <w:color w:val="000000"/>
          <w:sz w:val="28"/>
          <w:szCs w:val="28"/>
        </w:rPr>
        <w:t xml:space="preserve">. </w:t>
      </w:r>
      <w:r w:rsidRPr="00AB169E">
        <w:rPr>
          <w:color w:val="000000"/>
          <w:sz w:val="28"/>
          <w:szCs w:val="28"/>
        </w:rPr>
        <w:t>Профессиональная квалификационная группа</w:t>
      </w:r>
      <w:r>
        <w:rPr>
          <w:color w:val="000000"/>
          <w:sz w:val="28"/>
          <w:szCs w:val="28"/>
        </w:rPr>
        <w:t xml:space="preserve"> </w:t>
      </w:r>
      <w:r w:rsidRPr="00AB169E">
        <w:rPr>
          <w:color w:val="000000"/>
          <w:sz w:val="28"/>
          <w:szCs w:val="28"/>
        </w:rPr>
        <w:t>«Должности руководящего состава учреждений культуры и кинематографии»</w:t>
      </w:r>
      <w:r w:rsidRPr="00DD18B7">
        <w:rPr>
          <w:color w:val="000000"/>
          <w:sz w:val="28"/>
          <w:szCs w:val="28"/>
        </w:rPr>
        <w:t xml:space="preserve"> </w:t>
      </w:r>
      <w:r w:rsidRPr="00DD18B7">
        <w:rPr>
          <w:sz w:val="28"/>
          <w:szCs w:val="28"/>
        </w:rPr>
        <w:t xml:space="preserve">– базовый оклад составляет 8719 рублей. </w:t>
      </w:r>
    </w:p>
    <w:p w:rsidR="00182AF5" w:rsidRPr="00182AF5" w:rsidRDefault="00182AF5" w:rsidP="00182AF5">
      <w:pPr>
        <w:pStyle w:val="heading"/>
        <w:spacing w:before="0" w:after="0"/>
        <w:ind w:firstLine="709"/>
        <w:jc w:val="both"/>
        <w:rPr>
          <w:color w:val="000000"/>
          <w:sz w:val="28"/>
          <w:szCs w:val="28"/>
        </w:rPr>
      </w:pPr>
    </w:p>
    <w:tbl>
      <w:tblPr>
        <w:tblW w:w="9842" w:type="dxa"/>
        <w:jc w:val="center"/>
        <w:tblInd w:w="-833" w:type="dxa"/>
        <w:tblLayout w:type="fixed"/>
        <w:tblCellMar>
          <w:left w:w="105" w:type="dxa"/>
          <w:right w:w="105" w:type="dxa"/>
        </w:tblCellMar>
        <w:tblLook w:val="0000" w:firstRow="0" w:lastRow="0" w:firstColumn="0" w:lastColumn="0" w:noHBand="0" w:noVBand="0"/>
      </w:tblPr>
      <w:tblGrid>
        <w:gridCol w:w="3170"/>
        <w:gridCol w:w="6672"/>
      </w:tblGrid>
      <w:tr w:rsidR="00C71A82" w:rsidRPr="00DD18B7" w:rsidTr="00182AF5">
        <w:trPr>
          <w:trHeight w:val="281"/>
          <w:jc w:val="center"/>
        </w:trPr>
        <w:tc>
          <w:tcPr>
            <w:tcW w:w="3170" w:type="dxa"/>
            <w:tcBorders>
              <w:top w:val="single" w:sz="8" w:space="0" w:color="000000"/>
              <w:left w:val="single" w:sz="8" w:space="0" w:color="000000"/>
              <w:bottom w:val="single" w:sz="8" w:space="0" w:color="000000"/>
            </w:tcBorders>
          </w:tcPr>
          <w:p w:rsidR="00C71A82" w:rsidRPr="00DD18B7" w:rsidRDefault="00C71A82" w:rsidP="00182AF5">
            <w:pPr>
              <w:snapToGrid w:val="0"/>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 xml:space="preserve">Квалификационные уровни </w:t>
            </w:r>
          </w:p>
        </w:tc>
        <w:tc>
          <w:tcPr>
            <w:tcW w:w="6672" w:type="dxa"/>
            <w:tcBorders>
              <w:top w:val="single" w:sz="8" w:space="0" w:color="000000"/>
              <w:left w:val="single" w:sz="8" w:space="0" w:color="000000"/>
              <w:bottom w:val="single" w:sz="8" w:space="0" w:color="000000"/>
              <w:right w:val="single" w:sz="8" w:space="0" w:color="000000"/>
            </w:tcBorders>
            <w:tcMar>
              <w:left w:w="0" w:type="dxa"/>
              <w:right w:w="0" w:type="dxa"/>
            </w:tcMar>
          </w:tcPr>
          <w:p w:rsidR="00C71A82" w:rsidRPr="00DD18B7" w:rsidRDefault="00C71A82" w:rsidP="00182AF5">
            <w:pPr>
              <w:snapToGrid w:val="0"/>
              <w:spacing w:after="0" w:line="240" w:lineRule="auto"/>
              <w:ind w:left="205" w:right="103"/>
              <w:jc w:val="both"/>
              <w:rPr>
                <w:rFonts w:ascii="Times New Roman" w:hAnsi="Times New Roman"/>
                <w:sz w:val="28"/>
                <w:szCs w:val="28"/>
              </w:rPr>
            </w:pPr>
            <w:r w:rsidRPr="00DD18B7">
              <w:rPr>
                <w:rFonts w:ascii="Times New Roman" w:hAnsi="Times New Roman"/>
                <w:sz w:val="28"/>
                <w:szCs w:val="28"/>
              </w:rPr>
              <w:t>Должности служащих, отнесенные к квалификационным уровням, и повышающие коэффициенты</w:t>
            </w:r>
          </w:p>
        </w:tc>
      </w:tr>
      <w:tr w:rsidR="00C71A82" w:rsidRPr="00DD18B7" w:rsidTr="00182AF5">
        <w:trPr>
          <w:trHeight w:val="280"/>
          <w:jc w:val="center"/>
        </w:trPr>
        <w:tc>
          <w:tcPr>
            <w:tcW w:w="3170" w:type="dxa"/>
            <w:tcBorders>
              <w:left w:val="single" w:sz="8" w:space="0" w:color="000000"/>
              <w:bottom w:val="single" w:sz="8" w:space="0" w:color="000000"/>
            </w:tcBorders>
          </w:tcPr>
          <w:p w:rsidR="00C71A82" w:rsidRPr="00DD18B7" w:rsidRDefault="00C71A82" w:rsidP="00182AF5">
            <w:pPr>
              <w:snapToGrid w:val="0"/>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1</w:t>
            </w:r>
          </w:p>
        </w:tc>
        <w:tc>
          <w:tcPr>
            <w:tcW w:w="6672" w:type="dxa"/>
            <w:tcBorders>
              <w:left w:val="single" w:sz="8" w:space="0" w:color="000000"/>
              <w:bottom w:val="single" w:sz="8" w:space="0" w:color="000000"/>
              <w:right w:val="single" w:sz="8" w:space="0" w:color="000000"/>
            </w:tcBorders>
            <w:tcMar>
              <w:left w:w="0" w:type="dxa"/>
              <w:right w:w="0" w:type="dxa"/>
            </w:tcMar>
          </w:tcPr>
          <w:p w:rsidR="00C71A82" w:rsidRPr="00DD18B7" w:rsidRDefault="00C71A82" w:rsidP="00182AF5">
            <w:pPr>
              <w:snapToGrid w:val="0"/>
              <w:spacing w:after="0" w:line="240" w:lineRule="auto"/>
              <w:jc w:val="both"/>
              <w:rPr>
                <w:rFonts w:ascii="Times New Roman" w:hAnsi="Times New Roman"/>
                <w:sz w:val="28"/>
                <w:szCs w:val="28"/>
              </w:rPr>
            </w:pPr>
            <w:r w:rsidRPr="00DD18B7">
              <w:rPr>
                <w:rFonts w:ascii="Times New Roman" w:hAnsi="Times New Roman"/>
                <w:sz w:val="28"/>
                <w:szCs w:val="28"/>
              </w:rPr>
              <w:t>2</w:t>
            </w:r>
          </w:p>
        </w:tc>
      </w:tr>
      <w:tr w:rsidR="00C71A82" w:rsidRPr="00DD18B7" w:rsidTr="00182AF5">
        <w:trPr>
          <w:trHeight w:val="280"/>
          <w:jc w:val="center"/>
        </w:trPr>
        <w:tc>
          <w:tcPr>
            <w:tcW w:w="3170" w:type="dxa"/>
            <w:tcBorders>
              <w:left w:val="single" w:sz="8" w:space="0" w:color="000000"/>
              <w:bottom w:val="single" w:sz="8" w:space="0" w:color="000000"/>
            </w:tcBorders>
          </w:tcPr>
          <w:p w:rsidR="00C71A82" w:rsidRPr="00DD18B7" w:rsidRDefault="00C71A82" w:rsidP="00182AF5">
            <w:pPr>
              <w:snapToGrid w:val="0"/>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1 квалификационный  уровень</w:t>
            </w:r>
          </w:p>
        </w:tc>
        <w:tc>
          <w:tcPr>
            <w:tcW w:w="6672" w:type="dxa"/>
            <w:tcBorders>
              <w:left w:val="single" w:sz="8" w:space="0" w:color="000000"/>
              <w:bottom w:val="single" w:sz="8" w:space="0" w:color="000000"/>
              <w:right w:val="single" w:sz="8" w:space="0" w:color="000000"/>
            </w:tcBorders>
            <w:tcMar>
              <w:left w:w="0" w:type="dxa"/>
              <w:right w:w="0" w:type="dxa"/>
            </w:tcMar>
          </w:tcPr>
          <w:p w:rsidR="00C71A82" w:rsidRPr="00DD18B7" w:rsidRDefault="00C71A82" w:rsidP="00182AF5">
            <w:pPr>
              <w:snapToGrid w:val="0"/>
              <w:spacing w:after="0" w:line="240" w:lineRule="auto"/>
              <w:ind w:left="205" w:right="103"/>
              <w:jc w:val="both"/>
              <w:rPr>
                <w:rFonts w:ascii="Times New Roman" w:hAnsi="Times New Roman"/>
                <w:sz w:val="28"/>
                <w:szCs w:val="28"/>
              </w:rPr>
            </w:pPr>
            <w:r w:rsidRPr="008A5E2F">
              <w:rPr>
                <w:rFonts w:ascii="Times New Roman" w:hAnsi="Times New Roman"/>
                <w:sz w:val="28"/>
                <w:szCs w:val="28"/>
                <w:highlight w:val="yellow"/>
              </w:rPr>
              <w:t>Режиссёр</w:t>
            </w:r>
            <w:r>
              <w:rPr>
                <w:rFonts w:ascii="Times New Roman" w:hAnsi="Times New Roman"/>
                <w:sz w:val="28"/>
                <w:szCs w:val="28"/>
              </w:rPr>
              <w:t xml:space="preserve">; </w:t>
            </w:r>
          </w:p>
          <w:p w:rsidR="00C71A82" w:rsidRPr="00DD18B7" w:rsidRDefault="00C71A82" w:rsidP="00182AF5">
            <w:pPr>
              <w:spacing w:after="0" w:line="240" w:lineRule="auto"/>
              <w:ind w:left="205" w:right="103"/>
              <w:jc w:val="both"/>
              <w:rPr>
                <w:rFonts w:ascii="Times New Roman" w:hAnsi="Times New Roman"/>
                <w:sz w:val="28"/>
                <w:szCs w:val="28"/>
              </w:rPr>
            </w:pPr>
            <w:r w:rsidRPr="00DD18B7">
              <w:rPr>
                <w:rFonts w:ascii="Times New Roman" w:hAnsi="Times New Roman"/>
                <w:sz w:val="28"/>
                <w:szCs w:val="28"/>
              </w:rPr>
              <w:t>Повышающий коэффициент К= 0</w:t>
            </w:r>
          </w:p>
        </w:tc>
      </w:tr>
      <w:tr w:rsidR="00C71A82" w:rsidRPr="00DD18B7" w:rsidTr="00182AF5">
        <w:trPr>
          <w:trHeight w:val="3806"/>
          <w:jc w:val="center"/>
        </w:trPr>
        <w:tc>
          <w:tcPr>
            <w:tcW w:w="3170" w:type="dxa"/>
            <w:tcBorders>
              <w:left w:val="single" w:sz="8" w:space="0" w:color="000000"/>
              <w:bottom w:val="single" w:sz="8" w:space="0" w:color="000000"/>
            </w:tcBorders>
          </w:tcPr>
          <w:p w:rsidR="00C71A82" w:rsidRPr="00DD18B7" w:rsidRDefault="00C71A82" w:rsidP="00182AF5">
            <w:pPr>
              <w:snapToGrid w:val="0"/>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 xml:space="preserve">2 квалификационный уровень </w:t>
            </w:r>
          </w:p>
          <w:p w:rsidR="00C71A82" w:rsidRPr="00DD18B7" w:rsidRDefault="00C71A82" w:rsidP="00182AF5">
            <w:pPr>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 </w:t>
            </w:r>
          </w:p>
        </w:tc>
        <w:tc>
          <w:tcPr>
            <w:tcW w:w="6672" w:type="dxa"/>
            <w:tcBorders>
              <w:left w:val="single" w:sz="8" w:space="0" w:color="000000"/>
              <w:bottom w:val="single" w:sz="8" w:space="0" w:color="000000"/>
              <w:right w:val="single" w:sz="8" w:space="0" w:color="000000"/>
            </w:tcBorders>
            <w:tcMar>
              <w:left w:w="0" w:type="dxa"/>
              <w:right w:w="0" w:type="dxa"/>
            </w:tcMar>
          </w:tcPr>
          <w:p w:rsidR="00C71A82" w:rsidRPr="00DD18B7" w:rsidRDefault="00C71A82" w:rsidP="00182AF5">
            <w:pPr>
              <w:snapToGrid w:val="0"/>
              <w:spacing w:after="0" w:line="240" w:lineRule="auto"/>
              <w:ind w:left="205" w:right="283"/>
              <w:jc w:val="both"/>
              <w:rPr>
                <w:rFonts w:ascii="Times New Roman" w:hAnsi="Times New Roman"/>
                <w:sz w:val="28"/>
                <w:szCs w:val="28"/>
              </w:rPr>
            </w:pPr>
            <w:r w:rsidRPr="00BD4DAB">
              <w:rPr>
                <w:rFonts w:ascii="Times New Roman" w:hAnsi="Times New Roman"/>
                <w:color w:val="000000"/>
                <w:sz w:val="28"/>
                <w:szCs w:val="28"/>
                <w:highlight w:val="yellow"/>
              </w:rPr>
              <w:t xml:space="preserve">Заведующий </w:t>
            </w:r>
            <w:r w:rsidRPr="00BD4DAB">
              <w:rPr>
                <w:rFonts w:ascii="Times New Roman" w:hAnsi="Times New Roman"/>
                <w:sz w:val="28"/>
                <w:szCs w:val="28"/>
                <w:highlight w:val="yellow"/>
              </w:rPr>
              <w:t>библиотеки</w:t>
            </w:r>
          </w:p>
          <w:p w:rsidR="00C71A82" w:rsidRPr="00DD18B7" w:rsidRDefault="00C71A82" w:rsidP="00182AF5">
            <w:pPr>
              <w:spacing w:after="0" w:line="240" w:lineRule="auto"/>
              <w:ind w:left="205" w:right="283"/>
              <w:jc w:val="both"/>
              <w:rPr>
                <w:rFonts w:ascii="Times New Roman" w:hAnsi="Times New Roman"/>
                <w:sz w:val="28"/>
                <w:szCs w:val="28"/>
              </w:rPr>
            </w:pPr>
            <w:r w:rsidRPr="00DD18B7">
              <w:rPr>
                <w:rFonts w:ascii="Times New Roman" w:hAnsi="Times New Roman"/>
                <w:sz w:val="28"/>
                <w:szCs w:val="28"/>
              </w:rPr>
              <w:t>Повышающий коэффициент по группе оплаты труда  руководителей:</w:t>
            </w:r>
          </w:p>
          <w:p w:rsidR="00C71A82" w:rsidRPr="00DD18B7" w:rsidRDefault="00C71A82" w:rsidP="00182AF5">
            <w:pPr>
              <w:spacing w:after="0" w:line="240" w:lineRule="auto"/>
              <w:ind w:left="205" w:right="283"/>
              <w:jc w:val="both"/>
              <w:rPr>
                <w:rFonts w:ascii="Times New Roman" w:hAnsi="Times New Roman"/>
                <w:sz w:val="28"/>
                <w:szCs w:val="28"/>
              </w:rPr>
            </w:pPr>
            <w:r w:rsidRPr="00DD18B7">
              <w:rPr>
                <w:rFonts w:ascii="Times New Roman" w:hAnsi="Times New Roman"/>
                <w:sz w:val="28"/>
                <w:szCs w:val="28"/>
                <w:lang w:val="en-US"/>
              </w:rPr>
              <w:t>I</w:t>
            </w:r>
            <w:r w:rsidRPr="00DD18B7">
              <w:rPr>
                <w:rFonts w:ascii="Times New Roman" w:hAnsi="Times New Roman"/>
                <w:sz w:val="28"/>
                <w:szCs w:val="28"/>
              </w:rPr>
              <w:t xml:space="preserve"> группа К=0,25</w:t>
            </w:r>
          </w:p>
          <w:p w:rsidR="00C71A82" w:rsidRPr="00DD18B7" w:rsidRDefault="00C71A82" w:rsidP="00182AF5">
            <w:pPr>
              <w:spacing w:after="0" w:line="240" w:lineRule="auto"/>
              <w:ind w:left="205" w:right="283"/>
              <w:jc w:val="both"/>
              <w:rPr>
                <w:rFonts w:ascii="Times New Roman" w:hAnsi="Times New Roman"/>
                <w:sz w:val="28"/>
                <w:szCs w:val="28"/>
              </w:rPr>
            </w:pPr>
            <w:r w:rsidRPr="00DD18B7">
              <w:rPr>
                <w:rFonts w:ascii="Times New Roman" w:hAnsi="Times New Roman"/>
                <w:sz w:val="28"/>
                <w:szCs w:val="28"/>
                <w:lang w:val="en-US"/>
              </w:rPr>
              <w:t>II</w:t>
            </w:r>
            <w:r w:rsidRPr="00DD18B7">
              <w:rPr>
                <w:rFonts w:ascii="Times New Roman" w:hAnsi="Times New Roman"/>
                <w:sz w:val="28"/>
                <w:szCs w:val="28"/>
              </w:rPr>
              <w:t xml:space="preserve"> группа К=0,2</w:t>
            </w:r>
          </w:p>
          <w:p w:rsidR="00C71A82" w:rsidRPr="00DD18B7" w:rsidRDefault="00C71A82" w:rsidP="00182AF5">
            <w:pPr>
              <w:spacing w:after="0" w:line="240" w:lineRule="auto"/>
              <w:ind w:left="205" w:right="283"/>
              <w:jc w:val="both"/>
              <w:rPr>
                <w:rFonts w:ascii="Times New Roman" w:hAnsi="Times New Roman"/>
                <w:sz w:val="28"/>
                <w:szCs w:val="28"/>
              </w:rPr>
            </w:pPr>
            <w:r w:rsidRPr="00DD18B7">
              <w:rPr>
                <w:rFonts w:ascii="Times New Roman" w:hAnsi="Times New Roman"/>
                <w:sz w:val="28"/>
                <w:szCs w:val="28"/>
                <w:lang w:val="en-US"/>
              </w:rPr>
              <w:t>III</w:t>
            </w:r>
            <w:r w:rsidRPr="00DD18B7">
              <w:rPr>
                <w:rFonts w:ascii="Times New Roman" w:hAnsi="Times New Roman"/>
                <w:sz w:val="28"/>
                <w:szCs w:val="28"/>
              </w:rPr>
              <w:t xml:space="preserve"> группа К= 0,15</w:t>
            </w:r>
          </w:p>
          <w:p w:rsidR="00C71A82" w:rsidRPr="00DD18B7" w:rsidRDefault="00C71A82" w:rsidP="00182AF5">
            <w:pPr>
              <w:spacing w:after="0" w:line="240" w:lineRule="auto"/>
              <w:ind w:left="205" w:right="283"/>
              <w:jc w:val="both"/>
              <w:rPr>
                <w:rFonts w:ascii="Times New Roman" w:hAnsi="Times New Roman"/>
                <w:sz w:val="28"/>
                <w:szCs w:val="28"/>
              </w:rPr>
            </w:pPr>
            <w:r w:rsidRPr="00DD18B7">
              <w:rPr>
                <w:rFonts w:ascii="Times New Roman" w:hAnsi="Times New Roman"/>
                <w:sz w:val="28"/>
                <w:szCs w:val="28"/>
                <w:lang w:val="en-US"/>
              </w:rPr>
              <w:t>IV</w:t>
            </w:r>
            <w:r w:rsidRPr="00DD18B7">
              <w:rPr>
                <w:rFonts w:ascii="Times New Roman" w:hAnsi="Times New Roman"/>
                <w:sz w:val="28"/>
                <w:szCs w:val="28"/>
              </w:rPr>
              <w:t xml:space="preserve"> группа К= 0,1</w:t>
            </w:r>
          </w:p>
          <w:p w:rsidR="00C71A82" w:rsidRPr="00DD18B7" w:rsidRDefault="00C71A82" w:rsidP="00182AF5">
            <w:pPr>
              <w:spacing w:after="0" w:line="240" w:lineRule="auto"/>
              <w:ind w:left="205" w:right="283"/>
              <w:jc w:val="both"/>
              <w:rPr>
                <w:rFonts w:ascii="Times New Roman" w:hAnsi="Times New Roman"/>
                <w:color w:val="000000"/>
                <w:sz w:val="28"/>
                <w:szCs w:val="28"/>
              </w:rPr>
            </w:pPr>
            <w:r w:rsidRPr="00DD18B7">
              <w:rPr>
                <w:rFonts w:ascii="Times New Roman" w:hAnsi="Times New Roman"/>
                <w:color w:val="000000"/>
                <w:sz w:val="28"/>
                <w:szCs w:val="28"/>
              </w:rPr>
              <w:t xml:space="preserve">Должности служащих 1 квалификационного уровня, по которым установлена </w:t>
            </w:r>
            <w:r w:rsidRPr="00DD18B7">
              <w:rPr>
                <w:rFonts w:ascii="Times New Roman" w:hAnsi="Times New Roman"/>
                <w:color w:val="000000"/>
                <w:sz w:val="28"/>
                <w:szCs w:val="28"/>
                <w:lang w:val="en-US"/>
              </w:rPr>
              <w:t>II</w:t>
            </w:r>
            <w:r w:rsidR="00F31740">
              <w:rPr>
                <w:rFonts w:ascii="Times New Roman" w:hAnsi="Times New Roman"/>
                <w:color w:val="000000"/>
                <w:sz w:val="28"/>
                <w:szCs w:val="28"/>
              </w:rPr>
              <w:t xml:space="preserve"> </w:t>
            </w:r>
            <w:r w:rsidRPr="00DD18B7">
              <w:rPr>
                <w:rFonts w:ascii="Times New Roman" w:hAnsi="Times New Roman"/>
                <w:color w:val="000000"/>
                <w:sz w:val="28"/>
                <w:szCs w:val="28"/>
              </w:rPr>
              <w:t>внутридолжностная категория (или стаж работы по специальности не менее трёх лет).</w:t>
            </w:r>
          </w:p>
          <w:p w:rsidR="00C71A82" w:rsidRPr="00DD18B7" w:rsidRDefault="00C71A82" w:rsidP="00182AF5">
            <w:pPr>
              <w:spacing w:after="0" w:line="240" w:lineRule="auto"/>
              <w:ind w:left="205" w:right="283"/>
              <w:jc w:val="both"/>
              <w:rPr>
                <w:rFonts w:ascii="Times New Roman" w:hAnsi="Times New Roman"/>
                <w:sz w:val="28"/>
                <w:szCs w:val="28"/>
              </w:rPr>
            </w:pPr>
            <w:r w:rsidRPr="00DD18B7">
              <w:rPr>
                <w:rFonts w:ascii="Times New Roman" w:hAnsi="Times New Roman"/>
                <w:sz w:val="28"/>
                <w:szCs w:val="28"/>
              </w:rPr>
              <w:t>Повышающий коэффициент К=0,12</w:t>
            </w:r>
          </w:p>
        </w:tc>
      </w:tr>
      <w:tr w:rsidR="00C71A82" w:rsidRPr="00DD18B7" w:rsidTr="00182AF5">
        <w:trPr>
          <w:trHeight w:val="2911"/>
          <w:jc w:val="center"/>
        </w:trPr>
        <w:tc>
          <w:tcPr>
            <w:tcW w:w="3170" w:type="dxa"/>
            <w:tcBorders>
              <w:left w:val="single" w:sz="8" w:space="0" w:color="000000"/>
              <w:bottom w:val="single" w:sz="4" w:space="0" w:color="auto"/>
            </w:tcBorders>
          </w:tcPr>
          <w:p w:rsidR="00C71A82" w:rsidRPr="00DD18B7" w:rsidRDefault="00C71A82" w:rsidP="00182AF5">
            <w:pPr>
              <w:snapToGrid w:val="0"/>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lastRenderedPageBreak/>
              <w:t xml:space="preserve">3 квалификационный уровень </w:t>
            </w:r>
          </w:p>
          <w:p w:rsidR="00C71A82" w:rsidRPr="00DD18B7" w:rsidRDefault="00C71A82" w:rsidP="00182AF5">
            <w:pPr>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 </w:t>
            </w:r>
          </w:p>
        </w:tc>
        <w:tc>
          <w:tcPr>
            <w:tcW w:w="6672" w:type="dxa"/>
            <w:tcBorders>
              <w:left w:val="single" w:sz="8" w:space="0" w:color="000000"/>
              <w:bottom w:val="single" w:sz="4" w:space="0" w:color="auto"/>
              <w:right w:val="single" w:sz="8" w:space="0" w:color="000000"/>
            </w:tcBorders>
            <w:tcMar>
              <w:left w:w="0" w:type="dxa"/>
              <w:right w:w="0" w:type="dxa"/>
            </w:tcMar>
          </w:tcPr>
          <w:p w:rsidR="00C71A82" w:rsidRPr="00DD18B7" w:rsidRDefault="00C71A82" w:rsidP="00182AF5">
            <w:pPr>
              <w:snapToGrid w:val="0"/>
              <w:spacing w:after="0" w:line="240" w:lineRule="auto"/>
              <w:ind w:left="205" w:right="103"/>
              <w:jc w:val="both"/>
              <w:rPr>
                <w:rFonts w:ascii="Times New Roman" w:hAnsi="Times New Roman"/>
                <w:sz w:val="28"/>
                <w:szCs w:val="28"/>
              </w:rPr>
            </w:pPr>
            <w:r>
              <w:rPr>
                <w:rFonts w:ascii="Times New Roman" w:hAnsi="Times New Roman"/>
                <w:sz w:val="28"/>
                <w:szCs w:val="28"/>
                <w:highlight w:val="yellow"/>
              </w:rPr>
              <w:t xml:space="preserve">Заведующий музыкальным отделом; </w:t>
            </w:r>
            <w:r w:rsidRPr="00BD4DAB">
              <w:rPr>
                <w:rFonts w:ascii="Times New Roman" w:hAnsi="Times New Roman"/>
                <w:sz w:val="28"/>
                <w:szCs w:val="28"/>
                <w:highlight w:val="yellow"/>
              </w:rPr>
              <w:t>Заведующий структурным подразделением</w:t>
            </w:r>
            <w:r w:rsidRPr="00DD18B7">
              <w:rPr>
                <w:rFonts w:ascii="Times New Roman" w:hAnsi="Times New Roman"/>
                <w:sz w:val="28"/>
                <w:szCs w:val="28"/>
              </w:rPr>
              <w:t xml:space="preserve"> </w:t>
            </w:r>
          </w:p>
          <w:p w:rsidR="00C71A82" w:rsidRPr="00DD18B7" w:rsidRDefault="00C71A82" w:rsidP="00182AF5">
            <w:pPr>
              <w:spacing w:after="0" w:line="240" w:lineRule="auto"/>
              <w:ind w:left="205" w:right="103"/>
              <w:jc w:val="both"/>
              <w:rPr>
                <w:rFonts w:ascii="Times New Roman" w:hAnsi="Times New Roman"/>
                <w:sz w:val="28"/>
                <w:szCs w:val="28"/>
              </w:rPr>
            </w:pPr>
            <w:r w:rsidRPr="00DD18B7">
              <w:rPr>
                <w:rFonts w:ascii="Times New Roman" w:hAnsi="Times New Roman"/>
                <w:sz w:val="28"/>
                <w:szCs w:val="28"/>
              </w:rPr>
              <w:t>Повышающий коэффициент К= 0,12</w:t>
            </w:r>
          </w:p>
          <w:p w:rsidR="00C71A82" w:rsidRDefault="00C71A82" w:rsidP="00182AF5">
            <w:pPr>
              <w:spacing w:after="0" w:line="240" w:lineRule="auto"/>
              <w:ind w:left="205" w:right="103"/>
              <w:jc w:val="both"/>
              <w:rPr>
                <w:rFonts w:ascii="Times New Roman" w:hAnsi="Times New Roman"/>
                <w:color w:val="000000"/>
                <w:sz w:val="28"/>
                <w:szCs w:val="28"/>
              </w:rPr>
            </w:pPr>
          </w:p>
          <w:p w:rsidR="00C71A82" w:rsidRPr="00DD18B7" w:rsidRDefault="00C71A82" w:rsidP="00182AF5">
            <w:pPr>
              <w:spacing w:after="0" w:line="240" w:lineRule="auto"/>
              <w:ind w:left="205" w:right="103"/>
              <w:jc w:val="both"/>
              <w:rPr>
                <w:rFonts w:ascii="Times New Roman" w:hAnsi="Times New Roman"/>
                <w:color w:val="000000"/>
                <w:sz w:val="28"/>
                <w:szCs w:val="28"/>
              </w:rPr>
            </w:pPr>
            <w:r w:rsidRPr="00DD18B7">
              <w:rPr>
                <w:rFonts w:ascii="Times New Roman" w:hAnsi="Times New Roman"/>
                <w:color w:val="000000"/>
                <w:sz w:val="28"/>
                <w:szCs w:val="28"/>
              </w:rPr>
              <w:t xml:space="preserve">Должности служащих 1 квалификационного уровня, по которым установлена </w:t>
            </w:r>
            <w:r w:rsidRPr="00DD18B7">
              <w:rPr>
                <w:rFonts w:ascii="Times New Roman" w:hAnsi="Times New Roman"/>
                <w:color w:val="000000"/>
                <w:sz w:val="28"/>
                <w:szCs w:val="28"/>
                <w:lang w:val="en-US"/>
              </w:rPr>
              <w:t>I</w:t>
            </w:r>
            <w:r w:rsidRPr="00DD18B7">
              <w:rPr>
                <w:rFonts w:ascii="Times New Roman" w:hAnsi="Times New Roman"/>
                <w:color w:val="000000"/>
                <w:sz w:val="28"/>
                <w:szCs w:val="28"/>
              </w:rPr>
              <w:t>внутридолжностная категория (или стаж работы по специальности не менее пяти лет).</w:t>
            </w:r>
          </w:p>
          <w:p w:rsidR="00C71A82" w:rsidRPr="00DD18B7" w:rsidRDefault="00C71A82" w:rsidP="00182AF5">
            <w:pPr>
              <w:spacing w:after="0" w:line="240" w:lineRule="auto"/>
              <w:ind w:left="205" w:right="103"/>
              <w:jc w:val="both"/>
              <w:rPr>
                <w:rFonts w:ascii="Times New Roman" w:hAnsi="Times New Roman"/>
                <w:sz w:val="28"/>
                <w:szCs w:val="28"/>
              </w:rPr>
            </w:pPr>
            <w:r w:rsidRPr="00DD18B7">
              <w:rPr>
                <w:rFonts w:ascii="Times New Roman" w:hAnsi="Times New Roman"/>
                <w:sz w:val="28"/>
                <w:szCs w:val="28"/>
              </w:rPr>
              <w:t>Повышающий коэффициент К= 0,17</w:t>
            </w:r>
          </w:p>
        </w:tc>
      </w:tr>
      <w:tr w:rsidR="00C71A82" w:rsidRPr="00DD18B7" w:rsidTr="00182AF5">
        <w:trPr>
          <w:trHeight w:val="136"/>
          <w:jc w:val="center"/>
        </w:trPr>
        <w:tc>
          <w:tcPr>
            <w:tcW w:w="3170" w:type="dxa"/>
            <w:tcBorders>
              <w:top w:val="single" w:sz="4" w:space="0" w:color="auto"/>
              <w:left w:val="single" w:sz="4" w:space="0" w:color="auto"/>
              <w:bottom w:val="single" w:sz="4" w:space="0" w:color="auto"/>
              <w:right w:val="single" w:sz="4" w:space="0" w:color="auto"/>
            </w:tcBorders>
          </w:tcPr>
          <w:p w:rsidR="00C71A82" w:rsidRPr="00DD18B7" w:rsidRDefault="00C71A82" w:rsidP="00182AF5">
            <w:pPr>
              <w:snapToGrid w:val="0"/>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 xml:space="preserve">4 квалификационный уровень </w:t>
            </w:r>
          </w:p>
          <w:p w:rsidR="00C71A82" w:rsidRPr="00DD18B7" w:rsidRDefault="00C71A82" w:rsidP="00182AF5">
            <w:pPr>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 </w:t>
            </w:r>
          </w:p>
          <w:p w:rsidR="00C71A82" w:rsidRPr="00DD18B7" w:rsidRDefault="00182AF5" w:rsidP="00182AF5">
            <w:pPr>
              <w:spacing w:after="0" w:line="240" w:lineRule="auto"/>
              <w:jc w:val="both"/>
              <w:rPr>
                <w:rFonts w:ascii="Times New Roman" w:hAnsi="Times New Roman"/>
                <w:color w:val="000000"/>
                <w:sz w:val="28"/>
                <w:szCs w:val="28"/>
              </w:rPr>
            </w:pPr>
            <w:r>
              <w:rPr>
                <w:rFonts w:ascii="Times New Roman" w:hAnsi="Times New Roman"/>
                <w:color w:val="000000"/>
                <w:sz w:val="28"/>
                <w:szCs w:val="28"/>
              </w:rPr>
              <w:t> </w:t>
            </w:r>
          </w:p>
        </w:tc>
        <w:tc>
          <w:tcPr>
            <w:tcW w:w="6672" w:type="dxa"/>
            <w:tcBorders>
              <w:top w:val="single" w:sz="4" w:space="0" w:color="auto"/>
              <w:left w:val="single" w:sz="4" w:space="0" w:color="auto"/>
              <w:bottom w:val="single" w:sz="4" w:space="0" w:color="auto"/>
              <w:right w:val="single" w:sz="4" w:space="0" w:color="auto"/>
            </w:tcBorders>
            <w:tcMar>
              <w:left w:w="0" w:type="dxa"/>
              <w:right w:w="0" w:type="dxa"/>
            </w:tcMar>
          </w:tcPr>
          <w:p w:rsidR="00C71A82" w:rsidRPr="00DD18B7" w:rsidRDefault="00C71A82" w:rsidP="00182AF5">
            <w:pPr>
              <w:snapToGrid w:val="0"/>
              <w:spacing w:after="0" w:line="240" w:lineRule="auto"/>
              <w:ind w:left="205" w:right="283"/>
              <w:jc w:val="both"/>
              <w:rPr>
                <w:rFonts w:ascii="Times New Roman" w:hAnsi="Times New Roman"/>
                <w:color w:val="000000"/>
                <w:sz w:val="28"/>
                <w:szCs w:val="28"/>
              </w:rPr>
            </w:pPr>
            <w:r w:rsidRPr="00DD18B7">
              <w:rPr>
                <w:rFonts w:ascii="Times New Roman" w:hAnsi="Times New Roman"/>
                <w:color w:val="000000"/>
                <w:sz w:val="28"/>
                <w:szCs w:val="28"/>
              </w:rPr>
              <w:t xml:space="preserve">Должности служащих 3 квалификационного уровня, по которым установлен стаж работы по специальности не менее пяти лет </w:t>
            </w:r>
          </w:p>
          <w:p w:rsidR="00C71A82" w:rsidRPr="00DD18B7" w:rsidRDefault="00C71A82" w:rsidP="00182AF5">
            <w:pPr>
              <w:spacing w:after="0" w:line="240" w:lineRule="auto"/>
              <w:ind w:left="205" w:right="283"/>
              <w:jc w:val="both"/>
              <w:rPr>
                <w:rFonts w:ascii="Times New Roman" w:hAnsi="Times New Roman"/>
                <w:sz w:val="28"/>
                <w:szCs w:val="28"/>
              </w:rPr>
            </w:pPr>
            <w:r w:rsidRPr="00DD18B7">
              <w:rPr>
                <w:rFonts w:ascii="Times New Roman" w:hAnsi="Times New Roman"/>
                <w:sz w:val="28"/>
                <w:szCs w:val="28"/>
              </w:rPr>
              <w:t>Повышающий коэффициент К=0,29</w:t>
            </w:r>
          </w:p>
        </w:tc>
      </w:tr>
      <w:tr w:rsidR="00C71A82" w:rsidRPr="00DD18B7" w:rsidTr="00182AF5">
        <w:trPr>
          <w:cantSplit/>
          <w:trHeight w:val="1251"/>
          <w:jc w:val="center"/>
        </w:trPr>
        <w:tc>
          <w:tcPr>
            <w:tcW w:w="3170" w:type="dxa"/>
            <w:tcBorders>
              <w:top w:val="single" w:sz="4" w:space="0" w:color="auto"/>
              <w:left w:val="single" w:sz="4" w:space="0" w:color="auto"/>
              <w:bottom w:val="single" w:sz="4" w:space="0" w:color="auto"/>
              <w:right w:val="single" w:sz="4" w:space="0" w:color="auto"/>
            </w:tcBorders>
          </w:tcPr>
          <w:p w:rsidR="00C71A82" w:rsidRPr="00DD18B7" w:rsidRDefault="00C71A82" w:rsidP="00182AF5">
            <w:pPr>
              <w:snapToGrid w:val="0"/>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 xml:space="preserve">5 квалификационный уровень </w:t>
            </w:r>
          </w:p>
          <w:p w:rsidR="00C71A82" w:rsidRPr="00DD18B7" w:rsidRDefault="00C71A82" w:rsidP="00182AF5">
            <w:pPr>
              <w:snapToGrid w:val="0"/>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 </w:t>
            </w:r>
          </w:p>
        </w:tc>
        <w:tc>
          <w:tcPr>
            <w:tcW w:w="6672" w:type="dxa"/>
            <w:tcBorders>
              <w:top w:val="single" w:sz="4" w:space="0" w:color="auto"/>
              <w:left w:val="single" w:sz="4" w:space="0" w:color="auto"/>
              <w:bottom w:val="single" w:sz="4" w:space="0" w:color="auto"/>
              <w:right w:val="single" w:sz="4" w:space="0" w:color="auto"/>
            </w:tcBorders>
            <w:tcMar>
              <w:left w:w="0" w:type="dxa"/>
              <w:right w:w="0" w:type="dxa"/>
            </w:tcMar>
          </w:tcPr>
          <w:p w:rsidR="00C71A82" w:rsidRPr="00DD18B7" w:rsidRDefault="00C71A82" w:rsidP="00182AF5">
            <w:pPr>
              <w:spacing w:after="0" w:line="240" w:lineRule="auto"/>
              <w:ind w:left="205" w:right="103"/>
              <w:jc w:val="both"/>
              <w:rPr>
                <w:rFonts w:ascii="Times New Roman" w:hAnsi="Times New Roman"/>
                <w:color w:val="000000"/>
                <w:sz w:val="28"/>
                <w:szCs w:val="28"/>
              </w:rPr>
            </w:pPr>
            <w:r w:rsidRPr="00DD18B7">
              <w:rPr>
                <w:rFonts w:ascii="Times New Roman" w:hAnsi="Times New Roman"/>
                <w:color w:val="000000"/>
                <w:sz w:val="28"/>
                <w:szCs w:val="28"/>
              </w:rPr>
              <w:t>Должности служащих 4 квалификационного уровня, по которым установлен стаж творческой  работы не менее пяти лет.</w:t>
            </w:r>
          </w:p>
          <w:p w:rsidR="00C71A82" w:rsidRPr="00DD18B7" w:rsidRDefault="00C71A82" w:rsidP="00182AF5">
            <w:pPr>
              <w:spacing w:after="0" w:line="240" w:lineRule="auto"/>
              <w:ind w:left="205" w:right="103"/>
              <w:jc w:val="both"/>
              <w:rPr>
                <w:rFonts w:ascii="Times New Roman" w:hAnsi="Times New Roman"/>
                <w:sz w:val="28"/>
                <w:szCs w:val="28"/>
              </w:rPr>
            </w:pPr>
            <w:r w:rsidRPr="00DD18B7">
              <w:rPr>
                <w:rFonts w:ascii="Times New Roman" w:hAnsi="Times New Roman"/>
                <w:sz w:val="28"/>
                <w:szCs w:val="28"/>
              </w:rPr>
              <w:t>Повышающий коэффициент К=0,38</w:t>
            </w:r>
          </w:p>
        </w:tc>
      </w:tr>
    </w:tbl>
    <w:p w:rsidR="00C71A82" w:rsidRPr="00DD18B7" w:rsidRDefault="00C71A82" w:rsidP="00182AF5">
      <w:pPr>
        <w:spacing w:after="0" w:line="240" w:lineRule="auto"/>
        <w:jc w:val="center"/>
        <w:rPr>
          <w:rFonts w:ascii="Times New Roman" w:hAnsi="Times New Roman"/>
          <w:sz w:val="28"/>
          <w:szCs w:val="28"/>
        </w:rPr>
      </w:pPr>
      <w:r w:rsidRPr="00DD18B7">
        <w:rPr>
          <w:rFonts w:ascii="Times New Roman" w:hAnsi="Times New Roman"/>
          <w:sz w:val="28"/>
          <w:szCs w:val="28"/>
        </w:rPr>
        <w:t>_____________________</w:t>
      </w:r>
    </w:p>
    <w:p w:rsidR="00C71A82" w:rsidRPr="00DD18B7" w:rsidRDefault="00C71A82" w:rsidP="00182AF5">
      <w:pPr>
        <w:spacing w:after="0" w:line="240" w:lineRule="auto"/>
        <w:jc w:val="both"/>
        <w:rPr>
          <w:rFonts w:ascii="Times New Roman" w:hAnsi="Times New Roman"/>
          <w:sz w:val="28"/>
          <w:szCs w:val="28"/>
        </w:rPr>
      </w:pPr>
    </w:p>
    <w:p w:rsidR="00C71A82" w:rsidRPr="00DD18B7" w:rsidRDefault="00C71A82" w:rsidP="00182AF5">
      <w:pPr>
        <w:pStyle w:val="a7"/>
        <w:spacing w:before="0" w:beforeAutospacing="0" w:after="0"/>
        <w:jc w:val="right"/>
        <w:rPr>
          <w:sz w:val="28"/>
          <w:szCs w:val="28"/>
        </w:rPr>
      </w:pPr>
      <w:r w:rsidRPr="00DD18B7">
        <w:rPr>
          <w:sz w:val="28"/>
          <w:szCs w:val="28"/>
        </w:rPr>
        <w:tab/>
      </w:r>
    </w:p>
    <w:p w:rsidR="00C71A82" w:rsidRPr="00DD18B7" w:rsidRDefault="00C71A82" w:rsidP="00182AF5">
      <w:pPr>
        <w:pStyle w:val="a7"/>
        <w:spacing w:before="0" w:beforeAutospacing="0" w:after="0"/>
        <w:jc w:val="right"/>
        <w:rPr>
          <w:sz w:val="28"/>
          <w:szCs w:val="28"/>
        </w:rPr>
      </w:pPr>
    </w:p>
    <w:p w:rsidR="00C71A82" w:rsidRPr="00DD18B7" w:rsidRDefault="00C71A82" w:rsidP="00182AF5">
      <w:pPr>
        <w:pStyle w:val="a7"/>
        <w:spacing w:before="0" w:beforeAutospacing="0" w:after="0"/>
        <w:jc w:val="right"/>
        <w:rPr>
          <w:sz w:val="28"/>
          <w:szCs w:val="28"/>
        </w:rPr>
      </w:pPr>
    </w:p>
    <w:p w:rsidR="00C71A82" w:rsidRPr="00DD18B7" w:rsidRDefault="00C71A82" w:rsidP="00182AF5">
      <w:pPr>
        <w:pStyle w:val="a7"/>
        <w:spacing w:before="0" w:beforeAutospacing="0" w:after="0"/>
        <w:jc w:val="right"/>
        <w:rPr>
          <w:sz w:val="28"/>
          <w:szCs w:val="28"/>
        </w:rPr>
      </w:pPr>
    </w:p>
    <w:p w:rsidR="00C71A82" w:rsidRPr="00DD18B7" w:rsidRDefault="00C71A82" w:rsidP="00182AF5">
      <w:pPr>
        <w:pStyle w:val="a7"/>
        <w:spacing w:before="0" w:beforeAutospacing="0" w:after="0"/>
        <w:jc w:val="right"/>
        <w:rPr>
          <w:sz w:val="28"/>
          <w:szCs w:val="28"/>
        </w:rPr>
      </w:pPr>
    </w:p>
    <w:p w:rsidR="00C71A82" w:rsidRPr="00DD18B7" w:rsidRDefault="00C71A82" w:rsidP="00182AF5">
      <w:pPr>
        <w:pStyle w:val="a7"/>
        <w:spacing w:before="0" w:beforeAutospacing="0" w:after="0"/>
        <w:jc w:val="right"/>
        <w:rPr>
          <w:sz w:val="28"/>
          <w:szCs w:val="28"/>
        </w:rPr>
      </w:pPr>
    </w:p>
    <w:p w:rsidR="00C71A82" w:rsidRPr="00DD18B7" w:rsidRDefault="00C71A82" w:rsidP="00182AF5">
      <w:pPr>
        <w:pStyle w:val="a7"/>
        <w:spacing w:before="0" w:beforeAutospacing="0" w:after="0"/>
        <w:jc w:val="right"/>
        <w:rPr>
          <w:sz w:val="28"/>
          <w:szCs w:val="28"/>
        </w:rPr>
      </w:pPr>
    </w:p>
    <w:p w:rsidR="00C71A82" w:rsidRPr="00DD18B7" w:rsidRDefault="00C71A82" w:rsidP="00182AF5">
      <w:pPr>
        <w:pStyle w:val="a7"/>
        <w:spacing w:before="0" w:beforeAutospacing="0" w:after="0"/>
        <w:jc w:val="right"/>
        <w:rPr>
          <w:sz w:val="28"/>
          <w:szCs w:val="28"/>
        </w:rPr>
      </w:pPr>
    </w:p>
    <w:p w:rsidR="00C71A82" w:rsidRPr="00DD18B7" w:rsidRDefault="00C71A82" w:rsidP="00182AF5">
      <w:pPr>
        <w:pStyle w:val="a7"/>
        <w:spacing w:before="0" w:beforeAutospacing="0" w:after="0"/>
        <w:jc w:val="right"/>
        <w:rPr>
          <w:sz w:val="28"/>
          <w:szCs w:val="28"/>
        </w:rPr>
      </w:pPr>
    </w:p>
    <w:p w:rsidR="00C71A82" w:rsidRDefault="00C71A82" w:rsidP="00182AF5">
      <w:pPr>
        <w:pStyle w:val="a7"/>
        <w:spacing w:before="0" w:beforeAutospacing="0" w:after="0"/>
        <w:jc w:val="right"/>
        <w:rPr>
          <w:sz w:val="28"/>
          <w:szCs w:val="28"/>
        </w:rPr>
      </w:pPr>
    </w:p>
    <w:p w:rsidR="00F31740" w:rsidRDefault="00F31740" w:rsidP="00182AF5">
      <w:pPr>
        <w:pStyle w:val="a7"/>
        <w:spacing w:before="0" w:beforeAutospacing="0" w:after="0"/>
        <w:jc w:val="right"/>
        <w:rPr>
          <w:sz w:val="28"/>
          <w:szCs w:val="28"/>
        </w:rPr>
      </w:pPr>
    </w:p>
    <w:p w:rsidR="00F31740" w:rsidRDefault="00F31740" w:rsidP="00182AF5">
      <w:pPr>
        <w:pStyle w:val="a7"/>
        <w:spacing w:before="0" w:beforeAutospacing="0" w:after="0"/>
        <w:jc w:val="right"/>
        <w:rPr>
          <w:sz w:val="28"/>
          <w:szCs w:val="28"/>
        </w:rPr>
      </w:pPr>
    </w:p>
    <w:p w:rsidR="00F31740" w:rsidRDefault="00F31740" w:rsidP="00182AF5">
      <w:pPr>
        <w:pStyle w:val="a7"/>
        <w:spacing w:before="0" w:beforeAutospacing="0" w:after="0"/>
        <w:jc w:val="right"/>
        <w:rPr>
          <w:sz w:val="28"/>
          <w:szCs w:val="28"/>
        </w:rPr>
      </w:pPr>
    </w:p>
    <w:p w:rsidR="00F31740" w:rsidRDefault="00F31740" w:rsidP="00182AF5">
      <w:pPr>
        <w:pStyle w:val="a7"/>
        <w:spacing w:before="0" w:beforeAutospacing="0" w:after="0"/>
        <w:jc w:val="right"/>
        <w:rPr>
          <w:sz w:val="28"/>
          <w:szCs w:val="28"/>
        </w:rPr>
      </w:pPr>
    </w:p>
    <w:p w:rsidR="00F31740" w:rsidRDefault="00F31740" w:rsidP="00182AF5">
      <w:pPr>
        <w:pStyle w:val="a7"/>
        <w:spacing w:before="0" w:beforeAutospacing="0" w:after="0"/>
        <w:jc w:val="right"/>
        <w:rPr>
          <w:sz w:val="28"/>
          <w:szCs w:val="28"/>
        </w:rPr>
      </w:pPr>
    </w:p>
    <w:p w:rsidR="00F31740" w:rsidRDefault="00F31740" w:rsidP="00182AF5">
      <w:pPr>
        <w:pStyle w:val="a7"/>
        <w:spacing w:before="0" w:beforeAutospacing="0" w:after="0"/>
        <w:jc w:val="right"/>
        <w:rPr>
          <w:sz w:val="28"/>
          <w:szCs w:val="28"/>
        </w:rPr>
      </w:pPr>
    </w:p>
    <w:p w:rsidR="00F31740" w:rsidRDefault="00F31740" w:rsidP="00182AF5">
      <w:pPr>
        <w:pStyle w:val="a7"/>
        <w:spacing w:before="0" w:beforeAutospacing="0" w:after="0"/>
        <w:jc w:val="right"/>
        <w:rPr>
          <w:sz w:val="28"/>
          <w:szCs w:val="28"/>
        </w:rPr>
      </w:pPr>
    </w:p>
    <w:p w:rsidR="00F31740" w:rsidRDefault="00F31740" w:rsidP="00182AF5">
      <w:pPr>
        <w:pStyle w:val="a7"/>
        <w:spacing w:before="0" w:beforeAutospacing="0" w:after="0"/>
        <w:jc w:val="right"/>
        <w:rPr>
          <w:sz w:val="28"/>
          <w:szCs w:val="28"/>
        </w:rPr>
      </w:pPr>
    </w:p>
    <w:p w:rsidR="00F31740" w:rsidRDefault="00F31740" w:rsidP="00182AF5">
      <w:pPr>
        <w:pStyle w:val="a7"/>
        <w:spacing w:before="0" w:beforeAutospacing="0" w:after="0"/>
        <w:jc w:val="right"/>
        <w:rPr>
          <w:sz w:val="28"/>
          <w:szCs w:val="28"/>
        </w:rPr>
      </w:pPr>
    </w:p>
    <w:p w:rsidR="00F31740" w:rsidRDefault="00F31740" w:rsidP="00182AF5">
      <w:pPr>
        <w:pStyle w:val="a7"/>
        <w:spacing w:before="0" w:beforeAutospacing="0" w:after="0"/>
        <w:jc w:val="right"/>
        <w:rPr>
          <w:sz w:val="28"/>
          <w:szCs w:val="28"/>
        </w:rPr>
      </w:pPr>
    </w:p>
    <w:p w:rsidR="00F31740" w:rsidRDefault="00F31740" w:rsidP="00182AF5">
      <w:pPr>
        <w:pStyle w:val="a7"/>
        <w:spacing w:before="0" w:beforeAutospacing="0" w:after="0"/>
        <w:jc w:val="right"/>
        <w:rPr>
          <w:sz w:val="28"/>
          <w:szCs w:val="28"/>
        </w:rPr>
      </w:pPr>
    </w:p>
    <w:p w:rsidR="00F31740" w:rsidRPr="00DD18B7" w:rsidRDefault="00F31740" w:rsidP="00182AF5">
      <w:pPr>
        <w:pStyle w:val="a7"/>
        <w:spacing w:before="0" w:beforeAutospacing="0" w:after="0"/>
        <w:jc w:val="right"/>
        <w:rPr>
          <w:sz w:val="28"/>
          <w:szCs w:val="28"/>
        </w:rPr>
      </w:pPr>
    </w:p>
    <w:p w:rsidR="00C71A82" w:rsidRPr="00DD18B7" w:rsidRDefault="00C71A82" w:rsidP="00182AF5">
      <w:pPr>
        <w:pStyle w:val="a7"/>
        <w:spacing w:before="0" w:beforeAutospacing="0" w:after="0"/>
        <w:jc w:val="right"/>
        <w:rPr>
          <w:sz w:val="28"/>
          <w:szCs w:val="28"/>
        </w:rPr>
      </w:pPr>
    </w:p>
    <w:p w:rsidR="00C71A82" w:rsidRPr="00182AF5" w:rsidRDefault="00C71A82" w:rsidP="00182AF5">
      <w:pPr>
        <w:autoSpaceDE w:val="0"/>
        <w:autoSpaceDN w:val="0"/>
        <w:adjustRightInd w:val="0"/>
        <w:spacing w:after="0" w:line="240" w:lineRule="auto"/>
        <w:rPr>
          <w:rFonts w:cs="Calibri"/>
        </w:rPr>
      </w:pPr>
    </w:p>
    <w:p w:rsidR="00C71A82" w:rsidRPr="00DD18B7" w:rsidRDefault="00C71A82" w:rsidP="00182AF5">
      <w:pPr>
        <w:tabs>
          <w:tab w:val="left" w:pos="3540"/>
        </w:tabs>
        <w:autoSpaceDE w:val="0"/>
        <w:autoSpaceDN w:val="0"/>
        <w:adjustRightInd w:val="0"/>
        <w:spacing w:after="0" w:line="240" w:lineRule="auto"/>
        <w:jc w:val="center"/>
        <w:rPr>
          <w:rFonts w:cs="Calibri"/>
          <w:lang w:val="en-US"/>
        </w:rPr>
      </w:pPr>
    </w:p>
    <w:p w:rsidR="00C71A82" w:rsidRPr="00DD18B7" w:rsidRDefault="00C71A82" w:rsidP="00182AF5">
      <w:pPr>
        <w:autoSpaceDE w:val="0"/>
        <w:autoSpaceDN w:val="0"/>
        <w:adjustRightInd w:val="0"/>
        <w:spacing w:after="0" w:line="240" w:lineRule="auto"/>
        <w:ind w:firstLine="6120"/>
        <w:jc w:val="both"/>
        <w:rPr>
          <w:rFonts w:ascii="Times New Roman CYR" w:hAnsi="Times New Roman CYR" w:cs="Times New Roman CYR"/>
          <w:sz w:val="28"/>
          <w:szCs w:val="28"/>
        </w:rPr>
      </w:pPr>
      <w:r w:rsidRPr="00DD18B7">
        <w:rPr>
          <w:rFonts w:ascii="Times New Roman CYR" w:hAnsi="Times New Roman CYR" w:cs="Times New Roman CYR"/>
          <w:sz w:val="28"/>
          <w:szCs w:val="28"/>
        </w:rPr>
        <w:t xml:space="preserve">ПРИЛОЖЕНИЕ </w:t>
      </w:r>
      <w:r>
        <w:rPr>
          <w:rFonts w:ascii="Times New Roman CYR" w:hAnsi="Times New Roman CYR" w:cs="Times New Roman CYR"/>
          <w:sz w:val="28"/>
          <w:szCs w:val="28"/>
        </w:rPr>
        <w:t xml:space="preserve">№ </w:t>
      </w:r>
      <w:r w:rsidRPr="00DD18B7">
        <w:rPr>
          <w:rFonts w:ascii="Times New Roman CYR" w:hAnsi="Times New Roman CYR" w:cs="Times New Roman CYR"/>
          <w:sz w:val="28"/>
          <w:szCs w:val="28"/>
        </w:rPr>
        <w:t>3</w:t>
      </w:r>
    </w:p>
    <w:p w:rsidR="00C71A82" w:rsidRPr="00DD18B7" w:rsidRDefault="00C71A82" w:rsidP="00182AF5">
      <w:pPr>
        <w:autoSpaceDE w:val="0"/>
        <w:autoSpaceDN w:val="0"/>
        <w:adjustRightInd w:val="0"/>
        <w:spacing w:after="0" w:line="240" w:lineRule="auto"/>
        <w:ind w:firstLine="6120"/>
        <w:rPr>
          <w:rFonts w:cs="Calibri"/>
        </w:rPr>
      </w:pPr>
      <w:r w:rsidRPr="00DD18B7">
        <w:rPr>
          <w:rFonts w:ascii="Times New Roman CYR" w:hAnsi="Times New Roman CYR" w:cs="Times New Roman CYR"/>
          <w:sz w:val="28"/>
          <w:szCs w:val="28"/>
        </w:rPr>
        <w:t xml:space="preserve">к Положению </w:t>
      </w:r>
    </w:p>
    <w:p w:rsidR="00C71A82" w:rsidRPr="00DD18B7" w:rsidRDefault="00C71A82" w:rsidP="00182AF5">
      <w:pPr>
        <w:autoSpaceDE w:val="0"/>
        <w:autoSpaceDN w:val="0"/>
        <w:adjustRightInd w:val="0"/>
        <w:spacing w:after="0" w:line="240" w:lineRule="auto"/>
        <w:jc w:val="center"/>
        <w:rPr>
          <w:rFonts w:ascii="Times New Roman CYR" w:hAnsi="Times New Roman CYR" w:cs="Times New Roman CYR"/>
          <w:b/>
          <w:bCs/>
          <w:color w:val="000000"/>
          <w:sz w:val="28"/>
          <w:szCs w:val="28"/>
        </w:rPr>
      </w:pPr>
    </w:p>
    <w:p w:rsidR="00C71A82" w:rsidRPr="00DD18B7" w:rsidRDefault="00C71A82" w:rsidP="00182AF5">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DD18B7">
        <w:rPr>
          <w:rFonts w:ascii="Times New Roman CYR" w:hAnsi="Times New Roman CYR" w:cs="Times New Roman CYR"/>
          <w:b/>
          <w:bCs/>
          <w:color w:val="000000"/>
          <w:sz w:val="28"/>
          <w:szCs w:val="28"/>
        </w:rPr>
        <w:t>Порядок</w:t>
      </w:r>
    </w:p>
    <w:p w:rsidR="00C71A82" w:rsidRPr="00DD18B7" w:rsidRDefault="00C71A82" w:rsidP="00182AF5">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DD18B7">
        <w:rPr>
          <w:rFonts w:ascii="Times New Roman CYR" w:hAnsi="Times New Roman CYR" w:cs="Times New Roman CYR"/>
          <w:b/>
          <w:bCs/>
          <w:color w:val="000000"/>
          <w:sz w:val="28"/>
          <w:szCs w:val="28"/>
        </w:rPr>
        <w:t>начисления и предоставления выплаты к окладу (должностному окладу), ставке заработной платы за стаж непрерывной работы, выслугу лет работникам муниципального учрежде</w:t>
      </w:r>
      <w:r w:rsidR="00182AF5">
        <w:rPr>
          <w:rFonts w:ascii="Times New Roman CYR" w:hAnsi="Times New Roman CYR" w:cs="Times New Roman CYR"/>
          <w:b/>
          <w:bCs/>
          <w:color w:val="000000"/>
          <w:sz w:val="28"/>
          <w:szCs w:val="28"/>
        </w:rPr>
        <w:t>ния культуры «Дом культуры р.п.</w:t>
      </w:r>
      <w:r w:rsidRPr="00DD18B7">
        <w:rPr>
          <w:rFonts w:ascii="Times New Roman CYR" w:hAnsi="Times New Roman CYR" w:cs="Times New Roman CYR"/>
          <w:b/>
          <w:bCs/>
          <w:color w:val="000000"/>
          <w:sz w:val="28"/>
          <w:szCs w:val="28"/>
        </w:rPr>
        <w:t xml:space="preserve">Чердаклы» муниципального образования </w:t>
      </w:r>
      <w:r w:rsidRPr="00DD18B7">
        <w:rPr>
          <w:rFonts w:ascii="Times New Roman" w:hAnsi="Times New Roman"/>
          <w:b/>
          <w:bCs/>
          <w:sz w:val="28"/>
          <w:szCs w:val="28"/>
        </w:rPr>
        <w:t>«</w:t>
      </w:r>
      <w:r w:rsidRPr="00DD18B7">
        <w:rPr>
          <w:rFonts w:ascii="Times New Roman CYR" w:hAnsi="Times New Roman CYR" w:cs="Times New Roman CYR"/>
          <w:b/>
          <w:bCs/>
          <w:sz w:val="28"/>
          <w:szCs w:val="28"/>
        </w:rPr>
        <w:t>Чердаклинское городское поселение</w:t>
      </w:r>
      <w:r w:rsidRPr="00DD18B7">
        <w:rPr>
          <w:rFonts w:ascii="Times New Roman" w:hAnsi="Times New Roman"/>
          <w:b/>
          <w:bCs/>
          <w:sz w:val="28"/>
          <w:szCs w:val="28"/>
        </w:rPr>
        <w:t>» Чердаклинского района Ульяновской области</w:t>
      </w:r>
    </w:p>
    <w:p w:rsidR="00C71A82" w:rsidRPr="00DD18B7" w:rsidRDefault="00C71A82" w:rsidP="00182AF5">
      <w:pPr>
        <w:autoSpaceDE w:val="0"/>
        <w:autoSpaceDN w:val="0"/>
        <w:adjustRightInd w:val="0"/>
        <w:spacing w:after="0" w:line="240" w:lineRule="auto"/>
        <w:jc w:val="center"/>
        <w:rPr>
          <w:rFonts w:ascii="Times New Roman CYR" w:hAnsi="Times New Roman CYR" w:cs="Times New Roman CYR"/>
          <w:b/>
          <w:bCs/>
          <w:color w:val="000000"/>
          <w:sz w:val="28"/>
          <w:szCs w:val="28"/>
        </w:rPr>
      </w:pPr>
    </w:p>
    <w:p w:rsidR="00C71A82" w:rsidRPr="00397402" w:rsidRDefault="00C71A82" w:rsidP="00182AF5">
      <w:pPr>
        <w:spacing w:after="0" w:line="240" w:lineRule="auto"/>
        <w:jc w:val="center"/>
        <w:rPr>
          <w:rFonts w:ascii="Times New Roman" w:hAnsi="Times New Roman"/>
          <w:b/>
          <w:sz w:val="28"/>
          <w:szCs w:val="28"/>
          <w:lang w:eastAsia="ru-RU"/>
        </w:rPr>
      </w:pPr>
      <w:r w:rsidRPr="00397402">
        <w:rPr>
          <w:rFonts w:ascii="Times New Roman" w:hAnsi="Times New Roman"/>
          <w:b/>
          <w:sz w:val="28"/>
          <w:szCs w:val="28"/>
          <w:lang w:eastAsia="ru-RU"/>
        </w:rPr>
        <w:t>1. Исчисление стажа непрерывной работы, дающего право на получение выплаты к должностному окладу, ставке заработной платы за стаж непрерывной работы, выслугу лет.</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1.1. В общий трудовой стаж, дающий право на получение ежемесячной надбавки к должностному окладу, ставке заработной платы за стаж работы (выслугу лет) (далее - надбавка за выслугу лет) работникам муниципального учреждения культуры «Дом культуры р.п. Чердаклы» муниципального образования «Чердаклинское городское поселение» Чердаклинского района Ульяновской области (далее - Учреждение), включается:</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1.1.1. Работа по специальности в государственных (или (и) муниципальных) Учреждениях культуры (как основная, так и по совместительству) в соответствии с профилем (видом экономической деятельности) Учреждения.</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1.1.2. Время обучения в учебных заведениях по соответствующим специальностям, если до поступления на учёбу они работали в учреждениях не менее 6 месяцев.</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1.1.3. Время частично оплачиваемого отпуска по уходу за ребёнком до достижения им возраста полутора лет и дополнительного отпуска без сохранения заработной платы по уходу за ребёнком до достижения им возраста трёх лет женщинам, состоявшим в трудовых отношениях с Учреждениями культуры, кино, образовательными Учреждениями культуры.</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1.1.4. Время отпуска по беременности и родам, а также период временной нетрудоспособности.</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1.1.5. Служба в Вооружённых Силах Российской Федерации, если службе непосредственно предшествовала работа в Учреждениях и если после увольнения из Вооружённых Сил Российской Федерации последовала работа в учреждениях, при условии, что перерыв между увольнением со службы и поступлением на работу не превысил трёх месяцев.</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lastRenderedPageBreak/>
        <w:t xml:space="preserve">1.1.6. Время работы в органах государственной (или муниципальной) власти. </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1.1.7. Общее количество лет, проработанных в муниципальных Учреждениях культуры работникам, занимающим должность рабочего.</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1.2. К работникам </w:t>
      </w:r>
      <w:r>
        <w:rPr>
          <w:rFonts w:ascii="Times New Roman" w:hAnsi="Times New Roman"/>
          <w:sz w:val="28"/>
          <w:szCs w:val="28"/>
          <w:lang w:eastAsia="ru-RU"/>
        </w:rPr>
        <w:t xml:space="preserve">Учреждения </w:t>
      </w:r>
      <w:r w:rsidRPr="00DD18B7">
        <w:rPr>
          <w:rFonts w:ascii="Times New Roman" w:hAnsi="Times New Roman"/>
          <w:sz w:val="28"/>
          <w:szCs w:val="28"/>
          <w:lang w:eastAsia="ru-RU"/>
        </w:rPr>
        <w:t xml:space="preserve">для начисления выплаты за выслугу лет относятся все штатные работники </w:t>
      </w:r>
      <w:r>
        <w:rPr>
          <w:rFonts w:ascii="Times New Roman" w:hAnsi="Times New Roman"/>
          <w:sz w:val="28"/>
          <w:szCs w:val="28"/>
          <w:lang w:eastAsia="ru-RU"/>
        </w:rPr>
        <w:t>Учреждения</w:t>
      </w:r>
      <w:r w:rsidRPr="00DD18B7">
        <w:rPr>
          <w:rFonts w:ascii="Times New Roman" w:hAnsi="Times New Roman"/>
          <w:sz w:val="28"/>
          <w:szCs w:val="28"/>
          <w:lang w:eastAsia="ru-RU"/>
        </w:rPr>
        <w:t>.</w:t>
      </w:r>
    </w:p>
    <w:p w:rsidR="00C71A82" w:rsidRPr="00DD18B7" w:rsidRDefault="00C71A82" w:rsidP="00182AF5">
      <w:pPr>
        <w:spacing w:after="0" w:line="240" w:lineRule="auto"/>
        <w:jc w:val="center"/>
        <w:rPr>
          <w:rFonts w:ascii="Times New Roman" w:hAnsi="Times New Roman"/>
          <w:sz w:val="28"/>
          <w:szCs w:val="28"/>
          <w:lang w:eastAsia="ru-RU"/>
        </w:rPr>
      </w:pPr>
      <w:r w:rsidRPr="00DD18B7">
        <w:rPr>
          <w:rFonts w:ascii="Times New Roman" w:hAnsi="Times New Roman"/>
          <w:b/>
          <w:bCs/>
          <w:sz w:val="28"/>
          <w:szCs w:val="28"/>
          <w:lang w:eastAsia="ru-RU"/>
        </w:rPr>
        <w:t>2. Размеры выплаты за выслугу лет</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2.1. Выплата за выслугу лет производится работнику в зависимости от общего количества лет, проработанных по профилю соответствующего </w:t>
      </w:r>
      <w:r>
        <w:rPr>
          <w:rFonts w:ascii="Times New Roman" w:hAnsi="Times New Roman"/>
          <w:sz w:val="28"/>
          <w:szCs w:val="28"/>
          <w:lang w:eastAsia="ru-RU"/>
        </w:rPr>
        <w:t>Учреждения</w:t>
      </w:r>
      <w:r w:rsidRPr="00DD18B7">
        <w:rPr>
          <w:rFonts w:ascii="Times New Roman" w:hAnsi="Times New Roman"/>
          <w:sz w:val="28"/>
          <w:szCs w:val="28"/>
          <w:lang w:eastAsia="ru-RU"/>
        </w:rPr>
        <w:t xml:space="preserve">, в следующих размерах: </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при стаже работы от 2 до 5 лет - 5 процентов,</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при стаже работы от 5 до 8 лет - 8 процентов,</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при стаже работы от 8 до 10 лет - 11 процентов,</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при стаже работы свыше 10 лет - 15 процентов.</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2.2. Выплата за выслугу лет начисляется исходя из оклада (должностного оклада), ставки заработной платы работника без учёта других доплат и надбавок.</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2.3. Выплата за выслугу лет производится ежемесячно одновременно с заработной платой.</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2.4. Ежемесячная выплата за выслугу лет учитывается во всех случаях исчисления среднего заработка.</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2.5. При увольнении работника выплата за выслугу лет начисляется пропорционально отработанному времени, и её выплата производится при окончательном расчёте.</w:t>
      </w:r>
    </w:p>
    <w:p w:rsidR="00C71A82" w:rsidRPr="00DD18B7" w:rsidRDefault="00C71A82" w:rsidP="00182AF5">
      <w:pPr>
        <w:spacing w:after="0" w:line="240" w:lineRule="auto"/>
        <w:ind w:firstLine="720"/>
        <w:jc w:val="both"/>
        <w:rPr>
          <w:rFonts w:ascii="Times New Roman" w:hAnsi="Times New Roman"/>
          <w:b/>
          <w:bCs/>
          <w:sz w:val="28"/>
          <w:szCs w:val="28"/>
          <w:lang w:eastAsia="ru-RU"/>
        </w:rPr>
      </w:pPr>
    </w:p>
    <w:p w:rsidR="00C71A82" w:rsidRPr="00DD18B7" w:rsidRDefault="00C71A82" w:rsidP="00182AF5">
      <w:pPr>
        <w:spacing w:after="0" w:line="240" w:lineRule="auto"/>
        <w:jc w:val="center"/>
        <w:rPr>
          <w:rFonts w:ascii="Times New Roman" w:hAnsi="Times New Roman"/>
          <w:b/>
          <w:bCs/>
          <w:sz w:val="28"/>
          <w:szCs w:val="28"/>
          <w:lang w:eastAsia="ru-RU"/>
        </w:rPr>
      </w:pPr>
      <w:r w:rsidRPr="00DD18B7">
        <w:rPr>
          <w:rFonts w:ascii="Times New Roman" w:hAnsi="Times New Roman"/>
          <w:b/>
          <w:bCs/>
          <w:sz w:val="28"/>
          <w:szCs w:val="28"/>
          <w:lang w:eastAsia="ru-RU"/>
        </w:rPr>
        <w:t>3. Порядок установления стажа работы, дающего право на получение выплаты за выслугу лет</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3.1. Стаж работы, дающий право на получение выплаты за выслугу лет, определяется комиссией по установлению трудового стажа.</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3.2. Состав комиссии утверждается приказом руководителя Учреждения.</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3.3. Основным документом для определения стажа работы, дающего право на получение выплаты за выслугу лет, является трудовая книжка. Стаж работы по профилю, не подтверждённый записями в трудовой книжке, может быть ус</w:t>
      </w:r>
      <w:r>
        <w:rPr>
          <w:rFonts w:ascii="Times New Roman" w:hAnsi="Times New Roman"/>
          <w:sz w:val="28"/>
          <w:szCs w:val="28"/>
          <w:lang w:eastAsia="ru-RU"/>
        </w:rPr>
        <w:t>тановлен на основании надлежаще</w:t>
      </w:r>
      <w:r w:rsidRPr="00DD18B7">
        <w:rPr>
          <w:rFonts w:ascii="Times New Roman" w:hAnsi="Times New Roman"/>
          <w:sz w:val="28"/>
          <w:szCs w:val="28"/>
          <w:lang w:eastAsia="ru-RU"/>
        </w:rPr>
        <w:t xml:space="preserve"> оформленных справок за подписью руководителей соответствующих учреждений, скреплённых печатью, выданных на основании документов, подтверждающих стаж работы по профилю (приказы, послужные и тарификационные списки, книги учёта личного состава, табельные книги, архивные описи и другие). Справки должны содержать наименование Учреждения, данные о должности и времени работы в этой должности, о дате выдачи справки, а также сведения, на основании которых выдана справка.</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3.4. Установление (изменение) размеров выплат за стаж работы по профилю при изменении стажа работы производится со дня достижения стажа, дающего </w:t>
      </w:r>
      <w:r w:rsidRPr="00DD18B7">
        <w:rPr>
          <w:rFonts w:ascii="Times New Roman" w:hAnsi="Times New Roman"/>
          <w:sz w:val="28"/>
          <w:szCs w:val="28"/>
          <w:lang w:eastAsia="ru-RU"/>
        </w:rPr>
        <w:lastRenderedPageBreak/>
        <w:t>право на увеличение размера выплат за стаж работы по профилю, если документы, подтверждающие стаж, находятся в Учреждении, или со дня представления необходимого документа, подтверждающего стаж.</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3.5. Ответственность за своевременный пересмотр размера выплаты за выслугу лет работникам возлагается на кадровые службы и руководителя </w:t>
      </w:r>
      <w:r>
        <w:rPr>
          <w:rFonts w:ascii="Times New Roman" w:hAnsi="Times New Roman"/>
          <w:sz w:val="28"/>
          <w:szCs w:val="28"/>
          <w:lang w:eastAsia="ru-RU"/>
        </w:rPr>
        <w:t>Учреждения</w:t>
      </w:r>
      <w:r w:rsidRPr="00DD18B7">
        <w:rPr>
          <w:rFonts w:ascii="Times New Roman" w:hAnsi="Times New Roman"/>
          <w:sz w:val="28"/>
          <w:szCs w:val="28"/>
          <w:lang w:eastAsia="ru-RU"/>
        </w:rPr>
        <w:t>.</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3.6. Индивидуальные трудовые споры по вопросам установления стажа для назначения выплаты за выслугу лет рассматриваются в порядке, установленном законодательством Российской Федерации.</w:t>
      </w:r>
    </w:p>
    <w:p w:rsidR="00C71A82" w:rsidRPr="00DD18B7" w:rsidRDefault="00C71A82" w:rsidP="00182AF5">
      <w:pPr>
        <w:spacing w:after="0" w:line="240" w:lineRule="auto"/>
        <w:jc w:val="center"/>
        <w:rPr>
          <w:sz w:val="28"/>
          <w:szCs w:val="28"/>
          <w:lang w:eastAsia="ru-RU"/>
        </w:rPr>
      </w:pPr>
      <w:r w:rsidRPr="00DD18B7">
        <w:rPr>
          <w:sz w:val="28"/>
          <w:szCs w:val="28"/>
          <w:lang w:eastAsia="ru-RU"/>
        </w:rPr>
        <w:t>__________________________</w:t>
      </w:r>
    </w:p>
    <w:p w:rsidR="00C71A82" w:rsidRPr="00DD18B7" w:rsidRDefault="00C71A82" w:rsidP="00182AF5">
      <w:pPr>
        <w:autoSpaceDE w:val="0"/>
        <w:autoSpaceDN w:val="0"/>
        <w:adjustRightInd w:val="0"/>
        <w:spacing w:after="0" w:line="240" w:lineRule="auto"/>
        <w:jc w:val="both"/>
        <w:rPr>
          <w:rFonts w:cs="Calibri"/>
        </w:rPr>
      </w:pPr>
    </w:p>
    <w:p w:rsidR="00C71A82" w:rsidRPr="00DD18B7" w:rsidRDefault="00C71A82" w:rsidP="00182AF5">
      <w:pPr>
        <w:autoSpaceDE w:val="0"/>
        <w:autoSpaceDN w:val="0"/>
        <w:adjustRightInd w:val="0"/>
        <w:spacing w:after="0" w:line="240" w:lineRule="auto"/>
        <w:jc w:val="both"/>
        <w:rPr>
          <w:rFonts w:cs="Calibri"/>
        </w:rPr>
      </w:pPr>
    </w:p>
    <w:p w:rsidR="00C71A82" w:rsidRPr="00DD18B7" w:rsidRDefault="00C71A82" w:rsidP="00182AF5">
      <w:pPr>
        <w:autoSpaceDE w:val="0"/>
        <w:autoSpaceDN w:val="0"/>
        <w:adjustRightInd w:val="0"/>
        <w:spacing w:after="0" w:line="240" w:lineRule="auto"/>
        <w:jc w:val="both"/>
        <w:rPr>
          <w:rFonts w:cs="Calibri"/>
        </w:rPr>
      </w:pPr>
    </w:p>
    <w:p w:rsidR="00C71A82" w:rsidRPr="00DD18B7" w:rsidRDefault="00C71A82" w:rsidP="00182AF5">
      <w:pPr>
        <w:autoSpaceDE w:val="0"/>
        <w:autoSpaceDN w:val="0"/>
        <w:adjustRightInd w:val="0"/>
        <w:spacing w:after="0" w:line="240" w:lineRule="auto"/>
        <w:rPr>
          <w:rFonts w:cs="Calibri"/>
        </w:rPr>
      </w:pPr>
    </w:p>
    <w:p w:rsidR="00C71A82" w:rsidRPr="00DD18B7" w:rsidRDefault="00C71A82" w:rsidP="00182AF5">
      <w:pPr>
        <w:autoSpaceDE w:val="0"/>
        <w:autoSpaceDN w:val="0"/>
        <w:adjustRightInd w:val="0"/>
        <w:spacing w:after="0" w:line="240" w:lineRule="auto"/>
        <w:rPr>
          <w:rFonts w:cs="Calibri"/>
        </w:rPr>
      </w:pPr>
    </w:p>
    <w:p w:rsidR="00C71A82" w:rsidRPr="00DD18B7" w:rsidRDefault="00C71A82" w:rsidP="00182AF5">
      <w:pPr>
        <w:autoSpaceDE w:val="0"/>
        <w:autoSpaceDN w:val="0"/>
        <w:adjustRightInd w:val="0"/>
        <w:spacing w:after="0" w:line="240" w:lineRule="auto"/>
        <w:rPr>
          <w:rFonts w:cs="Calibri"/>
        </w:rPr>
      </w:pPr>
    </w:p>
    <w:p w:rsidR="00C71A82" w:rsidRPr="00DD18B7" w:rsidRDefault="00C71A82" w:rsidP="00182AF5">
      <w:pPr>
        <w:autoSpaceDE w:val="0"/>
        <w:autoSpaceDN w:val="0"/>
        <w:adjustRightInd w:val="0"/>
        <w:spacing w:after="0" w:line="240" w:lineRule="auto"/>
        <w:rPr>
          <w:rFonts w:cs="Calibri"/>
        </w:rPr>
      </w:pPr>
    </w:p>
    <w:p w:rsidR="00C71A82" w:rsidRPr="00DD18B7" w:rsidRDefault="00C71A82" w:rsidP="00182AF5">
      <w:pPr>
        <w:autoSpaceDE w:val="0"/>
        <w:autoSpaceDN w:val="0"/>
        <w:adjustRightInd w:val="0"/>
        <w:spacing w:after="0" w:line="240" w:lineRule="auto"/>
        <w:rPr>
          <w:rFonts w:cs="Calibri"/>
        </w:rPr>
      </w:pPr>
    </w:p>
    <w:p w:rsidR="00C71A82" w:rsidRPr="00DD18B7" w:rsidRDefault="00C71A82" w:rsidP="00182AF5">
      <w:pPr>
        <w:autoSpaceDE w:val="0"/>
        <w:autoSpaceDN w:val="0"/>
        <w:adjustRightInd w:val="0"/>
        <w:spacing w:after="0" w:line="240" w:lineRule="auto"/>
        <w:rPr>
          <w:rFonts w:cs="Calibri"/>
        </w:rPr>
      </w:pPr>
    </w:p>
    <w:p w:rsidR="00C71A82" w:rsidRPr="00DD18B7" w:rsidRDefault="00C71A82" w:rsidP="00182AF5">
      <w:pPr>
        <w:autoSpaceDE w:val="0"/>
        <w:autoSpaceDN w:val="0"/>
        <w:adjustRightInd w:val="0"/>
        <w:spacing w:after="0" w:line="240" w:lineRule="auto"/>
        <w:rPr>
          <w:rFonts w:cs="Calibri"/>
        </w:rPr>
      </w:pPr>
    </w:p>
    <w:p w:rsidR="00C71A82" w:rsidRPr="00DD18B7" w:rsidRDefault="00C71A82" w:rsidP="00182AF5">
      <w:pPr>
        <w:autoSpaceDE w:val="0"/>
        <w:autoSpaceDN w:val="0"/>
        <w:adjustRightInd w:val="0"/>
        <w:spacing w:after="0" w:line="240" w:lineRule="auto"/>
        <w:rPr>
          <w:rFonts w:cs="Calibri"/>
        </w:rPr>
      </w:pPr>
    </w:p>
    <w:p w:rsidR="00C71A82" w:rsidRPr="00DD18B7" w:rsidRDefault="00C71A82" w:rsidP="00182AF5">
      <w:pPr>
        <w:autoSpaceDE w:val="0"/>
        <w:autoSpaceDN w:val="0"/>
        <w:adjustRightInd w:val="0"/>
        <w:spacing w:after="0" w:line="240" w:lineRule="auto"/>
        <w:rPr>
          <w:rFonts w:cs="Calibri"/>
        </w:rPr>
      </w:pPr>
    </w:p>
    <w:p w:rsidR="00C71A82" w:rsidRPr="00DD18B7" w:rsidRDefault="00C71A82" w:rsidP="00182AF5">
      <w:pPr>
        <w:autoSpaceDE w:val="0"/>
        <w:autoSpaceDN w:val="0"/>
        <w:adjustRightInd w:val="0"/>
        <w:spacing w:after="0" w:line="240" w:lineRule="auto"/>
        <w:rPr>
          <w:rFonts w:cs="Calibri"/>
        </w:rPr>
      </w:pPr>
    </w:p>
    <w:p w:rsidR="00C71A82" w:rsidRPr="00DD18B7" w:rsidRDefault="00C71A82" w:rsidP="00182AF5">
      <w:pPr>
        <w:autoSpaceDE w:val="0"/>
        <w:autoSpaceDN w:val="0"/>
        <w:adjustRightInd w:val="0"/>
        <w:spacing w:after="0" w:line="240" w:lineRule="auto"/>
        <w:rPr>
          <w:rFonts w:cs="Calibri"/>
        </w:rPr>
      </w:pPr>
    </w:p>
    <w:p w:rsidR="00C71A82" w:rsidRPr="00DD18B7" w:rsidRDefault="00C71A82" w:rsidP="00182AF5">
      <w:pPr>
        <w:autoSpaceDE w:val="0"/>
        <w:autoSpaceDN w:val="0"/>
        <w:adjustRightInd w:val="0"/>
        <w:spacing w:after="0" w:line="240" w:lineRule="auto"/>
        <w:rPr>
          <w:rFonts w:cs="Calibri"/>
        </w:rPr>
      </w:pPr>
    </w:p>
    <w:p w:rsidR="00C71A82" w:rsidRPr="00DD18B7" w:rsidRDefault="00C71A82" w:rsidP="00182AF5">
      <w:pPr>
        <w:autoSpaceDE w:val="0"/>
        <w:autoSpaceDN w:val="0"/>
        <w:adjustRightInd w:val="0"/>
        <w:spacing w:after="0" w:line="240" w:lineRule="auto"/>
        <w:rPr>
          <w:rFonts w:cs="Calibri"/>
        </w:rPr>
      </w:pPr>
    </w:p>
    <w:p w:rsidR="00C71A82" w:rsidRPr="00DD18B7" w:rsidRDefault="00C71A82" w:rsidP="00182AF5">
      <w:pPr>
        <w:autoSpaceDE w:val="0"/>
        <w:autoSpaceDN w:val="0"/>
        <w:adjustRightInd w:val="0"/>
        <w:spacing w:after="0" w:line="240" w:lineRule="auto"/>
        <w:rPr>
          <w:rFonts w:cs="Calibri"/>
        </w:rPr>
      </w:pPr>
    </w:p>
    <w:p w:rsidR="00C71A82" w:rsidRPr="00DD18B7" w:rsidRDefault="00C71A82" w:rsidP="00182AF5">
      <w:pPr>
        <w:autoSpaceDE w:val="0"/>
        <w:autoSpaceDN w:val="0"/>
        <w:adjustRightInd w:val="0"/>
        <w:spacing w:after="0" w:line="240" w:lineRule="auto"/>
        <w:rPr>
          <w:rFonts w:cs="Calibri"/>
        </w:rPr>
      </w:pPr>
    </w:p>
    <w:p w:rsidR="00C71A82" w:rsidRPr="00DD18B7" w:rsidRDefault="00C71A82" w:rsidP="00182AF5">
      <w:pPr>
        <w:autoSpaceDE w:val="0"/>
        <w:autoSpaceDN w:val="0"/>
        <w:adjustRightInd w:val="0"/>
        <w:spacing w:after="0" w:line="240" w:lineRule="auto"/>
        <w:rPr>
          <w:rFonts w:cs="Calibri"/>
        </w:rPr>
      </w:pPr>
    </w:p>
    <w:p w:rsidR="00C71A82" w:rsidRPr="00DD18B7" w:rsidRDefault="00C71A82" w:rsidP="00182AF5">
      <w:pPr>
        <w:autoSpaceDE w:val="0"/>
        <w:autoSpaceDN w:val="0"/>
        <w:adjustRightInd w:val="0"/>
        <w:spacing w:after="0" w:line="240" w:lineRule="auto"/>
        <w:rPr>
          <w:rFonts w:cs="Calibri"/>
        </w:rPr>
      </w:pPr>
    </w:p>
    <w:p w:rsidR="00C71A82" w:rsidRPr="00DD18B7" w:rsidRDefault="00C71A82" w:rsidP="00182AF5">
      <w:pPr>
        <w:autoSpaceDE w:val="0"/>
        <w:autoSpaceDN w:val="0"/>
        <w:adjustRightInd w:val="0"/>
        <w:spacing w:after="0" w:line="240" w:lineRule="auto"/>
        <w:rPr>
          <w:rFonts w:cs="Calibri"/>
        </w:rPr>
      </w:pPr>
    </w:p>
    <w:p w:rsidR="00C71A82" w:rsidRPr="00DD18B7" w:rsidRDefault="00C71A82" w:rsidP="00182AF5">
      <w:pPr>
        <w:autoSpaceDE w:val="0"/>
        <w:autoSpaceDN w:val="0"/>
        <w:adjustRightInd w:val="0"/>
        <w:spacing w:after="0" w:line="240" w:lineRule="auto"/>
        <w:rPr>
          <w:rFonts w:cs="Calibri"/>
        </w:rPr>
      </w:pPr>
    </w:p>
    <w:p w:rsidR="00C71A82" w:rsidRPr="00DD18B7" w:rsidRDefault="00C71A82" w:rsidP="00182AF5">
      <w:pPr>
        <w:autoSpaceDE w:val="0"/>
        <w:autoSpaceDN w:val="0"/>
        <w:adjustRightInd w:val="0"/>
        <w:spacing w:after="0" w:line="240" w:lineRule="auto"/>
        <w:rPr>
          <w:rFonts w:cs="Calibri"/>
        </w:rPr>
      </w:pPr>
    </w:p>
    <w:p w:rsidR="00C71A82" w:rsidRPr="00DD18B7" w:rsidRDefault="00C71A82" w:rsidP="00182AF5">
      <w:pPr>
        <w:autoSpaceDE w:val="0"/>
        <w:autoSpaceDN w:val="0"/>
        <w:adjustRightInd w:val="0"/>
        <w:spacing w:after="0" w:line="240" w:lineRule="auto"/>
        <w:rPr>
          <w:rFonts w:cs="Calibri"/>
        </w:rPr>
      </w:pPr>
    </w:p>
    <w:p w:rsidR="00C71A82" w:rsidRPr="00DD18B7" w:rsidRDefault="00C71A82" w:rsidP="00182AF5">
      <w:pPr>
        <w:autoSpaceDE w:val="0"/>
        <w:autoSpaceDN w:val="0"/>
        <w:adjustRightInd w:val="0"/>
        <w:spacing w:after="0" w:line="240" w:lineRule="auto"/>
        <w:rPr>
          <w:rFonts w:cs="Calibri"/>
        </w:rPr>
      </w:pPr>
    </w:p>
    <w:p w:rsidR="00C71A82" w:rsidRPr="00DD18B7" w:rsidRDefault="00C71A82" w:rsidP="00182AF5">
      <w:pPr>
        <w:autoSpaceDE w:val="0"/>
        <w:autoSpaceDN w:val="0"/>
        <w:adjustRightInd w:val="0"/>
        <w:spacing w:after="0" w:line="240" w:lineRule="auto"/>
        <w:rPr>
          <w:rFonts w:cs="Calibri"/>
        </w:rPr>
      </w:pPr>
    </w:p>
    <w:p w:rsidR="00C71A82" w:rsidRPr="00DD18B7" w:rsidRDefault="00C71A82" w:rsidP="00182AF5">
      <w:pPr>
        <w:autoSpaceDE w:val="0"/>
        <w:autoSpaceDN w:val="0"/>
        <w:adjustRightInd w:val="0"/>
        <w:spacing w:after="0" w:line="240" w:lineRule="auto"/>
        <w:rPr>
          <w:rFonts w:cs="Calibri"/>
        </w:rPr>
      </w:pPr>
    </w:p>
    <w:p w:rsidR="00C71A82" w:rsidRPr="00DD18B7" w:rsidRDefault="00C71A82" w:rsidP="00182AF5">
      <w:pPr>
        <w:autoSpaceDE w:val="0"/>
        <w:autoSpaceDN w:val="0"/>
        <w:adjustRightInd w:val="0"/>
        <w:spacing w:after="0" w:line="240" w:lineRule="auto"/>
        <w:rPr>
          <w:rFonts w:cs="Calibri"/>
        </w:rPr>
      </w:pPr>
    </w:p>
    <w:p w:rsidR="00C71A82" w:rsidRPr="00DD18B7" w:rsidRDefault="00C71A82" w:rsidP="00182AF5">
      <w:pPr>
        <w:autoSpaceDE w:val="0"/>
        <w:autoSpaceDN w:val="0"/>
        <w:adjustRightInd w:val="0"/>
        <w:spacing w:after="0" w:line="240" w:lineRule="auto"/>
        <w:rPr>
          <w:rFonts w:cs="Calibri"/>
        </w:rPr>
      </w:pPr>
    </w:p>
    <w:p w:rsidR="00C71A82" w:rsidRPr="00DD18B7" w:rsidRDefault="00C71A82" w:rsidP="00182AF5">
      <w:pPr>
        <w:autoSpaceDE w:val="0"/>
        <w:autoSpaceDN w:val="0"/>
        <w:adjustRightInd w:val="0"/>
        <w:spacing w:after="0" w:line="240" w:lineRule="auto"/>
        <w:rPr>
          <w:rFonts w:cs="Calibri"/>
        </w:rPr>
      </w:pPr>
    </w:p>
    <w:p w:rsidR="00C71A82" w:rsidRPr="00DD18B7" w:rsidRDefault="00C71A82" w:rsidP="00182AF5">
      <w:pPr>
        <w:autoSpaceDE w:val="0"/>
        <w:autoSpaceDN w:val="0"/>
        <w:adjustRightInd w:val="0"/>
        <w:spacing w:after="0" w:line="240" w:lineRule="auto"/>
        <w:rPr>
          <w:rFonts w:cs="Calibri"/>
        </w:rPr>
      </w:pPr>
    </w:p>
    <w:p w:rsidR="00C71A82" w:rsidRPr="00DD18B7" w:rsidRDefault="00C71A82" w:rsidP="00182AF5">
      <w:pPr>
        <w:autoSpaceDE w:val="0"/>
        <w:autoSpaceDN w:val="0"/>
        <w:adjustRightInd w:val="0"/>
        <w:spacing w:after="0" w:line="240" w:lineRule="auto"/>
        <w:rPr>
          <w:rFonts w:cs="Calibri"/>
        </w:rPr>
      </w:pPr>
    </w:p>
    <w:p w:rsidR="00C71A82" w:rsidRPr="00DD18B7" w:rsidRDefault="00C71A82" w:rsidP="00182AF5">
      <w:pPr>
        <w:autoSpaceDE w:val="0"/>
        <w:autoSpaceDN w:val="0"/>
        <w:adjustRightInd w:val="0"/>
        <w:spacing w:after="0" w:line="240" w:lineRule="auto"/>
        <w:rPr>
          <w:rFonts w:cs="Calibri"/>
        </w:rPr>
      </w:pPr>
    </w:p>
    <w:p w:rsidR="00C71A82" w:rsidRPr="00DD18B7" w:rsidRDefault="00C71A82" w:rsidP="00182AF5">
      <w:pPr>
        <w:autoSpaceDE w:val="0"/>
        <w:autoSpaceDN w:val="0"/>
        <w:adjustRightInd w:val="0"/>
        <w:spacing w:after="0" w:line="240" w:lineRule="auto"/>
        <w:rPr>
          <w:rFonts w:cs="Calibri"/>
        </w:rPr>
      </w:pPr>
    </w:p>
    <w:p w:rsidR="00C71A82" w:rsidRPr="00DD18B7" w:rsidRDefault="00C71A82" w:rsidP="00182AF5">
      <w:pPr>
        <w:autoSpaceDE w:val="0"/>
        <w:autoSpaceDN w:val="0"/>
        <w:adjustRightInd w:val="0"/>
        <w:spacing w:after="0" w:line="240" w:lineRule="auto"/>
        <w:rPr>
          <w:rFonts w:cs="Calibri"/>
        </w:rPr>
      </w:pPr>
    </w:p>
    <w:p w:rsidR="00C71A82" w:rsidRPr="00DD18B7" w:rsidRDefault="00C71A82" w:rsidP="00182AF5">
      <w:pPr>
        <w:autoSpaceDE w:val="0"/>
        <w:autoSpaceDN w:val="0"/>
        <w:adjustRightInd w:val="0"/>
        <w:spacing w:after="0" w:line="240" w:lineRule="auto"/>
        <w:rPr>
          <w:rFonts w:cs="Calibri"/>
        </w:rPr>
      </w:pPr>
    </w:p>
    <w:p w:rsidR="00C71A82" w:rsidRPr="00DD18B7" w:rsidRDefault="00C71A82" w:rsidP="00182AF5">
      <w:pPr>
        <w:autoSpaceDE w:val="0"/>
        <w:autoSpaceDN w:val="0"/>
        <w:adjustRightInd w:val="0"/>
        <w:spacing w:after="0" w:line="240" w:lineRule="auto"/>
        <w:rPr>
          <w:rFonts w:cs="Calibri"/>
        </w:rPr>
      </w:pPr>
    </w:p>
    <w:p w:rsidR="00C71A82" w:rsidRPr="00DD18B7" w:rsidRDefault="00C71A82" w:rsidP="00182AF5">
      <w:pPr>
        <w:autoSpaceDE w:val="0"/>
        <w:autoSpaceDN w:val="0"/>
        <w:adjustRightInd w:val="0"/>
        <w:spacing w:after="0" w:line="240" w:lineRule="auto"/>
        <w:rPr>
          <w:rFonts w:cs="Calibri"/>
        </w:rPr>
      </w:pPr>
    </w:p>
    <w:p w:rsidR="00C71A82" w:rsidRPr="00DD18B7" w:rsidRDefault="00C71A82" w:rsidP="00182AF5">
      <w:pPr>
        <w:autoSpaceDE w:val="0"/>
        <w:autoSpaceDN w:val="0"/>
        <w:adjustRightInd w:val="0"/>
        <w:spacing w:after="0" w:line="240" w:lineRule="auto"/>
        <w:rPr>
          <w:rFonts w:cs="Calibri"/>
        </w:rPr>
      </w:pPr>
    </w:p>
    <w:p w:rsidR="00C71A82" w:rsidRDefault="00C71A82" w:rsidP="00182AF5">
      <w:pPr>
        <w:autoSpaceDE w:val="0"/>
        <w:autoSpaceDN w:val="0"/>
        <w:adjustRightInd w:val="0"/>
        <w:spacing w:after="0" w:line="240" w:lineRule="auto"/>
        <w:rPr>
          <w:rFonts w:cs="Calibri"/>
        </w:rPr>
      </w:pPr>
    </w:p>
    <w:p w:rsidR="00F31740" w:rsidRDefault="00F31740" w:rsidP="00182AF5">
      <w:pPr>
        <w:autoSpaceDE w:val="0"/>
        <w:autoSpaceDN w:val="0"/>
        <w:adjustRightInd w:val="0"/>
        <w:spacing w:after="0" w:line="240" w:lineRule="auto"/>
        <w:rPr>
          <w:rFonts w:cs="Calibri"/>
        </w:rPr>
      </w:pPr>
    </w:p>
    <w:p w:rsidR="00F31740" w:rsidRDefault="00F31740" w:rsidP="00182AF5">
      <w:pPr>
        <w:autoSpaceDE w:val="0"/>
        <w:autoSpaceDN w:val="0"/>
        <w:adjustRightInd w:val="0"/>
        <w:spacing w:after="0" w:line="240" w:lineRule="auto"/>
        <w:rPr>
          <w:rFonts w:cs="Calibri"/>
        </w:rPr>
      </w:pPr>
    </w:p>
    <w:p w:rsidR="00F31740" w:rsidRDefault="00F31740" w:rsidP="00182AF5">
      <w:pPr>
        <w:autoSpaceDE w:val="0"/>
        <w:autoSpaceDN w:val="0"/>
        <w:adjustRightInd w:val="0"/>
        <w:spacing w:after="0" w:line="240" w:lineRule="auto"/>
        <w:rPr>
          <w:rFonts w:cs="Calibri"/>
        </w:rPr>
      </w:pPr>
    </w:p>
    <w:p w:rsidR="00F31740" w:rsidRPr="00DD18B7" w:rsidRDefault="00F31740" w:rsidP="00182AF5">
      <w:pPr>
        <w:autoSpaceDE w:val="0"/>
        <w:autoSpaceDN w:val="0"/>
        <w:adjustRightInd w:val="0"/>
        <w:spacing w:after="0" w:line="240" w:lineRule="auto"/>
        <w:rPr>
          <w:rFonts w:cs="Calibri"/>
        </w:rPr>
      </w:pPr>
    </w:p>
    <w:p w:rsidR="00C71A82" w:rsidRPr="00DD18B7" w:rsidRDefault="00C71A82" w:rsidP="00182AF5">
      <w:pPr>
        <w:autoSpaceDE w:val="0"/>
        <w:autoSpaceDN w:val="0"/>
        <w:adjustRightInd w:val="0"/>
        <w:spacing w:after="0" w:line="240" w:lineRule="auto"/>
        <w:rPr>
          <w:rFonts w:cs="Calibri"/>
        </w:rPr>
      </w:pPr>
    </w:p>
    <w:p w:rsidR="00C71A82" w:rsidRPr="00DD18B7" w:rsidRDefault="00C71A82" w:rsidP="00182AF5">
      <w:pPr>
        <w:autoSpaceDE w:val="0"/>
        <w:autoSpaceDN w:val="0"/>
        <w:adjustRightInd w:val="0"/>
        <w:spacing w:after="0" w:line="240" w:lineRule="auto"/>
        <w:rPr>
          <w:rFonts w:cs="Calibri"/>
        </w:rPr>
      </w:pPr>
    </w:p>
    <w:p w:rsidR="00C71A82" w:rsidRPr="00DD18B7" w:rsidRDefault="00C71A82" w:rsidP="00182AF5">
      <w:pPr>
        <w:autoSpaceDE w:val="0"/>
        <w:autoSpaceDN w:val="0"/>
        <w:adjustRightInd w:val="0"/>
        <w:spacing w:after="0" w:line="240" w:lineRule="auto"/>
        <w:rPr>
          <w:rFonts w:cs="Calibri"/>
        </w:rPr>
      </w:pPr>
    </w:p>
    <w:p w:rsidR="00C71A82" w:rsidRPr="00DD18B7" w:rsidRDefault="00C71A82" w:rsidP="00182AF5">
      <w:pPr>
        <w:tabs>
          <w:tab w:val="left" w:pos="6120"/>
        </w:tabs>
        <w:autoSpaceDE w:val="0"/>
        <w:autoSpaceDN w:val="0"/>
        <w:adjustRightInd w:val="0"/>
        <w:spacing w:after="0" w:line="240" w:lineRule="auto"/>
        <w:ind w:firstLine="6120"/>
        <w:rPr>
          <w:rFonts w:ascii="Times New Roman CYR" w:hAnsi="Times New Roman CYR" w:cs="Times New Roman CYR"/>
          <w:sz w:val="28"/>
          <w:szCs w:val="28"/>
        </w:rPr>
      </w:pPr>
      <w:r w:rsidRPr="00DD18B7">
        <w:rPr>
          <w:rFonts w:ascii="Times New Roman CYR" w:hAnsi="Times New Roman CYR" w:cs="Times New Roman CYR"/>
          <w:sz w:val="28"/>
          <w:szCs w:val="28"/>
        </w:rPr>
        <w:t xml:space="preserve">ПРИЛОЖЕНИЕ </w:t>
      </w:r>
      <w:r>
        <w:rPr>
          <w:rFonts w:ascii="Times New Roman CYR" w:hAnsi="Times New Roman CYR" w:cs="Times New Roman CYR"/>
          <w:sz w:val="28"/>
          <w:szCs w:val="28"/>
        </w:rPr>
        <w:t xml:space="preserve">№ </w:t>
      </w:r>
      <w:r w:rsidRPr="00DD18B7">
        <w:rPr>
          <w:rFonts w:ascii="Times New Roman CYR" w:hAnsi="Times New Roman CYR" w:cs="Times New Roman CYR"/>
          <w:sz w:val="28"/>
          <w:szCs w:val="28"/>
        </w:rPr>
        <w:t>4</w:t>
      </w:r>
    </w:p>
    <w:p w:rsidR="00C71A82" w:rsidRPr="00DD18B7" w:rsidRDefault="00C71A82" w:rsidP="00182AF5">
      <w:pPr>
        <w:tabs>
          <w:tab w:val="left" w:pos="6120"/>
        </w:tabs>
        <w:autoSpaceDE w:val="0"/>
        <w:autoSpaceDN w:val="0"/>
        <w:adjustRightInd w:val="0"/>
        <w:spacing w:after="0" w:line="240" w:lineRule="auto"/>
        <w:ind w:firstLine="6120"/>
        <w:jc w:val="both"/>
        <w:rPr>
          <w:rFonts w:ascii="Times New Roman" w:hAnsi="Times New Roman"/>
          <w:sz w:val="28"/>
          <w:szCs w:val="28"/>
        </w:rPr>
      </w:pPr>
      <w:r w:rsidRPr="00DD18B7">
        <w:rPr>
          <w:rFonts w:ascii="Times New Roman CYR" w:hAnsi="Times New Roman CYR" w:cs="Times New Roman CYR"/>
          <w:sz w:val="28"/>
          <w:szCs w:val="28"/>
        </w:rPr>
        <w:t xml:space="preserve">Положению </w:t>
      </w:r>
    </w:p>
    <w:p w:rsidR="00C71A82" w:rsidRPr="00DD18B7" w:rsidRDefault="00C71A82" w:rsidP="00182AF5">
      <w:pPr>
        <w:autoSpaceDE w:val="0"/>
        <w:autoSpaceDN w:val="0"/>
        <w:adjustRightInd w:val="0"/>
        <w:spacing w:after="0" w:line="240" w:lineRule="auto"/>
        <w:rPr>
          <w:rFonts w:cs="Calibri"/>
        </w:rPr>
      </w:pPr>
    </w:p>
    <w:p w:rsidR="00C71A82" w:rsidRPr="00DD18B7" w:rsidRDefault="00C71A82" w:rsidP="00182AF5">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DD18B7">
        <w:rPr>
          <w:rFonts w:ascii="Times New Roman CYR" w:hAnsi="Times New Roman CYR" w:cs="Times New Roman CYR"/>
          <w:b/>
          <w:bCs/>
          <w:color w:val="000000"/>
          <w:sz w:val="28"/>
          <w:szCs w:val="28"/>
        </w:rPr>
        <w:t>Перечень</w:t>
      </w:r>
    </w:p>
    <w:p w:rsidR="00C71A82" w:rsidRPr="00DD18B7" w:rsidRDefault="00C71A82" w:rsidP="00182AF5">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DD18B7">
        <w:rPr>
          <w:rFonts w:ascii="Times New Roman CYR" w:hAnsi="Times New Roman CYR" w:cs="Times New Roman CYR"/>
          <w:b/>
          <w:bCs/>
          <w:color w:val="000000"/>
          <w:sz w:val="28"/>
          <w:szCs w:val="28"/>
        </w:rPr>
        <w:t xml:space="preserve">должностей специалистов </w:t>
      </w:r>
      <w:r w:rsidRPr="00397402">
        <w:rPr>
          <w:rFonts w:ascii="Times New Roman CYR" w:hAnsi="Times New Roman CYR" w:cs="Times New Roman CYR"/>
          <w:b/>
          <w:bCs/>
          <w:color w:val="000000"/>
          <w:sz w:val="28"/>
          <w:szCs w:val="28"/>
        </w:rPr>
        <w:t>Учреждения</w:t>
      </w:r>
      <w:r w:rsidRPr="00DD18B7">
        <w:rPr>
          <w:rFonts w:ascii="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работающих</w:t>
      </w:r>
      <w:r w:rsidRPr="00DD18B7">
        <w:rPr>
          <w:rFonts w:ascii="Times New Roman CYR" w:hAnsi="Times New Roman CYR" w:cs="Times New Roman CYR"/>
          <w:b/>
          <w:bCs/>
          <w:color w:val="000000"/>
          <w:sz w:val="28"/>
          <w:szCs w:val="28"/>
        </w:rPr>
        <w:t xml:space="preserve"> в сельской местности</w:t>
      </w:r>
      <w:r w:rsidRPr="00DD18B7">
        <w:rPr>
          <w:rFonts w:ascii="Times New Roman" w:hAnsi="Times New Roman"/>
          <w:b/>
          <w:bCs/>
          <w:color w:val="000000"/>
          <w:sz w:val="28"/>
          <w:szCs w:val="28"/>
        </w:rPr>
        <w:t xml:space="preserve">, </w:t>
      </w:r>
      <w:r w:rsidRPr="00DD18B7">
        <w:rPr>
          <w:rFonts w:ascii="Times New Roman CYR" w:hAnsi="Times New Roman CYR" w:cs="Times New Roman CYR"/>
          <w:b/>
          <w:bCs/>
          <w:color w:val="000000"/>
          <w:sz w:val="28"/>
          <w:szCs w:val="28"/>
        </w:rPr>
        <w:t>которым устанавливается выплата к окладу (должностному окладу), ставке заработной платы в размере 20%</w:t>
      </w:r>
    </w:p>
    <w:p w:rsidR="00C71A82" w:rsidRPr="00DD18B7" w:rsidRDefault="00C71A82" w:rsidP="00182AF5">
      <w:pPr>
        <w:autoSpaceDE w:val="0"/>
        <w:autoSpaceDN w:val="0"/>
        <w:adjustRightInd w:val="0"/>
        <w:spacing w:after="0" w:line="240" w:lineRule="auto"/>
        <w:jc w:val="both"/>
        <w:rPr>
          <w:rFonts w:cs="Calibri"/>
        </w:rPr>
      </w:pPr>
    </w:p>
    <w:p w:rsidR="00C71A82" w:rsidRDefault="00C71A82" w:rsidP="00182AF5">
      <w:pPr>
        <w:autoSpaceDE w:val="0"/>
        <w:autoSpaceDN w:val="0"/>
        <w:adjustRightInd w:val="0"/>
        <w:spacing w:after="0" w:line="240" w:lineRule="auto"/>
        <w:jc w:val="both"/>
        <w:rPr>
          <w:rFonts w:ascii="Times New Roman" w:hAnsi="Times New Roman"/>
          <w:sz w:val="28"/>
          <w:szCs w:val="28"/>
        </w:rPr>
      </w:pPr>
      <w:r w:rsidRPr="00397402">
        <w:rPr>
          <w:rFonts w:ascii="Times New Roman" w:hAnsi="Times New Roman"/>
          <w:sz w:val="28"/>
          <w:szCs w:val="28"/>
        </w:rPr>
        <w:t>1.</w:t>
      </w:r>
      <w:r>
        <w:rPr>
          <w:rFonts w:ascii="Times New Roman" w:hAnsi="Times New Roman"/>
          <w:sz w:val="28"/>
          <w:szCs w:val="28"/>
        </w:rPr>
        <w:t xml:space="preserve"> Заведующий структурным подразделением; </w:t>
      </w:r>
    </w:p>
    <w:p w:rsidR="00C71A82" w:rsidRDefault="00C71A82" w:rsidP="00182AF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Культорганизатор; </w:t>
      </w:r>
    </w:p>
    <w:p w:rsidR="00C71A82" w:rsidRDefault="00C71A82" w:rsidP="00182AF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3. Руководитель кружка; </w:t>
      </w:r>
    </w:p>
    <w:p w:rsidR="00C71A82" w:rsidRDefault="00C71A82" w:rsidP="00182AF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4. Руководитель дискотеки; </w:t>
      </w:r>
    </w:p>
    <w:p w:rsidR="00C71A82" w:rsidRDefault="00C71A82" w:rsidP="00182AF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5. Библиотекарь. </w:t>
      </w:r>
    </w:p>
    <w:p w:rsidR="00C71A82" w:rsidRPr="00397402" w:rsidRDefault="00C71A82" w:rsidP="00182AF5">
      <w:pPr>
        <w:autoSpaceDE w:val="0"/>
        <w:autoSpaceDN w:val="0"/>
        <w:adjustRightInd w:val="0"/>
        <w:spacing w:after="0" w:line="240" w:lineRule="auto"/>
        <w:jc w:val="both"/>
        <w:rPr>
          <w:rFonts w:cs="Calibri"/>
        </w:rPr>
      </w:pPr>
    </w:p>
    <w:p w:rsidR="00C71A82" w:rsidRPr="00DD18B7" w:rsidRDefault="00C71A82" w:rsidP="00182AF5">
      <w:pPr>
        <w:spacing w:after="0" w:line="240" w:lineRule="auto"/>
      </w:pPr>
    </w:p>
    <w:sectPr w:rsidR="00C71A82" w:rsidRPr="00DD18B7" w:rsidSect="007D02F8">
      <w:headerReference w:type="even" r:id="rId9"/>
      <w:headerReference w:type="default" r:id="rId10"/>
      <w:footerReference w:type="even" r:id="rId11"/>
      <w:footerReference w:type="default" r:id="rId12"/>
      <w:headerReference w:type="first" r:id="rId13"/>
      <w:footerReference w:type="first" r:id="rId14"/>
      <w:pgSz w:w="12240" w:h="15840"/>
      <w:pgMar w:top="1135" w:right="616" w:bottom="56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DF6" w:rsidRDefault="00243DF6" w:rsidP="00AC5F74">
      <w:pPr>
        <w:spacing w:after="0" w:line="240" w:lineRule="auto"/>
      </w:pPr>
      <w:r>
        <w:separator/>
      </w:r>
    </w:p>
  </w:endnote>
  <w:endnote w:type="continuationSeparator" w:id="0">
    <w:p w:rsidR="00243DF6" w:rsidRDefault="00243DF6" w:rsidP="00AC5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06" w:rsidRDefault="00E16E0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06" w:rsidRDefault="00E16E06">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06" w:rsidRDefault="00E16E0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DF6" w:rsidRDefault="00243DF6" w:rsidP="00AC5F74">
      <w:pPr>
        <w:spacing w:after="0" w:line="240" w:lineRule="auto"/>
      </w:pPr>
      <w:r>
        <w:separator/>
      </w:r>
    </w:p>
  </w:footnote>
  <w:footnote w:type="continuationSeparator" w:id="0">
    <w:p w:rsidR="00243DF6" w:rsidRDefault="00243DF6" w:rsidP="00AC5F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06" w:rsidRDefault="00E16E0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A82" w:rsidRDefault="007D02F8" w:rsidP="00BF5612">
    <w:pPr>
      <w:pStyle w:val="a9"/>
      <w:jc w:val="right"/>
      <w:rPr>
        <w:rFonts w:ascii="Times New Roman" w:hAnsi="Times New Roman"/>
      </w:rPr>
    </w:pPr>
    <w:r>
      <w:rPr>
        <w:rFonts w:ascii="Times New Roman" w:hAnsi="Times New Roman"/>
      </w:rPr>
      <w:t>ПРОЕКТ</w:t>
    </w:r>
  </w:p>
  <w:p w:rsidR="00E16E06" w:rsidRPr="00E16E06" w:rsidRDefault="00E16E06" w:rsidP="00E16E06">
    <w:pPr>
      <w:tabs>
        <w:tab w:val="center" w:pos="4677"/>
        <w:tab w:val="right" w:pos="9355"/>
      </w:tabs>
      <w:spacing w:after="0" w:line="240" w:lineRule="auto"/>
      <w:jc w:val="right"/>
      <w:rPr>
        <w:rFonts w:ascii="Times New Roman" w:eastAsia="Times New Roman" w:hAnsi="Times New Roman"/>
      </w:rPr>
    </w:pPr>
    <w:r w:rsidRPr="00E16E06">
      <w:rPr>
        <w:rFonts w:ascii="Times New Roman" w:eastAsia="Times New Roman" w:hAnsi="Times New Roman"/>
      </w:rPr>
      <w:t>Срок приема замечаний: до 07.10.2017</w:t>
    </w:r>
  </w:p>
  <w:p w:rsidR="00E16E06" w:rsidRPr="00E16E06" w:rsidRDefault="00E16E06" w:rsidP="00E16E06">
    <w:pPr>
      <w:tabs>
        <w:tab w:val="center" w:pos="4677"/>
        <w:tab w:val="right" w:pos="9355"/>
      </w:tabs>
      <w:spacing w:after="0" w:line="240" w:lineRule="auto"/>
      <w:jc w:val="right"/>
      <w:rPr>
        <w:rFonts w:ascii="Times New Roman" w:eastAsia="Times New Roman" w:hAnsi="Times New Roman"/>
      </w:rPr>
    </w:pPr>
    <w:r w:rsidRPr="00E16E06">
      <w:rPr>
        <w:rFonts w:ascii="Times New Roman" w:eastAsia="Times New Roman" w:hAnsi="Times New Roman"/>
      </w:rPr>
      <w:t>На электронный адрес org0707@mail.ru</w:t>
    </w: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06" w:rsidRDefault="00E16E0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2AE59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DCA09C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C8631F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D12936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DE06D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B3A3D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BFCBE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0A63E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9C9D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2189E3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A244A694"/>
    <w:lvl w:ilvl="0">
      <w:numFmt w:val="bullet"/>
      <w:pStyle w:val="1"/>
      <w:lvlText w:val="*"/>
      <w:lvlJc w:val="left"/>
    </w:lvl>
  </w:abstractNum>
  <w:abstractNum w:abstractNumId="11">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2">
    <w:nsid w:val="0E71379F"/>
    <w:multiLevelType w:val="hybridMultilevel"/>
    <w:tmpl w:val="8F2CFCF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5AB6C25"/>
    <w:multiLevelType w:val="hybridMultilevel"/>
    <w:tmpl w:val="15280782"/>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1203CEC"/>
    <w:multiLevelType w:val="hybridMultilevel"/>
    <w:tmpl w:val="57C8E558"/>
    <w:lvl w:ilvl="0" w:tplc="A40CCD1C">
      <w:start w:val="1"/>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42A3C79"/>
    <w:multiLevelType w:val="multilevel"/>
    <w:tmpl w:val="48C8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7B40C2"/>
    <w:multiLevelType w:val="hybridMultilevel"/>
    <w:tmpl w:val="1794CC3A"/>
    <w:lvl w:ilvl="0" w:tplc="A7DC42DA">
      <w:start w:val="3"/>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1C819FB"/>
    <w:multiLevelType w:val="multilevel"/>
    <w:tmpl w:val="B96AABBC"/>
    <w:lvl w:ilvl="0">
      <w:start w:val="4"/>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18">
    <w:nsid w:val="563E4B04"/>
    <w:multiLevelType w:val="hybridMultilevel"/>
    <w:tmpl w:val="FD960FCE"/>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D2058B8"/>
    <w:multiLevelType w:val="hybridMultilevel"/>
    <w:tmpl w:val="C5DC34C4"/>
    <w:lvl w:ilvl="0" w:tplc="D86EB3C2">
      <w:start w:val="2"/>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0">
    <w:nsid w:val="6D547BF6"/>
    <w:multiLevelType w:val="multilevel"/>
    <w:tmpl w:val="DF86A5D0"/>
    <w:lvl w:ilvl="0">
      <w:start w:val="4"/>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704F5634"/>
    <w:multiLevelType w:val="hybridMultilevel"/>
    <w:tmpl w:val="2996AEB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8465824"/>
    <w:multiLevelType w:val="multilevel"/>
    <w:tmpl w:val="4FBA033A"/>
    <w:lvl w:ilvl="0">
      <w:start w:val="1"/>
      <w:numFmt w:val="decimal"/>
      <w:lvlText w:val="%1."/>
      <w:lvlJc w:val="left"/>
      <w:pPr>
        <w:ind w:left="1080" w:hanging="360"/>
      </w:pPr>
      <w:rPr>
        <w:rFonts w:cs="Times New Roman" w:hint="default"/>
        <w:b/>
      </w:rPr>
    </w:lvl>
    <w:lvl w:ilvl="1">
      <w:start w:val="6"/>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num w:numId="1">
    <w:abstractNumId w:val="10"/>
    <w:lvlOverride w:ilvl="0">
      <w:lvl w:ilvl="0">
        <w:numFmt w:val="bullet"/>
        <w:pStyle w:val="1"/>
        <w:lvlText w:val=""/>
        <w:legacy w:legacy="1" w:legacySpace="0" w:legacyIndent="360"/>
        <w:lvlJc w:val="left"/>
        <w:rPr>
          <w:rFonts w:ascii="Symbol" w:hAnsi="Symbol" w:hint="default"/>
        </w:rPr>
      </w:lvl>
    </w:lvlOverride>
  </w:num>
  <w:num w:numId="2">
    <w:abstractNumId w:val="10"/>
    <w:lvlOverride w:ilvl="0">
      <w:lvl w:ilvl="0">
        <w:numFmt w:val="bullet"/>
        <w:pStyle w:val="1"/>
        <w:lvlText w:val=""/>
        <w:legacy w:legacy="1" w:legacySpace="0" w:legacyIndent="0"/>
        <w:lvlJc w:val="left"/>
        <w:rPr>
          <w:rFonts w:ascii="Symbol" w:hAnsi="Symbol" w:hint="default"/>
        </w:rPr>
      </w:lvl>
    </w:lvlOverride>
  </w:num>
  <w:num w:numId="3">
    <w:abstractNumId w:val="20"/>
  </w:num>
  <w:num w:numId="4">
    <w:abstractNumId w:val="15"/>
  </w:num>
  <w:num w:numId="5">
    <w:abstractNumId w:val="19"/>
  </w:num>
  <w:num w:numId="6">
    <w:abstractNumId w:val="11"/>
  </w:num>
  <w:num w:numId="7">
    <w:abstractNumId w:val="17"/>
  </w:num>
  <w:num w:numId="8">
    <w:abstractNumId w:val="14"/>
  </w:num>
  <w:num w:numId="9">
    <w:abstractNumId w:val="12"/>
  </w:num>
  <w:num w:numId="10">
    <w:abstractNumId w:val="22"/>
  </w:num>
  <w:num w:numId="11">
    <w:abstractNumId w:val="16"/>
  </w:num>
  <w:num w:numId="12">
    <w:abstractNumId w:val="1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436C"/>
    <w:rsid w:val="000406B0"/>
    <w:rsid w:val="00043C75"/>
    <w:rsid w:val="00046659"/>
    <w:rsid w:val="000B6578"/>
    <w:rsid w:val="000C431C"/>
    <w:rsid w:val="000E0CF3"/>
    <w:rsid w:val="00106A8D"/>
    <w:rsid w:val="00182AF5"/>
    <w:rsid w:val="001C503E"/>
    <w:rsid w:val="001C68C3"/>
    <w:rsid w:val="00204712"/>
    <w:rsid w:val="0021436C"/>
    <w:rsid w:val="002159CF"/>
    <w:rsid w:val="00243DF6"/>
    <w:rsid w:val="00260F4D"/>
    <w:rsid w:val="002648C3"/>
    <w:rsid w:val="002A2A21"/>
    <w:rsid w:val="002B1B2A"/>
    <w:rsid w:val="002B2791"/>
    <w:rsid w:val="002C6CC4"/>
    <w:rsid w:val="002D3E1F"/>
    <w:rsid w:val="0031167A"/>
    <w:rsid w:val="00362F1D"/>
    <w:rsid w:val="003630BF"/>
    <w:rsid w:val="00397402"/>
    <w:rsid w:val="003B3AEA"/>
    <w:rsid w:val="003C099D"/>
    <w:rsid w:val="003C28D6"/>
    <w:rsid w:val="00415656"/>
    <w:rsid w:val="004753D3"/>
    <w:rsid w:val="004D7163"/>
    <w:rsid w:val="004E52D1"/>
    <w:rsid w:val="004E6187"/>
    <w:rsid w:val="00505479"/>
    <w:rsid w:val="005C2030"/>
    <w:rsid w:val="00613EF3"/>
    <w:rsid w:val="00615B97"/>
    <w:rsid w:val="006440BA"/>
    <w:rsid w:val="00672765"/>
    <w:rsid w:val="006771CF"/>
    <w:rsid w:val="006C5033"/>
    <w:rsid w:val="006F4438"/>
    <w:rsid w:val="006F5771"/>
    <w:rsid w:val="006F622C"/>
    <w:rsid w:val="006F770C"/>
    <w:rsid w:val="00713F60"/>
    <w:rsid w:val="0074308E"/>
    <w:rsid w:val="007913CB"/>
    <w:rsid w:val="007C6017"/>
    <w:rsid w:val="007D02F8"/>
    <w:rsid w:val="007D1AC4"/>
    <w:rsid w:val="007F0895"/>
    <w:rsid w:val="008041CF"/>
    <w:rsid w:val="00816B51"/>
    <w:rsid w:val="00824568"/>
    <w:rsid w:val="00877D77"/>
    <w:rsid w:val="008801FC"/>
    <w:rsid w:val="008928C4"/>
    <w:rsid w:val="008A1D9D"/>
    <w:rsid w:val="008A5E2F"/>
    <w:rsid w:val="008B6F00"/>
    <w:rsid w:val="008F457C"/>
    <w:rsid w:val="00924ABC"/>
    <w:rsid w:val="009810DD"/>
    <w:rsid w:val="009939D8"/>
    <w:rsid w:val="009A160F"/>
    <w:rsid w:val="009B666F"/>
    <w:rsid w:val="009F4DAA"/>
    <w:rsid w:val="00A272EC"/>
    <w:rsid w:val="00A969F1"/>
    <w:rsid w:val="00AB169E"/>
    <w:rsid w:val="00AB22D0"/>
    <w:rsid w:val="00AC5F74"/>
    <w:rsid w:val="00AD0AE0"/>
    <w:rsid w:val="00B1244D"/>
    <w:rsid w:val="00B41D69"/>
    <w:rsid w:val="00B61F30"/>
    <w:rsid w:val="00B85B09"/>
    <w:rsid w:val="00BD4DAB"/>
    <w:rsid w:val="00BE748C"/>
    <w:rsid w:val="00BF5612"/>
    <w:rsid w:val="00C30A18"/>
    <w:rsid w:val="00C42D47"/>
    <w:rsid w:val="00C472B3"/>
    <w:rsid w:val="00C50E93"/>
    <w:rsid w:val="00C5186B"/>
    <w:rsid w:val="00C71A82"/>
    <w:rsid w:val="00CC0660"/>
    <w:rsid w:val="00CC52DB"/>
    <w:rsid w:val="00CE105F"/>
    <w:rsid w:val="00D231FD"/>
    <w:rsid w:val="00D620D6"/>
    <w:rsid w:val="00DD18B7"/>
    <w:rsid w:val="00E00EAA"/>
    <w:rsid w:val="00E16E06"/>
    <w:rsid w:val="00E24878"/>
    <w:rsid w:val="00E367DB"/>
    <w:rsid w:val="00E52E35"/>
    <w:rsid w:val="00E8087C"/>
    <w:rsid w:val="00EA4504"/>
    <w:rsid w:val="00EF49CB"/>
    <w:rsid w:val="00EF6AFD"/>
    <w:rsid w:val="00F06D27"/>
    <w:rsid w:val="00F11976"/>
    <w:rsid w:val="00F31740"/>
    <w:rsid w:val="00FA24A0"/>
    <w:rsid w:val="00FA52B4"/>
    <w:rsid w:val="00FF4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1CF"/>
    <w:pPr>
      <w:spacing w:after="200" w:line="276" w:lineRule="auto"/>
    </w:pPr>
    <w:rPr>
      <w:sz w:val="22"/>
      <w:szCs w:val="22"/>
      <w:lang w:eastAsia="en-US"/>
    </w:rPr>
  </w:style>
  <w:style w:type="paragraph" w:styleId="1">
    <w:name w:val="heading 1"/>
    <w:basedOn w:val="a"/>
    <w:next w:val="a0"/>
    <w:link w:val="10"/>
    <w:uiPriority w:val="99"/>
    <w:qFormat/>
    <w:rsid w:val="002B1B2A"/>
    <w:pPr>
      <w:keepNext/>
      <w:numPr>
        <w:numId w:val="1"/>
      </w:numPr>
      <w:suppressAutoHyphens/>
      <w:spacing w:after="0" w:line="240" w:lineRule="auto"/>
      <w:outlineLvl w:val="0"/>
    </w:pPr>
    <w:rPr>
      <w:rFonts w:ascii="Times New Roman" w:eastAsia="Times New Roman" w:hAnsi="Times New Roman"/>
      <w:b/>
      <w:bCs/>
      <w:color w:val="000000"/>
      <w:kern w:val="1"/>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2B1B2A"/>
    <w:rPr>
      <w:rFonts w:ascii="Times New Roman" w:hAnsi="Times New Roman" w:cs="Times New Roman"/>
      <w:b/>
      <w:bCs/>
      <w:color w:val="000000"/>
      <w:kern w:val="1"/>
      <w:sz w:val="18"/>
      <w:szCs w:val="18"/>
      <w:lang w:eastAsia="ar-SA" w:bidi="ar-SA"/>
    </w:rPr>
  </w:style>
  <w:style w:type="paragraph" w:styleId="a4">
    <w:name w:val="List Paragraph"/>
    <w:basedOn w:val="a"/>
    <w:uiPriority w:val="99"/>
    <w:qFormat/>
    <w:rsid w:val="00A969F1"/>
    <w:pPr>
      <w:ind w:left="720"/>
      <w:contextualSpacing/>
    </w:pPr>
  </w:style>
  <w:style w:type="paragraph" w:styleId="a5">
    <w:name w:val="Balloon Text"/>
    <w:basedOn w:val="a"/>
    <w:link w:val="a6"/>
    <w:uiPriority w:val="99"/>
    <w:semiHidden/>
    <w:rsid w:val="00A969F1"/>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969F1"/>
    <w:rPr>
      <w:rFonts w:ascii="Tahoma" w:hAnsi="Tahoma" w:cs="Tahoma"/>
      <w:sz w:val="16"/>
      <w:szCs w:val="16"/>
    </w:rPr>
  </w:style>
  <w:style w:type="paragraph" w:customStyle="1" w:styleId="heading">
    <w:name w:val="heading"/>
    <w:basedOn w:val="a"/>
    <w:uiPriority w:val="99"/>
    <w:rsid w:val="002B1B2A"/>
    <w:pPr>
      <w:suppressAutoHyphens/>
      <w:spacing w:before="280" w:after="280" w:line="240" w:lineRule="auto"/>
    </w:pPr>
    <w:rPr>
      <w:rFonts w:ascii="Times New Roman" w:eastAsia="Times New Roman" w:hAnsi="Times New Roman"/>
      <w:sz w:val="24"/>
      <w:szCs w:val="24"/>
      <w:lang w:eastAsia="ar-SA"/>
    </w:rPr>
  </w:style>
  <w:style w:type="paragraph" w:styleId="a7">
    <w:name w:val="Normal (Web)"/>
    <w:basedOn w:val="a"/>
    <w:uiPriority w:val="99"/>
    <w:rsid w:val="002B1B2A"/>
    <w:pPr>
      <w:spacing w:before="100" w:beforeAutospacing="1" w:after="119" w:line="240" w:lineRule="auto"/>
    </w:pPr>
    <w:rPr>
      <w:rFonts w:ascii="Times New Roman" w:eastAsia="Times New Roman" w:hAnsi="Times New Roman"/>
      <w:sz w:val="24"/>
      <w:szCs w:val="24"/>
      <w:lang w:eastAsia="ru-RU"/>
    </w:rPr>
  </w:style>
  <w:style w:type="paragraph" w:styleId="a0">
    <w:name w:val="Body Text"/>
    <w:basedOn w:val="a"/>
    <w:link w:val="a8"/>
    <w:uiPriority w:val="99"/>
    <w:semiHidden/>
    <w:rsid w:val="002B1B2A"/>
    <w:pPr>
      <w:spacing w:after="120"/>
    </w:pPr>
  </w:style>
  <w:style w:type="character" w:customStyle="1" w:styleId="a8">
    <w:name w:val="Основной текст Знак"/>
    <w:link w:val="a0"/>
    <w:uiPriority w:val="99"/>
    <w:semiHidden/>
    <w:locked/>
    <w:rsid w:val="002B1B2A"/>
    <w:rPr>
      <w:rFonts w:cs="Times New Roman"/>
    </w:rPr>
  </w:style>
  <w:style w:type="paragraph" w:styleId="a9">
    <w:name w:val="header"/>
    <w:basedOn w:val="a"/>
    <w:link w:val="aa"/>
    <w:uiPriority w:val="99"/>
    <w:rsid w:val="00AC5F74"/>
    <w:pPr>
      <w:tabs>
        <w:tab w:val="center" w:pos="4677"/>
        <w:tab w:val="right" w:pos="9355"/>
      </w:tabs>
      <w:spacing w:after="0" w:line="240" w:lineRule="auto"/>
    </w:pPr>
  </w:style>
  <w:style w:type="character" w:customStyle="1" w:styleId="aa">
    <w:name w:val="Верхний колонтитул Знак"/>
    <w:link w:val="a9"/>
    <w:uiPriority w:val="99"/>
    <w:locked/>
    <w:rsid w:val="00AC5F74"/>
    <w:rPr>
      <w:rFonts w:cs="Times New Roman"/>
    </w:rPr>
  </w:style>
  <w:style w:type="paragraph" w:styleId="ab">
    <w:name w:val="footer"/>
    <w:basedOn w:val="a"/>
    <w:link w:val="ac"/>
    <w:uiPriority w:val="99"/>
    <w:rsid w:val="00AC5F74"/>
    <w:pPr>
      <w:tabs>
        <w:tab w:val="center" w:pos="4677"/>
        <w:tab w:val="right" w:pos="9355"/>
      </w:tabs>
      <w:spacing w:after="0" w:line="240" w:lineRule="auto"/>
    </w:pPr>
  </w:style>
  <w:style w:type="character" w:customStyle="1" w:styleId="ac">
    <w:name w:val="Нижний колонтитул Знак"/>
    <w:link w:val="ab"/>
    <w:uiPriority w:val="99"/>
    <w:locked/>
    <w:rsid w:val="00AC5F74"/>
    <w:rPr>
      <w:rFonts w:cs="Times New Roman"/>
    </w:rPr>
  </w:style>
  <w:style w:type="paragraph" w:customStyle="1" w:styleId="11">
    <w:name w:val="Без интервала1"/>
    <w:uiPriority w:val="99"/>
    <w:rsid w:val="00415656"/>
    <w:rPr>
      <w:sz w:val="22"/>
      <w:szCs w:val="22"/>
    </w:rPr>
  </w:style>
  <w:style w:type="paragraph" w:customStyle="1" w:styleId="ConsNormal">
    <w:name w:val="ConsNormal"/>
    <w:uiPriority w:val="99"/>
    <w:rsid w:val="00DD18B7"/>
    <w:pPr>
      <w:widowControl w:val="0"/>
      <w:suppressAutoHyphens/>
    </w:pPr>
    <w:rPr>
      <w:rFonts w:ascii="Times New Roman" w:hAnsi="Times New Roman"/>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79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76;n=13800;fld=134;dst=100015"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795</TotalTime>
  <Pages>25</Pages>
  <Words>6958</Words>
  <Characters>39661</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Северова АА</dc:creator>
  <cp:keywords/>
  <dc:description/>
  <cp:lastModifiedBy>Савина АН</cp:lastModifiedBy>
  <cp:revision>21</cp:revision>
  <cp:lastPrinted>2017-09-01T11:56:00Z</cp:lastPrinted>
  <dcterms:created xsi:type="dcterms:W3CDTF">2013-10-08T09:07:00Z</dcterms:created>
  <dcterms:modified xsi:type="dcterms:W3CDTF">2017-09-14T11:23:00Z</dcterms:modified>
</cp:coreProperties>
</file>