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  <w:r w:rsidR="008D324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C4" w:rsidRPr="005A26C4">
        <w:rPr>
          <w:rFonts w:ascii="Times New Roman" w:hAnsi="Times New Roman" w:cs="Times New Roman"/>
          <w:b/>
          <w:sz w:val="28"/>
          <w:szCs w:val="28"/>
        </w:rPr>
        <w:t>«Об утверждении положения о Координационном совете по развитию внешних связей муниципального образования «Чердаклинский район» Ульяновской области»</w:t>
      </w:r>
    </w:p>
    <w:p w:rsidR="005A26C4" w:rsidRPr="00AD0DD6" w:rsidRDefault="005A26C4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6C4">
        <w:rPr>
          <w:rFonts w:ascii="Times New Roman" w:hAnsi="Times New Roman" w:cs="Times New Roman"/>
          <w:sz w:val="28"/>
          <w:szCs w:val="28"/>
        </w:rPr>
        <w:t xml:space="preserve">Положение), рассмотрело проект </w:t>
      </w:r>
      <w:r w:rsidR="005A26C4" w:rsidRPr="005A26C4">
        <w:rPr>
          <w:rFonts w:ascii="Times New Roman" w:hAnsi="Times New Roman" w:cs="Times New Roman"/>
          <w:sz w:val="28"/>
          <w:szCs w:val="28"/>
        </w:rPr>
        <w:t>«Об утверждении положения о Координационном совете по развитию внешних связей муниципального образования «Чердаклинский район» Ульяновской области»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5A26C4" w:rsidRPr="005A26C4">
        <w:rPr>
          <w:rFonts w:ascii="Times New Roman" w:hAnsi="Times New Roman" w:cs="Times New Roman"/>
          <w:sz w:val="28"/>
          <w:szCs w:val="28"/>
        </w:rPr>
        <w:t>отдела по инвестициям, развитию предпринимательства и туризма</w:t>
      </w:r>
      <w:r w:rsidR="005A26C4" w:rsidRPr="00AD0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847725" w:rsidRPr="008A65C5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5D6FD1" w:rsidRPr="008A65C5" w:rsidRDefault="008D3244" w:rsidP="002A2B5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FC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«</w:t>
      </w:r>
      <w:r w:rsidRPr="00C53BFC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C53BFC">
        <w:rPr>
          <w:rFonts w:ascii="Times New Roman" w:hAnsi="Times New Roman" w:cs="Times New Roman"/>
          <w:sz w:val="28"/>
          <w:szCs w:val="28"/>
        </w:rPr>
        <w:t xml:space="preserve">Координационном совете по развитию внешних связей муниципального образования «Чердаклинский район» Ульяновской области» обусловлено </w:t>
      </w:r>
      <w:r w:rsidRPr="00C53BF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</w:t>
      </w:r>
      <w:r>
        <w:rPr>
          <w:rFonts w:ascii="Times New Roman" w:hAnsi="Times New Roman" w:cs="Times New Roman"/>
          <w:sz w:val="28"/>
          <w:szCs w:val="28"/>
        </w:rPr>
        <w:t>внедрения стандарта по развитию внешних связей в МО «Чердаклинский район»</w:t>
      </w:r>
      <w:r w:rsidRPr="00C53BFC">
        <w:rPr>
          <w:rFonts w:ascii="Times New Roman" w:hAnsi="Times New Roman" w:cs="Times New Roman"/>
          <w:sz w:val="28"/>
          <w:szCs w:val="28"/>
        </w:rPr>
        <w:t>.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F1EE7" w:rsidRDefault="00BF1EE7" w:rsidP="009F713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BF1EE7">
        <w:rPr>
          <w:sz w:val="28"/>
          <w:szCs w:val="28"/>
        </w:rPr>
        <w:t>Данный орган образуется с целью создания благоприятных условий для развития межрегиональных и международных связей муниципального образования «Чердаклинский район» Ульяновской области</w:t>
      </w:r>
      <w:r>
        <w:rPr>
          <w:sz w:val="28"/>
          <w:szCs w:val="28"/>
        </w:rPr>
        <w:t>.</w:t>
      </w:r>
      <w:r w:rsidRPr="00BF1EE7">
        <w:rPr>
          <w:sz w:val="28"/>
          <w:szCs w:val="28"/>
          <w:lang w:eastAsia="ru-RU"/>
        </w:rPr>
        <w:t xml:space="preserve"> </w:t>
      </w:r>
      <w:r w:rsidR="009F7137">
        <w:rPr>
          <w:sz w:val="28"/>
          <w:szCs w:val="28"/>
          <w:lang w:eastAsia="ru-RU"/>
        </w:rPr>
        <w:t xml:space="preserve">Задачами данного органа будет заключаться </w:t>
      </w:r>
      <w:proofErr w:type="gramStart"/>
      <w:r w:rsidR="009F7137">
        <w:rPr>
          <w:sz w:val="28"/>
          <w:szCs w:val="28"/>
          <w:lang w:eastAsia="ru-RU"/>
        </w:rPr>
        <w:t>в</w:t>
      </w:r>
      <w:proofErr w:type="gramEnd"/>
      <w:r w:rsidR="009F7137">
        <w:rPr>
          <w:sz w:val="28"/>
          <w:szCs w:val="28"/>
          <w:lang w:eastAsia="ru-RU"/>
        </w:rPr>
        <w:t>:</w:t>
      </w:r>
    </w:p>
    <w:p w:rsidR="009F7137" w:rsidRPr="00587E88" w:rsidRDefault="009F7137" w:rsidP="009F7137">
      <w:pPr>
        <w:pStyle w:val="2"/>
        <w:shd w:val="clear" w:color="auto" w:fill="auto"/>
        <w:spacing w:before="0" w:after="0" w:line="240" w:lineRule="auto"/>
        <w:ind w:right="-3" w:firstLine="709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привлечение представителей субъектов малого и среднего предпринимательства, общественных объединений к рассмотрению вопросов </w:t>
      </w:r>
      <w:r>
        <w:rPr>
          <w:sz w:val="28"/>
          <w:szCs w:val="28"/>
        </w:rPr>
        <w:t xml:space="preserve">в </w:t>
      </w:r>
      <w:r w:rsidRPr="00587E88">
        <w:rPr>
          <w:sz w:val="28"/>
          <w:szCs w:val="28"/>
        </w:rPr>
        <w:t>сфере развити</w:t>
      </w:r>
      <w:r>
        <w:rPr>
          <w:sz w:val="28"/>
          <w:szCs w:val="28"/>
        </w:rPr>
        <w:t>я</w:t>
      </w:r>
      <w:r w:rsidRPr="00587E88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 и международного сотрудничества</w:t>
      </w:r>
      <w:r w:rsidRPr="00587E88">
        <w:rPr>
          <w:sz w:val="28"/>
          <w:szCs w:val="28"/>
        </w:rPr>
        <w:t>;</w:t>
      </w:r>
    </w:p>
    <w:p w:rsidR="009F7137" w:rsidRPr="00587E88" w:rsidRDefault="009F7137" w:rsidP="009F7137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587E8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межрегионального и международного сотрудничества во всех отраслях экономики</w:t>
      </w:r>
      <w:r w:rsidRPr="00587E88">
        <w:rPr>
          <w:sz w:val="28"/>
          <w:szCs w:val="28"/>
        </w:rPr>
        <w:t>;</w:t>
      </w:r>
    </w:p>
    <w:p w:rsidR="009F7137" w:rsidRPr="00587E88" w:rsidRDefault="009F7137" w:rsidP="009F7137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 w:rsidRPr="000D29E7">
        <w:rPr>
          <w:sz w:val="28"/>
          <w:szCs w:val="28"/>
        </w:rPr>
        <w:t>анализ исполнения действующих соглашений о межрегиональном и международном сотрудничестве в Чердаклинском районе;</w:t>
      </w:r>
    </w:p>
    <w:p w:rsidR="009F7137" w:rsidRPr="00587E88" w:rsidRDefault="009F7137" w:rsidP="009F7137">
      <w:pPr>
        <w:pStyle w:val="2"/>
        <w:shd w:val="clear" w:color="auto" w:fill="auto"/>
        <w:spacing w:before="0" w:after="0" w:line="322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перспективных направлений межрегионального и международного сотрудничества.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434E2F" w:rsidRPr="008A65C5" w:rsidRDefault="00C64817" w:rsidP="009F7137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>Проект</w:t>
      </w:r>
      <w:r w:rsidR="004314A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8A65C5">
        <w:rPr>
          <w:rFonts w:ascii="Times New Roman" w:hAnsi="Times New Roman" w:cs="Times New Roman"/>
          <w:sz w:val="28"/>
          <w:szCs w:val="28"/>
        </w:rPr>
        <w:t xml:space="preserve"> акта направлен на устранение </w:t>
      </w:r>
      <w:r w:rsidR="00E6679D" w:rsidRPr="008A65C5">
        <w:rPr>
          <w:rFonts w:ascii="Times New Roman" w:hAnsi="Times New Roman" w:cs="Times New Roman"/>
          <w:sz w:val="28"/>
          <w:szCs w:val="28"/>
        </w:rPr>
        <w:t>неинформированности субъектов бизнеса о достижениях, целях, задачах и инструментах политики муниципального образования «Чердаклинский район»</w:t>
      </w:r>
      <w:r w:rsidR="004314A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B65B70" w:rsidRPr="008A65C5">
        <w:rPr>
          <w:rFonts w:ascii="Times New Roman" w:hAnsi="Times New Roman" w:cs="Times New Roman"/>
          <w:sz w:val="28"/>
          <w:szCs w:val="28"/>
        </w:rPr>
        <w:t>.</w:t>
      </w:r>
      <w:r w:rsidR="00B65B70" w:rsidRPr="008A65C5">
        <w:rPr>
          <w:sz w:val="28"/>
          <w:szCs w:val="28"/>
        </w:rPr>
        <w:t xml:space="preserve"> </w:t>
      </w:r>
    </w:p>
    <w:p w:rsidR="00372135" w:rsidRPr="008A65C5" w:rsidRDefault="00372135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16AB2" w:rsidTr="00816AB2">
        <w:tc>
          <w:tcPr>
            <w:tcW w:w="3794" w:type="dxa"/>
          </w:tcPr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№ 456 от 24.05.2017 «</w:t>
            </w:r>
            <w:r w:rsidRPr="00816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Координационном совете по развитию внешних связей муниципального образования «</w:t>
            </w:r>
            <w:proofErr w:type="spellStart"/>
            <w:r w:rsidRPr="00816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Ульяновской области»</w:t>
            </w:r>
          </w:p>
        </w:tc>
        <w:tc>
          <w:tcPr>
            <w:tcW w:w="5777" w:type="dxa"/>
          </w:tcPr>
          <w:p w:rsidR="00816AB2" w:rsidRPr="00816AB2" w:rsidRDefault="00816AB2" w:rsidP="00816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задачами Совета являются: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представителей общественных объединений, научных организаций, предпринимательского сообщества, а также иных  заинтересованных организаций к решению вопросов, относящихся к сфере международного и межрегионального сотрудничества МО «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области; 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выдвижение и обсуждение общественных инициатив, связанных с повышением эффективности развития международных и межрегиональных связей МО «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области;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рассмотрение проблемных вопросов, касающихся развития международных и межрегиональных связей МО «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Ульяновской области, подготовка соответствующих предложений;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 состояния и прогноз развития международных и  межрегиональных связей МО «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район», систематическое информирование по этим вопросам Главы администрации МО «</w:t>
            </w:r>
            <w:proofErr w:type="spellStart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анализ обращений физических и юридических лиц, содержащих информацию о проблемах в сфере международного и межрегионального </w:t>
            </w: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сотрудничества, поступивших в Совет;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направлений развития международных и межрегиональных связей;</w:t>
            </w:r>
          </w:p>
          <w:p w:rsidR="00816AB2" w:rsidRPr="00816AB2" w:rsidRDefault="00816AB2" w:rsidP="00821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иных вопросов, относящихся к компетенции Совета.</w:t>
            </w:r>
          </w:p>
        </w:tc>
      </w:tr>
    </w:tbl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5. Анализ предлагаемого регулирования и иных возможных способов решения проблемы.</w:t>
      </w:r>
    </w:p>
    <w:p w:rsidR="00AC172D" w:rsidRPr="00AC172D" w:rsidRDefault="00AC172D" w:rsidP="00AC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2D">
        <w:rPr>
          <w:rFonts w:ascii="Times New Roman" w:hAnsi="Times New Roman" w:cs="Times New Roman"/>
          <w:sz w:val="28"/>
          <w:szCs w:val="28"/>
        </w:rPr>
        <w:t>Создание рабочего коллегиального экспертно-консультативного и совещательного органа, целью которого является создание благоприятных условий для развития межрегиональных и международных связей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="00AC172D">
        <w:rPr>
          <w:rFonts w:ascii="Times New Roman" w:hAnsi="Times New Roman" w:cs="Times New Roman"/>
          <w:sz w:val="28"/>
          <w:szCs w:val="28"/>
        </w:rPr>
        <w:t xml:space="preserve"> и уполномоченному по защите прав предпринимателей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872"/>
        <w:gridCol w:w="1560"/>
        <w:gridCol w:w="2126"/>
        <w:gridCol w:w="1843"/>
        <w:gridCol w:w="1701"/>
      </w:tblGrid>
      <w:tr w:rsidR="00AC172D" w:rsidRPr="007D37FC" w:rsidTr="00AC172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7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AC172D" w:rsidRPr="00C7289D" w:rsidTr="00AC172D">
        <w:trPr>
          <w:trHeight w:val="397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Обломкиной</w:t>
            </w:r>
            <w:proofErr w:type="spellEnd"/>
          </w:p>
          <w:p w:rsidR="00AC172D" w:rsidRPr="00AC172D" w:rsidRDefault="00AC172D" w:rsidP="00AC17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AC17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172D" w:rsidRPr="007D37FC" w:rsidTr="00AC172D">
        <w:trPr>
          <w:trHeight w:val="11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2D" w:rsidRPr="00AC172D" w:rsidRDefault="00AC172D" w:rsidP="00AC1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муниципальном образовании «Чердаклинский район» </w:t>
            </w:r>
            <w:r w:rsidRPr="00AC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</w:t>
            </w:r>
          </w:p>
          <w:p w:rsidR="00AC172D" w:rsidRPr="003E7962" w:rsidRDefault="00AC172D" w:rsidP="003E79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 xml:space="preserve">Ю.И. Савельеву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821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D" w:rsidRPr="00AC172D" w:rsidRDefault="00AC172D" w:rsidP="00821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821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 xml:space="preserve">Проект НПА не затрудняет ведение предпринимательской деятельности, дополнительных издержек или упущенную </w:t>
            </w:r>
            <w:r w:rsidRPr="00AC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821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D" w:rsidRPr="00AC172D" w:rsidRDefault="00AC172D" w:rsidP="00821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2D" w:rsidRPr="00AC172D" w:rsidRDefault="00AC172D" w:rsidP="008217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2D" w:rsidRPr="00AC172D" w:rsidRDefault="00AC172D" w:rsidP="008217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7. Выводы по результатам проведения оценки регулирующего воздействия.</w:t>
      </w:r>
    </w:p>
    <w:p w:rsidR="009F169C" w:rsidRPr="007C197B" w:rsidRDefault="007C197B" w:rsidP="007C197B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7B">
        <w:rPr>
          <w:rFonts w:ascii="Times New Roman" w:hAnsi="Times New Roman" w:cs="Times New Roman"/>
          <w:sz w:val="28"/>
          <w:szCs w:val="28"/>
        </w:rPr>
        <w:t xml:space="preserve"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</w:t>
      </w:r>
      <w:bookmarkStart w:id="0" w:name="_GoBack"/>
      <w:bookmarkEnd w:id="0"/>
      <w:r w:rsidRPr="007C197B">
        <w:rPr>
          <w:rFonts w:ascii="Times New Roman" w:hAnsi="Times New Roman" w:cs="Times New Roman"/>
          <w:sz w:val="28"/>
          <w:szCs w:val="28"/>
        </w:rPr>
        <w:t>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7C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6ED1"/>
    <w:rsid w:val="000E515D"/>
    <w:rsid w:val="000F770F"/>
    <w:rsid w:val="00136ADB"/>
    <w:rsid w:val="001A2882"/>
    <w:rsid w:val="001C509F"/>
    <w:rsid w:val="001D21E1"/>
    <w:rsid w:val="001F5818"/>
    <w:rsid w:val="00201B9B"/>
    <w:rsid w:val="00213EE6"/>
    <w:rsid w:val="0022189E"/>
    <w:rsid w:val="00251242"/>
    <w:rsid w:val="002A2B5C"/>
    <w:rsid w:val="002C165E"/>
    <w:rsid w:val="002C1F2D"/>
    <w:rsid w:val="002E2732"/>
    <w:rsid w:val="00306156"/>
    <w:rsid w:val="00324288"/>
    <w:rsid w:val="003318BF"/>
    <w:rsid w:val="00372135"/>
    <w:rsid w:val="003734C3"/>
    <w:rsid w:val="00384B25"/>
    <w:rsid w:val="003856CD"/>
    <w:rsid w:val="003A6091"/>
    <w:rsid w:val="003B7C4C"/>
    <w:rsid w:val="003E7962"/>
    <w:rsid w:val="004314A6"/>
    <w:rsid w:val="00434E2F"/>
    <w:rsid w:val="0049567D"/>
    <w:rsid w:val="00526752"/>
    <w:rsid w:val="005378F3"/>
    <w:rsid w:val="00572958"/>
    <w:rsid w:val="005A26C4"/>
    <w:rsid w:val="005C1189"/>
    <w:rsid w:val="005D6FD1"/>
    <w:rsid w:val="00607640"/>
    <w:rsid w:val="00663AC9"/>
    <w:rsid w:val="006644E1"/>
    <w:rsid w:val="00681A8B"/>
    <w:rsid w:val="006C3191"/>
    <w:rsid w:val="006E630D"/>
    <w:rsid w:val="007078DE"/>
    <w:rsid w:val="00745631"/>
    <w:rsid w:val="00756249"/>
    <w:rsid w:val="007A6636"/>
    <w:rsid w:val="007C197B"/>
    <w:rsid w:val="007F0A02"/>
    <w:rsid w:val="00800FC8"/>
    <w:rsid w:val="00807626"/>
    <w:rsid w:val="00816AB2"/>
    <w:rsid w:val="00827214"/>
    <w:rsid w:val="00830100"/>
    <w:rsid w:val="008353D5"/>
    <w:rsid w:val="008400F6"/>
    <w:rsid w:val="00841A07"/>
    <w:rsid w:val="00847725"/>
    <w:rsid w:val="008812DF"/>
    <w:rsid w:val="008A24E4"/>
    <w:rsid w:val="008A65C5"/>
    <w:rsid w:val="008B2BB5"/>
    <w:rsid w:val="008D3244"/>
    <w:rsid w:val="008F0502"/>
    <w:rsid w:val="00916433"/>
    <w:rsid w:val="00961AFD"/>
    <w:rsid w:val="009679F0"/>
    <w:rsid w:val="009F169C"/>
    <w:rsid w:val="009F7137"/>
    <w:rsid w:val="00A4540D"/>
    <w:rsid w:val="00A51F3F"/>
    <w:rsid w:val="00A83AC6"/>
    <w:rsid w:val="00AC172D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E6E57"/>
    <w:rsid w:val="00BF1EE7"/>
    <w:rsid w:val="00C02B33"/>
    <w:rsid w:val="00C154E5"/>
    <w:rsid w:val="00C168CC"/>
    <w:rsid w:val="00C27B52"/>
    <w:rsid w:val="00C54CBC"/>
    <w:rsid w:val="00C64817"/>
    <w:rsid w:val="00C7662A"/>
    <w:rsid w:val="00CA5CF3"/>
    <w:rsid w:val="00CB455D"/>
    <w:rsid w:val="00CE1442"/>
    <w:rsid w:val="00CE4A58"/>
    <w:rsid w:val="00D03975"/>
    <w:rsid w:val="00D364AC"/>
    <w:rsid w:val="00D806A7"/>
    <w:rsid w:val="00E03B97"/>
    <w:rsid w:val="00E04335"/>
    <w:rsid w:val="00E44889"/>
    <w:rsid w:val="00E50F68"/>
    <w:rsid w:val="00E6679D"/>
    <w:rsid w:val="00E74C05"/>
    <w:rsid w:val="00ED293E"/>
    <w:rsid w:val="00EE4553"/>
    <w:rsid w:val="00F268D9"/>
    <w:rsid w:val="00F72C27"/>
    <w:rsid w:val="00FA5414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BF1E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BF1E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BF1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BF1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_"/>
    <w:link w:val="2"/>
    <w:uiPriority w:val="99"/>
    <w:locked/>
    <w:rsid w:val="009F71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9F7137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81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BF1E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BF1E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BF1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BF1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Основной текст_"/>
    <w:link w:val="2"/>
    <w:uiPriority w:val="99"/>
    <w:locked/>
    <w:rsid w:val="009F71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9F7137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81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8</cp:revision>
  <cp:lastPrinted>2016-09-29T06:49:00Z</cp:lastPrinted>
  <dcterms:created xsi:type="dcterms:W3CDTF">2017-10-10T12:28:00Z</dcterms:created>
  <dcterms:modified xsi:type="dcterms:W3CDTF">2017-11-28T05:05:00Z</dcterms:modified>
</cp:coreProperties>
</file>