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BE" w:rsidRPr="006551E8" w:rsidRDefault="008123BE" w:rsidP="006551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1"/>
          <w:sz w:val="27"/>
          <w:szCs w:val="27"/>
          <w:lang w:eastAsia="en-US"/>
        </w:rPr>
      </w:pPr>
      <w:r w:rsidRPr="006551E8">
        <w:rPr>
          <w:rFonts w:ascii="Times New Roman" w:eastAsia="Calibri" w:hAnsi="Times New Roman" w:cs="Times New Roman"/>
          <w:b/>
          <w:bCs/>
          <w:iCs/>
          <w:kern w:val="1"/>
          <w:sz w:val="27"/>
          <w:szCs w:val="27"/>
          <w:lang w:eastAsia="en-US"/>
        </w:rPr>
        <w:t>АДМИНИСТРАЦИЯ МУНИЦИПАЛЬНОГО ОБРАЗОВАНИЯ</w:t>
      </w:r>
    </w:p>
    <w:p w:rsidR="008123BE" w:rsidRPr="006551E8" w:rsidRDefault="008123BE" w:rsidP="006551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27"/>
          <w:szCs w:val="27"/>
          <w:lang w:eastAsia="en-US"/>
        </w:rPr>
      </w:pPr>
      <w:r w:rsidRPr="006551E8">
        <w:rPr>
          <w:rFonts w:ascii="Times New Roman" w:eastAsia="Calibri" w:hAnsi="Times New Roman" w:cs="Times New Roman"/>
          <w:b/>
          <w:bCs/>
          <w:iCs/>
          <w:kern w:val="1"/>
          <w:sz w:val="27"/>
          <w:szCs w:val="27"/>
          <w:lang w:eastAsia="en-US"/>
        </w:rPr>
        <w:t>«ЧЕРДАКЛИНСКИЙ РАЙОН» УЛЬЯНОВСКОЙ ОБЛАСТИ</w:t>
      </w:r>
    </w:p>
    <w:p w:rsidR="008123BE" w:rsidRPr="006551E8" w:rsidRDefault="008123BE" w:rsidP="006551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7"/>
          <w:szCs w:val="27"/>
          <w:lang w:eastAsia="en-US"/>
        </w:rPr>
      </w:pPr>
    </w:p>
    <w:p w:rsidR="008123BE" w:rsidRPr="006551E8" w:rsidRDefault="005B6350" w:rsidP="006551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en-US"/>
        </w:rPr>
      </w:pPr>
      <w:r w:rsidRPr="006551E8">
        <w:rPr>
          <w:rFonts w:ascii="Times New Roman" w:eastAsia="Calibri" w:hAnsi="Times New Roman" w:cs="Times New Roman"/>
          <w:b/>
          <w:bCs/>
          <w:kern w:val="1"/>
          <w:sz w:val="27"/>
          <w:szCs w:val="27"/>
          <w:lang w:eastAsia="en-US"/>
        </w:rPr>
        <w:t>ПОСТАНОВЛЕНИЕ</w:t>
      </w:r>
    </w:p>
    <w:p w:rsidR="008123BE" w:rsidRPr="006551E8" w:rsidRDefault="008123BE" w:rsidP="006551E8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kern w:val="2"/>
          <w:sz w:val="27"/>
          <w:szCs w:val="27"/>
          <w:lang w:eastAsia="en-US"/>
        </w:rPr>
      </w:pPr>
    </w:p>
    <w:p w:rsidR="008123BE" w:rsidRDefault="003C09D1" w:rsidP="006551E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21 декабря </w:t>
      </w:r>
      <w:r w:rsidR="005B6350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>201</w:t>
      </w:r>
      <w:r w:rsidR="00147A5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>7</w:t>
      </w:r>
      <w:r w:rsidR="005B6350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г.                                    </w:t>
      </w:r>
      <w:r w:rsidR="003C1F8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                 </w:t>
      </w:r>
      <w:r w:rsidR="00147A5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</w:t>
      </w:r>
      <w:r w:rsidR="003C1F8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        </w:t>
      </w:r>
      <w:r w:rsidR="006551E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        </w:t>
      </w:r>
      <w:r w:rsidR="003C1F8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</w:t>
      </w:r>
      <w:r w:rsidR="00147A58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   </w:t>
      </w:r>
      <w:r w:rsid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          </w:t>
      </w:r>
      <w:r w:rsid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>№ 916</w:t>
      </w:r>
    </w:p>
    <w:p w:rsidR="008123BE" w:rsidRPr="006551E8" w:rsidRDefault="005B6350" w:rsidP="006551E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</w:pPr>
      <w:bookmarkStart w:id="0" w:name="_GoBack"/>
      <w:bookmarkEnd w:id="0"/>
      <w:r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>р.п.</w:t>
      </w:r>
      <w:r w:rsidR="008123BE" w:rsidRPr="006551E8"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  <w:t>Чердаклы</w:t>
      </w:r>
    </w:p>
    <w:p w:rsidR="008123BE" w:rsidRPr="006551E8" w:rsidRDefault="008123BE" w:rsidP="006551E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7"/>
          <w:szCs w:val="27"/>
          <w:lang w:eastAsia="en-US"/>
        </w:rPr>
      </w:pPr>
    </w:p>
    <w:p w:rsidR="00147A58" w:rsidRPr="006551E8" w:rsidRDefault="00147A58" w:rsidP="006551E8">
      <w:pPr>
        <w:pStyle w:val="a9"/>
        <w:shd w:val="clear" w:color="auto" w:fill="FFFFFF"/>
        <w:spacing w:before="0" w:beforeAutospacing="0" w:after="0"/>
        <w:jc w:val="center"/>
        <w:rPr>
          <w:sz w:val="27"/>
          <w:szCs w:val="27"/>
        </w:rPr>
      </w:pPr>
      <w:r w:rsidRPr="006551E8">
        <w:rPr>
          <w:b/>
          <w:bCs/>
          <w:sz w:val="27"/>
          <w:szCs w:val="27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 Ульяновской области</w:t>
      </w:r>
    </w:p>
    <w:p w:rsidR="008123BE" w:rsidRPr="006551E8" w:rsidRDefault="008123BE" w:rsidP="006551E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7"/>
          <w:szCs w:val="27"/>
          <w:lang w:eastAsia="en-US"/>
        </w:rPr>
      </w:pP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proofErr w:type="gramStart"/>
      <w:r w:rsidRPr="006551E8">
        <w:rPr>
          <w:sz w:val="27"/>
          <w:szCs w:val="27"/>
        </w:rPr>
        <w:t xml:space="preserve">В соответствии с Федеральными законами от 21.12.1994 № 68-ФЗ </w:t>
      </w:r>
      <w:r w:rsidRPr="006551E8">
        <w:rPr>
          <w:sz w:val="27"/>
          <w:szCs w:val="27"/>
        </w:rPr>
        <w:br/>
        <w:t xml:space="preserve">«О защите населения и территорий от чрезвычайных ситуаций природного </w:t>
      </w:r>
      <w:r w:rsidRPr="006551E8">
        <w:rPr>
          <w:sz w:val="27"/>
          <w:szCs w:val="27"/>
        </w:rPr>
        <w:br/>
        <w:t>и техногенного характера»,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6551E8">
        <w:rPr>
          <w:sz w:val="27"/>
          <w:szCs w:val="27"/>
        </w:rPr>
        <w:t xml:space="preserve"> характера», распоряжением Правительства Российской Федерации от 30.09.2013 № 1765-р «</w:t>
      </w:r>
      <w:r w:rsidRPr="006551E8">
        <w:rPr>
          <w:color w:val="000000"/>
          <w:sz w:val="27"/>
          <w:szCs w:val="27"/>
        </w:rPr>
        <w:t>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</w:t>
      </w:r>
      <w:r w:rsidRPr="006551E8">
        <w:rPr>
          <w:sz w:val="27"/>
          <w:szCs w:val="27"/>
        </w:rPr>
        <w:t>,</w:t>
      </w:r>
      <w:r w:rsidRPr="006551E8">
        <w:rPr>
          <w:color w:val="000000"/>
          <w:sz w:val="27"/>
          <w:szCs w:val="27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6551E8">
        <w:rPr>
          <w:color w:val="000000"/>
          <w:sz w:val="27"/>
          <w:szCs w:val="27"/>
        </w:rPr>
        <w:t>п</w:t>
      </w:r>
      <w:proofErr w:type="gramEnd"/>
      <w:r w:rsidRPr="006551E8">
        <w:rPr>
          <w:color w:val="000000"/>
          <w:sz w:val="27"/>
          <w:szCs w:val="27"/>
        </w:rPr>
        <w:t xml:space="preserve"> о с т а н о в л я е т</w:t>
      </w:r>
      <w:r w:rsidRPr="006551E8">
        <w:rPr>
          <w:sz w:val="27"/>
          <w:szCs w:val="27"/>
        </w:rPr>
        <w:t xml:space="preserve">: 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1. Утвердить: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1.1)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 Ульяновской области (приложение № 1);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1.2) Номенклатуру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«Чердаклинский район» Ульяновской области (приложение № 2).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2. Муниципальному учреждению администрация муниципального образования «Чердаклинский район» Ульяновской области осуществлять функции по созданию, хранению и восполнению резервов соответствующих видов материальных ресурсов муниципального образования «Чердаклинский район» Ульяновской области на период предупреждения и ликвидации чрезвычайных ситуаций природного и техногенного характера, согласно приложению №2 к настоящему постановлению.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3. </w:t>
      </w:r>
      <w:proofErr w:type="gramStart"/>
      <w:r w:rsidRPr="006551E8">
        <w:rPr>
          <w:sz w:val="27"/>
          <w:szCs w:val="27"/>
        </w:rPr>
        <w:t xml:space="preserve">Управлению экономического и стратегического развития администрации муниципального образования «Чердаклинский район» Ульяновской области совместно с отделом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ежегодно проводить работу по обновлению перечня поставщиков, подрядчиков, </w:t>
      </w:r>
      <w:r w:rsidRPr="006551E8">
        <w:rPr>
          <w:sz w:val="27"/>
          <w:szCs w:val="27"/>
        </w:rPr>
        <w:lastRenderedPageBreak/>
        <w:t>исполнителей в целях последующего осуществления закупок у них товаров, работ, услуг путём предварительного отбора участников закупки, квалификация которых соответствует</w:t>
      </w:r>
      <w:proofErr w:type="gramEnd"/>
      <w:r w:rsidRPr="006551E8">
        <w:rPr>
          <w:sz w:val="27"/>
          <w:szCs w:val="27"/>
        </w:rPr>
        <w:t xml:space="preserve"> предъявленным </w:t>
      </w:r>
      <w:proofErr w:type="gramStart"/>
      <w:r w:rsidRPr="006551E8">
        <w:rPr>
          <w:sz w:val="27"/>
          <w:szCs w:val="27"/>
        </w:rPr>
        <w:t>требованиям</w:t>
      </w:r>
      <w:proofErr w:type="gramEnd"/>
      <w:r w:rsidRPr="006551E8">
        <w:rPr>
          <w:sz w:val="27"/>
          <w:szCs w:val="27"/>
        </w:rPr>
        <w:t xml:space="preserve"> и </w:t>
      </w:r>
      <w:proofErr w:type="gramStart"/>
      <w:r w:rsidRPr="006551E8">
        <w:rPr>
          <w:sz w:val="27"/>
          <w:szCs w:val="27"/>
        </w:rPr>
        <w:t>которые</w:t>
      </w:r>
      <w:proofErr w:type="gramEnd"/>
      <w:r w:rsidRPr="006551E8">
        <w:rPr>
          <w:sz w:val="27"/>
          <w:szCs w:val="27"/>
        </w:rPr>
        <w:t xml:space="preserve">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услуг.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4.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области: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4.1) Представлять информацию по установленной форме в управление по вопросам общественной безопасности администрации Губернатора Ульяновской области по созданию резервов материальных ресурсов для ликвидации чрезвычайных ситуаций ежегодно к 10 июня и 10 декабря.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4.2) Осуществлять </w:t>
      </w:r>
      <w:proofErr w:type="gramStart"/>
      <w:r w:rsidRPr="006551E8">
        <w:rPr>
          <w:sz w:val="27"/>
          <w:szCs w:val="27"/>
        </w:rPr>
        <w:t>контроль за</w:t>
      </w:r>
      <w:proofErr w:type="gramEnd"/>
      <w:r w:rsidRPr="006551E8">
        <w:rPr>
          <w:sz w:val="27"/>
          <w:szCs w:val="27"/>
        </w:rPr>
        <w:t xml:space="preserve"> созданием резервов 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 Ульяновской области.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5. </w:t>
      </w:r>
      <w:proofErr w:type="gramStart"/>
      <w:r w:rsidRPr="006551E8">
        <w:rPr>
          <w:sz w:val="27"/>
          <w:szCs w:val="27"/>
        </w:rPr>
        <w:t>Управлению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 при выходе из строя основных источников питьевого водоснабжения, обеспечить поставку питьевой и технической воды пострадавшему населению муниципального образования «Чердаклинский район» Ульяновской области в соответствии с планом по обеспечению населения муниципального образования «Чердаклинский район» Ульяновской области питьевой водой при выходе из строя основных источников питьевого водоснабжения.</w:t>
      </w:r>
      <w:proofErr w:type="gramEnd"/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>6. Признать утратившими силу: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6.1) постановление администрации муниципального образования «Чердаклинский район» Ульяновской области от 02.03.2015 № 173 «О порядке создания, хранения, использования и восполнения резерва материальных ресурсов </w:t>
      </w:r>
      <w:r w:rsidRPr="006551E8">
        <w:rPr>
          <w:color w:val="000000"/>
          <w:sz w:val="27"/>
          <w:szCs w:val="27"/>
        </w:rPr>
        <w:t xml:space="preserve">администрации муниципального образования «Чердаклинский район» </w:t>
      </w:r>
      <w:r w:rsidRPr="006551E8">
        <w:rPr>
          <w:sz w:val="27"/>
          <w:szCs w:val="27"/>
        </w:rPr>
        <w:t>для ликвидации чрезвычайных ситуаций»;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6.2) пункт 6 постановления </w:t>
      </w:r>
      <w:r w:rsidRPr="006551E8">
        <w:rPr>
          <w:color w:val="000000"/>
          <w:sz w:val="27"/>
          <w:szCs w:val="27"/>
        </w:rPr>
        <w:t>администрации муниципального образования «Чердаклинский район» Ульяновской области от 16.04.2015 №403 «О внесении изменений в постановления администрации муниципального образования «Чердаклинский район» Ульяновской области».</w:t>
      </w:r>
    </w:p>
    <w:p w:rsidR="00147A58" w:rsidRPr="006551E8" w:rsidRDefault="00147A58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7. Настоящее постановление вступает в силу после его официального обнародования. </w:t>
      </w:r>
    </w:p>
    <w:p w:rsidR="00147A58" w:rsidRDefault="00147A58" w:rsidP="006551E8">
      <w:pPr>
        <w:pStyle w:val="a9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 w:rsidRPr="006551E8">
        <w:rPr>
          <w:sz w:val="27"/>
          <w:szCs w:val="27"/>
        </w:rPr>
        <w:t xml:space="preserve">8. Контроль исполнения настоящего постановления возложить на </w:t>
      </w:r>
      <w:r w:rsidRPr="006551E8">
        <w:rPr>
          <w:color w:val="000000"/>
          <w:sz w:val="27"/>
          <w:szCs w:val="27"/>
        </w:rPr>
        <w:t>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3C09D1" w:rsidRDefault="003C09D1" w:rsidP="006551E8">
      <w:pPr>
        <w:pStyle w:val="a9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</w:p>
    <w:p w:rsidR="003C09D1" w:rsidRPr="006551E8" w:rsidRDefault="003C09D1" w:rsidP="006551E8">
      <w:pPr>
        <w:pStyle w:val="a9"/>
        <w:spacing w:before="0" w:beforeAutospacing="0" w:after="0"/>
        <w:ind w:firstLine="709"/>
        <w:jc w:val="both"/>
        <w:rPr>
          <w:sz w:val="27"/>
          <w:szCs w:val="27"/>
        </w:rPr>
      </w:pPr>
    </w:p>
    <w:p w:rsidR="00147A58" w:rsidRPr="006551E8" w:rsidRDefault="00147A58" w:rsidP="006551E8">
      <w:pPr>
        <w:pStyle w:val="a9"/>
        <w:spacing w:before="0" w:beforeAutospacing="0" w:after="0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Глава администрации </w:t>
      </w:r>
      <w:proofErr w:type="gramStart"/>
      <w:r w:rsidRPr="006551E8">
        <w:rPr>
          <w:sz w:val="27"/>
          <w:szCs w:val="27"/>
        </w:rPr>
        <w:t>муниципального</w:t>
      </w:r>
      <w:proofErr w:type="gramEnd"/>
      <w:r w:rsidRPr="006551E8">
        <w:rPr>
          <w:sz w:val="27"/>
          <w:szCs w:val="27"/>
        </w:rPr>
        <w:t xml:space="preserve"> </w:t>
      </w:r>
    </w:p>
    <w:p w:rsidR="00147A58" w:rsidRPr="006551E8" w:rsidRDefault="00147A58" w:rsidP="006551E8">
      <w:pPr>
        <w:pStyle w:val="a9"/>
        <w:spacing w:before="0" w:beforeAutospacing="0" w:after="0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образования «Чердаклинский район» </w:t>
      </w:r>
    </w:p>
    <w:p w:rsidR="00147A58" w:rsidRPr="006551E8" w:rsidRDefault="00147A58" w:rsidP="006551E8">
      <w:pPr>
        <w:pStyle w:val="a9"/>
        <w:spacing w:before="0" w:beforeAutospacing="0" w:after="0"/>
        <w:jc w:val="both"/>
        <w:rPr>
          <w:sz w:val="27"/>
          <w:szCs w:val="27"/>
        </w:rPr>
      </w:pPr>
      <w:r w:rsidRPr="006551E8">
        <w:rPr>
          <w:sz w:val="27"/>
          <w:szCs w:val="27"/>
        </w:rPr>
        <w:t xml:space="preserve">Ульяновской области                                         </w:t>
      </w:r>
      <w:r w:rsidR="003C1F88" w:rsidRPr="006551E8">
        <w:rPr>
          <w:sz w:val="27"/>
          <w:szCs w:val="27"/>
        </w:rPr>
        <w:t xml:space="preserve">                                 </w:t>
      </w:r>
      <w:r w:rsidR="006551E8">
        <w:rPr>
          <w:sz w:val="27"/>
          <w:szCs w:val="27"/>
        </w:rPr>
        <w:t xml:space="preserve">     </w:t>
      </w:r>
      <w:r w:rsidR="003C1F88" w:rsidRPr="006551E8">
        <w:rPr>
          <w:sz w:val="27"/>
          <w:szCs w:val="27"/>
        </w:rPr>
        <w:t xml:space="preserve"> </w:t>
      </w:r>
      <w:r w:rsidRPr="006551E8">
        <w:rPr>
          <w:sz w:val="27"/>
          <w:szCs w:val="27"/>
        </w:rPr>
        <w:t xml:space="preserve"> </w:t>
      </w:r>
      <w:proofErr w:type="spellStart"/>
      <w:r w:rsidR="003C1F88" w:rsidRPr="006551E8">
        <w:rPr>
          <w:sz w:val="27"/>
          <w:szCs w:val="27"/>
        </w:rPr>
        <w:t>В.В.</w:t>
      </w:r>
      <w:r w:rsidRPr="006551E8">
        <w:rPr>
          <w:sz w:val="27"/>
          <w:szCs w:val="27"/>
        </w:rPr>
        <w:t>Самойлов</w:t>
      </w:r>
      <w:proofErr w:type="spellEnd"/>
    </w:p>
    <w:p w:rsidR="003C09D1" w:rsidRDefault="003C09D1" w:rsidP="006551E8">
      <w:pPr>
        <w:pStyle w:val="5"/>
        <w:spacing w:before="0" w:beforeAutospacing="0" w:after="0"/>
        <w:ind w:left="6372" w:firstLine="7"/>
        <w:rPr>
          <w:b w:val="0"/>
          <w:bCs w:val="0"/>
          <w:i w:val="0"/>
          <w:iCs w:val="0"/>
          <w:sz w:val="28"/>
          <w:szCs w:val="28"/>
        </w:rPr>
      </w:pPr>
    </w:p>
    <w:p w:rsidR="009F46E0" w:rsidRDefault="009F46E0" w:rsidP="006551E8">
      <w:pPr>
        <w:pStyle w:val="5"/>
        <w:spacing w:before="0" w:beforeAutospacing="0" w:after="0"/>
        <w:ind w:left="6372" w:firstLine="7"/>
        <w:rPr>
          <w:b w:val="0"/>
          <w:bCs w:val="0"/>
          <w:i w:val="0"/>
          <w:iCs w:val="0"/>
          <w:sz w:val="28"/>
          <w:szCs w:val="28"/>
        </w:rPr>
      </w:pPr>
    </w:p>
    <w:p w:rsidR="00CC7FF1" w:rsidRPr="00CC7FF1" w:rsidRDefault="00CC7FF1" w:rsidP="006551E8">
      <w:pPr>
        <w:pStyle w:val="5"/>
        <w:spacing w:before="0" w:beforeAutospacing="0" w:after="0"/>
        <w:ind w:left="6372" w:firstLine="7"/>
        <w:rPr>
          <w:b w:val="0"/>
          <w:bCs w:val="0"/>
          <w:i w:val="0"/>
          <w:iCs w:val="0"/>
          <w:sz w:val="28"/>
          <w:szCs w:val="28"/>
        </w:rPr>
      </w:pPr>
      <w:r w:rsidRPr="00CC7FF1">
        <w:rPr>
          <w:b w:val="0"/>
          <w:bCs w:val="0"/>
          <w:i w:val="0"/>
          <w:iCs w:val="0"/>
          <w:sz w:val="28"/>
          <w:szCs w:val="28"/>
        </w:rPr>
        <w:lastRenderedPageBreak/>
        <w:t>Приложение №1</w:t>
      </w:r>
    </w:p>
    <w:p w:rsidR="00CC7FF1" w:rsidRPr="00CC7FF1" w:rsidRDefault="003C1F88" w:rsidP="006551E8">
      <w:pPr>
        <w:pStyle w:val="5"/>
        <w:spacing w:before="0" w:beforeAutospacing="0" w:after="0"/>
        <w:ind w:left="5222" w:firstLine="7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к Постановлению </w:t>
      </w:r>
      <w:r w:rsidR="00CC7FF1" w:rsidRPr="00CC7FF1">
        <w:rPr>
          <w:b w:val="0"/>
          <w:bCs w:val="0"/>
          <w:i w:val="0"/>
          <w:iCs w:val="0"/>
          <w:sz w:val="28"/>
          <w:szCs w:val="28"/>
        </w:rPr>
        <w:t>администрации</w:t>
      </w:r>
    </w:p>
    <w:p w:rsidR="00CC7FF1" w:rsidRPr="00CC7FF1" w:rsidRDefault="00CC7FF1" w:rsidP="006551E8">
      <w:pPr>
        <w:pStyle w:val="6"/>
        <w:spacing w:before="0" w:beforeAutospacing="0" w:after="0"/>
        <w:ind w:left="5222" w:firstLine="7"/>
        <w:jc w:val="center"/>
        <w:rPr>
          <w:b w:val="0"/>
          <w:bCs w:val="0"/>
          <w:sz w:val="28"/>
          <w:szCs w:val="28"/>
        </w:rPr>
      </w:pPr>
      <w:r w:rsidRPr="00CC7FF1">
        <w:rPr>
          <w:b w:val="0"/>
          <w:bCs w:val="0"/>
          <w:sz w:val="28"/>
          <w:szCs w:val="28"/>
        </w:rPr>
        <w:t>муниципального образования</w:t>
      </w:r>
    </w:p>
    <w:p w:rsidR="00CC7FF1" w:rsidRPr="00CC7FF1" w:rsidRDefault="00CC7FF1" w:rsidP="006551E8">
      <w:pPr>
        <w:pStyle w:val="6"/>
        <w:spacing w:before="0" w:beforeAutospacing="0" w:after="0"/>
        <w:ind w:left="5222" w:firstLine="7"/>
        <w:jc w:val="center"/>
        <w:rPr>
          <w:sz w:val="28"/>
          <w:szCs w:val="28"/>
        </w:rPr>
      </w:pPr>
      <w:r w:rsidRPr="00CC7FF1">
        <w:rPr>
          <w:b w:val="0"/>
          <w:bCs w:val="0"/>
          <w:sz w:val="28"/>
          <w:szCs w:val="28"/>
        </w:rPr>
        <w:t>«Чердаклинский район</w:t>
      </w:r>
      <w:r w:rsidRPr="00CC7FF1">
        <w:rPr>
          <w:sz w:val="28"/>
          <w:szCs w:val="28"/>
        </w:rPr>
        <w:t>»</w:t>
      </w:r>
    </w:p>
    <w:p w:rsidR="00CC7FF1" w:rsidRPr="00CC7FF1" w:rsidRDefault="00CC7FF1" w:rsidP="006551E8">
      <w:pPr>
        <w:pStyle w:val="6"/>
        <w:spacing w:before="0" w:beforeAutospacing="0" w:after="0"/>
        <w:ind w:left="5222" w:firstLine="7"/>
        <w:jc w:val="center"/>
        <w:rPr>
          <w:b w:val="0"/>
          <w:bCs w:val="0"/>
          <w:sz w:val="28"/>
          <w:szCs w:val="28"/>
        </w:rPr>
      </w:pPr>
      <w:r w:rsidRPr="00CC7FF1">
        <w:rPr>
          <w:b w:val="0"/>
          <w:bCs w:val="0"/>
          <w:sz w:val="28"/>
          <w:szCs w:val="28"/>
        </w:rPr>
        <w:t>Ульяновской области</w:t>
      </w:r>
    </w:p>
    <w:p w:rsidR="00CC7FF1" w:rsidRPr="00CC7FF1" w:rsidRDefault="003C09D1" w:rsidP="006551E8">
      <w:pPr>
        <w:pStyle w:val="6"/>
        <w:spacing w:before="0" w:beforeAutospacing="0" w:after="0"/>
        <w:ind w:left="5222" w:firstLine="7"/>
        <w:jc w:val="center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</w:t>
      </w:r>
      <w:r w:rsidR="003C1F88">
        <w:rPr>
          <w:b w:val="0"/>
          <w:bCs w:val="0"/>
          <w:color w:val="000000"/>
          <w:sz w:val="28"/>
          <w:szCs w:val="28"/>
        </w:rPr>
        <w:t>т</w:t>
      </w:r>
      <w:r>
        <w:rPr>
          <w:b w:val="0"/>
          <w:bCs w:val="0"/>
          <w:color w:val="000000"/>
          <w:sz w:val="28"/>
          <w:szCs w:val="28"/>
        </w:rPr>
        <w:t xml:space="preserve"> 21 декабря </w:t>
      </w:r>
      <w:r w:rsidR="003C1F88">
        <w:rPr>
          <w:b w:val="0"/>
          <w:bCs w:val="0"/>
          <w:color w:val="000000"/>
          <w:sz w:val="28"/>
          <w:szCs w:val="28"/>
        </w:rPr>
        <w:t>2017 г. №</w:t>
      </w:r>
      <w:r>
        <w:rPr>
          <w:b w:val="0"/>
          <w:bCs w:val="0"/>
          <w:color w:val="000000"/>
          <w:sz w:val="28"/>
          <w:szCs w:val="28"/>
        </w:rPr>
        <w:t xml:space="preserve"> 916</w:t>
      </w:r>
    </w:p>
    <w:p w:rsidR="00CC7FF1" w:rsidRDefault="00CC7FF1" w:rsidP="006551E8">
      <w:pPr>
        <w:pStyle w:val="a9"/>
        <w:shd w:val="clear" w:color="auto" w:fill="FFFFFF"/>
        <w:spacing w:after="0"/>
        <w:ind w:firstLine="709"/>
        <w:jc w:val="both"/>
      </w:pP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CC7FF1">
        <w:rPr>
          <w:b/>
          <w:bCs/>
          <w:sz w:val="28"/>
          <w:szCs w:val="28"/>
        </w:rPr>
        <w:t>ПОРЯДОК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CC7FF1">
        <w:rPr>
          <w:b/>
          <w:bCs/>
          <w:sz w:val="28"/>
          <w:szCs w:val="28"/>
        </w:rPr>
        <w:t xml:space="preserve">создания, хранения, использования и восполнения резервов </w:t>
      </w:r>
      <w:r w:rsidRPr="00CC7FF1">
        <w:rPr>
          <w:b/>
          <w:bCs/>
          <w:sz w:val="28"/>
          <w:szCs w:val="28"/>
        </w:rPr>
        <w:br/>
        <w:t>материальных ресурсов для ликвидации чрезвычайных ситуаций природного и техногенного характера на территории муниципального образования «Чердаклинский район»</w:t>
      </w:r>
      <w:r w:rsidRPr="00CC7FF1">
        <w:rPr>
          <w:sz w:val="28"/>
          <w:szCs w:val="28"/>
        </w:rPr>
        <w:t xml:space="preserve"> </w:t>
      </w:r>
      <w:r w:rsidRPr="00CC7FF1">
        <w:rPr>
          <w:b/>
          <w:bCs/>
          <w:sz w:val="28"/>
          <w:szCs w:val="28"/>
        </w:rPr>
        <w:t>Ульяновской области</w:t>
      </w:r>
    </w:p>
    <w:p w:rsidR="00CC7FF1" w:rsidRDefault="00CC7FF1" w:rsidP="006551E8">
      <w:pPr>
        <w:pStyle w:val="a9"/>
        <w:spacing w:after="0"/>
        <w:ind w:firstLine="709"/>
        <w:jc w:val="center"/>
      </w:pP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1. Порядок создания, хранения, использования и восполнения резервов </w:t>
      </w:r>
      <w:proofErr w:type="gramStart"/>
      <w:r w:rsidRPr="00CC7FF1">
        <w:rPr>
          <w:sz w:val="28"/>
          <w:szCs w:val="28"/>
        </w:rPr>
        <w:t>материальных ресурсов для ликвидации чрезвычайных ситуаций природного и техногенного характера (далее – резерв материальных ресурсов) на территории муниципального образований «Чердаклинский район» Ульяновской области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на территории муниципального образования «Чердаклинский</w:t>
      </w:r>
      <w:proofErr w:type="gramEnd"/>
      <w:r w:rsidRPr="00CC7FF1">
        <w:rPr>
          <w:sz w:val="28"/>
          <w:szCs w:val="28"/>
        </w:rPr>
        <w:t xml:space="preserve"> район» Ульяновской области.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2. </w:t>
      </w:r>
      <w:proofErr w:type="gramStart"/>
      <w:r w:rsidRPr="00CC7FF1">
        <w:rPr>
          <w:sz w:val="28"/>
          <w:szCs w:val="28"/>
        </w:rPr>
        <w:t>Создание резервов материальных ресурсов осуществляется путём закупки и закладки на хранение материальных ресурсов за счёт средств бюджета муниципального учреждения администрация муниципального образования «Чердаклинский район» Ульяновской области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на ликвидацию последствий чрезвычайных ситуаций природного и техногенного характера на территории</w:t>
      </w:r>
      <w:proofErr w:type="gramEnd"/>
      <w:r w:rsidRPr="00CC7FF1">
        <w:rPr>
          <w:sz w:val="28"/>
          <w:szCs w:val="28"/>
        </w:rPr>
        <w:t xml:space="preserve"> муниципального образования «Чердаклинский район» Ульяновской области.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>3. Резервы материальных ресурсов используются для проведения аварийно-восстановительных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пострадавших, оказания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Использование резервов материальных ресурсов осуществляется на основании постановления администрации муниципального образования «Чердаклинский район» Ульяновской области, с последующим его восполнением аналогичными материальными ресурсами в количестве, равном </w:t>
      </w:r>
      <w:proofErr w:type="gramStart"/>
      <w:r w:rsidRPr="00CC7FF1">
        <w:rPr>
          <w:sz w:val="28"/>
          <w:szCs w:val="28"/>
        </w:rPr>
        <w:t>израсходованному</w:t>
      </w:r>
      <w:proofErr w:type="gramEnd"/>
      <w:r w:rsidRPr="00CC7FF1">
        <w:rPr>
          <w:sz w:val="28"/>
          <w:szCs w:val="28"/>
        </w:rPr>
        <w:t xml:space="preserve">. 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4. Объём финансовых средств, необходимых на создание и восполнение резервов материальных ресурсов, выделенных из резервного фонда </w:t>
      </w:r>
      <w:r w:rsidRPr="00CC7FF1">
        <w:rPr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области, определяется с учётом рыночных цен на материальные ресурсы, а также расходов, связанных с их размещением и хранением.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>5. Организации, на складских площадях которых хранятся резервы материальных ресурсов для ликвидации последствий чрезвычайных ситуаций природного и техногенного характера, вести их количественный и качественный учёт в установленном порядке.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C7FF1">
        <w:rPr>
          <w:sz w:val="28"/>
          <w:szCs w:val="28"/>
        </w:rPr>
        <w:t xml:space="preserve">6. Отчётность о наличии и использовании резервов материальных ресурсов ведётся администрацией муниципального образования «Чердаклинский район» Ульяновской области в лице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области, ответственной за создание, хранение и восполнение резервов материальных ресурсов. </w:t>
      </w:r>
    </w:p>
    <w:p w:rsidR="00CC7FF1" w:rsidRPr="00CC7FF1" w:rsidRDefault="00CC7FF1" w:rsidP="006551E8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pStyle w:val="a9"/>
        <w:spacing w:after="0" w:line="360" w:lineRule="auto"/>
        <w:ind w:left="4820" w:firstLine="709"/>
        <w:jc w:val="center"/>
      </w:pPr>
    </w:p>
    <w:p w:rsidR="00CC7FF1" w:rsidRDefault="00CC7FF1" w:rsidP="006551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C7FF1" w:rsidRDefault="00CC7FF1" w:rsidP="006551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C7FF1" w:rsidRDefault="00CC7FF1" w:rsidP="006551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C7FF1" w:rsidRDefault="00CC7FF1" w:rsidP="006551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551E8" w:rsidRDefault="006551E8" w:rsidP="006551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551E8" w:rsidRDefault="006551E8" w:rsidP="006551E8">
      <w:pPr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3C09D1" w:rsidRDefault="003C09D1" w:rsidP="006551E8">
      <w:pPr>
        <w:tabs>
          <w:tab w:val="left" w:pos="5812"/>
        </w:tabs>
        <w:spacing w:after="0" w:line="240" w:lineRule="auto"/>
        <w:ind w:left="538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3C09D1" w:rsidRDefault="003C09D1" w:rsidP="006551E8">
      <w:pPr>
        <w:tabs>
          <w:tab w:val="left" w:pos="5812"/>
        </w:tabs>
        <w:spacing w:after="0" w:line="240" w:lineRule="auto"/>
        <w:ind w:left="538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C7FF1" w:rsidRPr="00CC7FF1" w:rsidRDefault="00CC7FF1" w:rsidP="006551E8">
      <w:pPr>
        <w:tabs>
          <w:tab w:val="left" w:pos="5812"/>
        </w:tabs>
        <w:spacing w:after="0" w:line="240" w:lineRule="auto"/>
        <w:ind w:left="538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CC7FF1" w:rsidRPr="00CC7FF1" w:rsidRDefault="00CC7FF1" w:rsidP="006551E8">
      <w:pPr>
        <w:tabs>
          <w:tab w:val="left" w:pos="5812"/>
        </w:tabs>
        <w:spacing w:after="0" w:line="240" w:lineRule="auto"/>
        <w:ind w:left="5387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C1F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7FF1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CC7FF1" w:rsidRPr="00CC7FF1" w:rsidRDefault="00CC7FF1" w:rsidP="006551E8">
      <w:pPr>
        <w:tabs>
          <w:tab w:val="left" w:pos="5812"/>
        </w:tabs>
        <w:spacing w:after="0" w:line="240" w:lineRule="auto"/>
        <w:ind w:left="538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</w:t>
      </w:r>
    </w:p>
    <w:p w:rsidR="00CC7FF1" w:rsidRPr="00CC7FF1" w:rsidRDefault="00CC7FF1" w:rsidP="006551E8">
      <w:pPr>
        <w:tabs>
          <w:tab w:val="left" w:pos="5812"/>
        </w:tabs>
        <w:spacing w:after="0" w:line="240" w:lineRule="auto"/>
        <w:ind w:left="538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>«Чердаклинский район</w:t>
      </w:r>
      <w:r w:rsidRPr="00CC7F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C7FF1" w:rsidRPr="00CC7FF1" w:rsidRDefault="00CC7FF1" w:rsidP="006551E8">
      <w:pPr>
        <w:tabs>
          <w:tab w:val="left" w:pos="5812"/>
        </w:tabs>
        <w:spacing w:after="0" w:line="240" w:lineRule="auto"/>
        <w:ind w:left="538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7FF1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CC7FF1" w:rsidRPr="00CC7FF1" w:rsidRDefault="003C09D1" w:rsidP="006551E8">
      <w:pPr>
        <w:tabs>
          <w:tab w:val="left" w:pos="5812"/>
        </w:tabs>
        <w:spacing w:after="0" w:line="240" w:lineRule="auto"/>
        <w:ind w:left="538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C7FF1" w:rsidRPr="00CC7F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декабря </w:t>
      </w:r>
      <w:r w:rsidR="00CC7FF1" w:rsidRPr="00CC7FF1">
        <w:rPr>
          <w:rFonts w:ascii="Times New Roman" w:eastAsia="Times New Roman" w:hAnsi="Times New Roman" w:cs="Times New Roman"/>
          <w:color w:val="000000"/>
          <w:sz w:val="28"/>
          <w:szCs w:val="28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916</w:t>
      </w:r>
    </w:p>
    <w:p w:rsidR="008123BE" w:rsidRPr="000A2EF0" w:rsidRDefault="008123BE" w:rsidP="0065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C7FF1" w:rsidRPr="00CC7FF1" w:rsidRDefault="00CC7FF1" w:rsidP="006551E8">
      <w:pPr>
        <w:pStyle w:val="a9"/>
        <w:spacing w:after="0"/>
        <w:ind w:firstLine="709"/>
        <w:jc w:val="center"/>
        <w:rPr>
          <w:sz w:val="28"/>
          <w:szCs w:val="28"/>
        </w:rPr>
      </w:pPr>
      <w:r w:rsidRPr="00CC7FF1">
        <w:rPr>
          <w:b/>
          <w:bCs/>
          <w:sz w:val="28"/>
          <w:szCs w:val="28"/>
        </w:rPr>
        <w:t>Номенклатура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«Чердаклинский район»</w:t>
      </w:r>
      <w:r w:rsidRPr="00CC7FF1">
        <w:rPr>
          <w:sz w:val="28"/>
          <w:szCs w:val="28"/>
        </w:rPr>
        <w:t xml:space="preserve"> </w:t>
      </w:r>
      <w:r w:rsidRPr="00CC7FF1">
        <w:rPr>
          <w:b/>
          <w:bCs/>
          <w:sz w:val="28"/>
          <w:szCs w:val="28"/>
        </w:rPr>
        <w:t>Ульяновской области</w:t>
      </w:r>
    </w:p>
    <w:p w:rsidR="008123BE" w:rsidRPr="008123BE" w:rsidRDefault="008123BE" w:rsidP="006551E8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</w:pPr>
    </w:p>
    <w:tbl>
      <w:tblPr>
        <w:tblW w:w="959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840"/>
        <w:gridCol w:w="5406"/>
        <w:gridCol w:w="1206"/>
        <w:gridCol w:w="303"/>
        <w:gridCol w:w="1842"/>
      </w:tblGrid>
      <w:tr w:rsidR="008123BE" w:rsidRPr="00D875F1" w:rsidTr="003C1F88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BE" w:rsidRPr="00D875F1" w:rsidRDefault="008123BE" w:rsidP="006551E8">
            <w:pPr>
              <w:snapToGrid w:val="0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№п\п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Наименование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материальных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ресурсов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Ед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.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изм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5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Объемы</w:t>
            </w:r>
            <w:proofErr w:type="spellEnd"/>
          </w:p>
          <w:p w:rsidR="008123BE" w:rsidRPr="00D875F1" w:rsidRDefault="008123BE" w:rsidP="006551E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резервов</w:t>
            </w:r>
            <w:proofErr w:type="spellEnd"/>
          </w:p>
        </w:tc>
      </w:tr>
      <w:tr w:rsidR="008123BE" w:rsidRPr="00D875F1" w:rsidTr="006551E8">
        <w:trPr>
          <w:trHeight w:hRule="exact" w:val="436"/>
        </w:trPr>
        <w:tc>
          <w:tcPr>
            <w:tcW w:w="9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1. Продовольствие (из расчёта обеспечения 50 человек в течение 3 суток)</w:t>
            </w:r>
          </w:p>
        </w:tc>
      </w:tr>
      <w:tr w:rsidR="008123BE" w:rsidRPr="00D875F1" w:rsidTr="003C1F88">
        <w:trPr>
          <w:trHeight w:hRule="exact" w:val="41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Хлеб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хлебобулочные</w:t>
            </w:r>
            <w:proofErr w:type="spellEnd"/>
            <w:r w:rsid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изделия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75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Крупа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9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Макаронные</w:t>
            </w:r>
            <w:proofErr w:type="spellEnd"/>
            <w:r w:rsidR="00D875F1">
              <w:rPr>
                <w:rFonts w:ascii="Times New Roman" w:eastAsia="Calibri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изделия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</w:t>
            </w: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Молоко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молокопродукты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30</w:t>
            </w:r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Мясо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мясопродукты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9</w:t>
            </w:r>
          </w:p>
        </w:tc>
      </w:tr>
      <w:tr w:rsidR="008123BE" w:rsidRPr="00D875F1" w:rsidTr="003C1F88">
        <w:trPr>
          <w:trHeight w:hRule="exact" w:val="42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1.6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Рыба</w:t>
            </w:r>
            <w:proofErr w:type="spell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рыбопродукты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3,75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Жиры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4,5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Сахар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6</w:t>
            </w:r>
          </w:p>
        </w:tc>
      </w:tr>
      <w:tr w:rsidR="008123BE" w:rsidRPr="00D875F1" w:rsidTr="003C1F88">
        <w:trPr>
          <w:trHeight w:hRule="exact" w:val="4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1.9.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Соль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3,0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1.10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Чай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0,15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Картофель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45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Овощи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18</w:t>
            </w:r>
          </w:p>
        </w:tc>
      </w:tr>
      <w:tr w:rsidR="008123BE" w:rsidRPr="00D875F1" w:rsidTr="003C1F88">
        <w:trPr>
          <w:trHeight w:hRule="exact" w:val="430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CC7FF1" w:rsidRDefault="008123BE" w:rsidP="006551E8">
            <w:pPr>
              <w:snapToGrid w:val="0"/>
              <w:spacing w:after="120" w:line="240" w:lineRule="auto"/>
              <w:ind w:left="-17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</w:pPr>
            <w:proofErr w:type="spellStart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Сухойпаёк</w:t>
            </w:r>
            <w:proofErr w:type="spellEnd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 (</w:t>
            </w:r>
            <w:proofErr w:type="spellStart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на</w:t>
            </w:r>
            <w:proofErr w:type="spellEnd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 1 </w:t>
            </w:r>
            <w:proofErr w:type="spellStart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сутки</w:t>
            </w:r>
            <w:proofErr w:type="spellEnd"/>
            <w:r w:rsidRPr="00CC7F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)</w:t>
            </w:r>
          </w:p>
        </w:tc>
      </w:tr>
      <w:tr w:rsidR="008123BE" w:rsidRPr="00D875F1" w:rsidTr="003C1F88">
        <w:trPr>
          <w:trHeight w:hRule="exact" w:val="40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Хлеб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хлебобулочные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изделия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25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Консервы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мясные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</w:tr>
      <w:tr w:rsidR="008123BE" w:rsidRPr="00D875F1" w:rsidTr="003C1F88">
        <w:trPr>
          <w:trHeight w:hRule="exact" w:val="43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Консервы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мясорастительные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16,25</w:t>
            </w:r>
          </w:p>
        </w:tc>
      </w:tr>
      <w:tr w:rsidR="008123BE" w:rsidRPr="00D875F1" w:rsidTr="003C1F88">
        <w:trPr>
          <w:trHeight w:hRule="exact" w:val="42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Сахар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рафинад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Чай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0,05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CC7FF1" w:rsidRDefault="008123BE" w:rsidP="006551E8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C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Детское</w:t>
            </w:r>
            <w:proofErr w:type="spellEnd"/>
            <w:r w:rsidR="00CC7FF1" w:rsidRPr="00CC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CC7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питание</w:t>
            </w:r>
            <w:proofErr w:type="spellEnd"/>
          </w:p>
        </w:tc>
      </w:tr>
      <w:tr w:rsidR="008123BE" w:rsidRPr="00D875F1" w:rsidTr="003C1F88">
        <w:trPr>
          <w:trHeight w:hRule="exact" w:val="42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Хлеб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пшеничный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1,2</w:t>
            </w:r>
          </w:p>
        </w:tc>
      </w:tr>
      <w:tr w:rsidR="008123BE" w:rsidRPr="00D875F1" w:rsidTr="003C1F88">
        <w:trPr>
          <w:trHeight w:hRule="exact" w:val="42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1.19.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Крупы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0,9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1.20.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Сухие</w:t>
            </w:r>
            <w:proofErr w:type="spellEnd"/>
            <w:r w:rsidR="00CC7F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молочные</w:t>
            </w:r>
            <w:proofErr w:type="spellEnd"/>
            <w:r w:rsidR="00CC7F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смеси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1,65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Консервы мясные для детского питания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2,4</w:t>
            </w:r>
          </w:p>
        </w:tc>
      </w:tr>
      <w:tr w:rsidR="008123BE" w:rsidRPr="00D875F1" w:rsidTr="003C1F88">
        <w:trPr>
          <w:trHeight w:hRule="exact" w:val="53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lastRenderedPageBreak/>
              <w:t>1.22.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Пюре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фруктовые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овощные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sz w:val="28"/>
                <w:szCs w:val="28"/>
                <w:lang w:val="en-US" w:eastAsia="ar-SA" w:bidi="en-US"/>
              </w:rPr>
              <w:t>1.23.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Соки фруктовые для детского питания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1,5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2.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Вещевое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имущество</w:t>
            </w:r>
            <w:proofErr w:type="spellEnd"/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Перчатки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рабочие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50</w:t>
            </w:r>
          </w:p>
        </w:tc>
      </w:tr>
      <w:tr w:rsidR="008123BE" w:rsidRPr="00D875F1" w:rsidTr="003C1F88">
        <w:trPr>
          <w:trHeight w:hRule="exact" w:val="42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Постельные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принадлежности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комплект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val="en-US" w:eastAsia="en-US" w:bidi="en-US"/>
              </w:rPr>
              <w:t>50</w:t>
            </w:r>
          </w:p>
        </w:tc>
      </w:tr>
      <w:tr w:rsidR="008123BE" w:rsidRPr="00D875F1" w:rsidTr="003C1F88">
        <w:trPr>
          <w:trHeight w:hRule="exact" w:val="40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Куртка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брюкиутеплённые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комплект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25</w:t>
            </w:r>
          </w:p>
        </w:tc>
      </w:tr>
      <w:tr w:rsidR="008123BE" w:rsidRPr="00D875F1" w:rsidTr="003C1F88">
        <w:trPr>
          <w:trHeight w:hRule="exact" w:val="42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Белье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нательное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(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мужское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женское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)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Обувь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летняя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(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мужская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женская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)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Обувь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зимняя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(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мужская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женская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)</w:t>
            </w:r>
          </w:p>
          <w:p w:rsidR="008123BE" w:rsidRPr="00D875F1" w:rsidRDefault="008123BE" w:rsidP="006551E8">
            <w:pPr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Сапоги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резиновые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15</w:t>
            </w:r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Головные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уборы</w:t>
            </w:r>
            <w:proofErr w:type="spellEnd"/>
          </w:p>
          <w:p w:rsidR="008123BE" w:rsidRPr="00D875F1" w:rsidRDefault="008123BE" w:rsidP="006551E8">
            <w:pPr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</w:p>
        </w:tc>
      </w:tr>
      <w:tr w:rsidR="008123BE" w:rsidRPr="00D875F1" w:rsidTr="003C1F88">
        <w:trPr>
          <w:trHeight w:hRule="exact" w:val="41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2.9.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Носки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чулки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2.10.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Перчатки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варежки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Миска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Ложка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Кружка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Ведро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0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Чайник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металлический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3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Мыло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1,5</w:t>
            </w:r>
          </w:p>
        </w:tc>
      </w:tr>
      <w:tr w:rsidR="008123BE" w:rsidRPr="00D875F1" w:rsidTr="003C1F88">
        <w:trPr>
          <w:trHeight w:hRule="exact" w:val="422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2.17.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Моющие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средства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кг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  <w:t>2,5</w:t>
            </w:r>
          </w:p>
        </w:tc>
      </w:tr>
      <w:tr w:rsidR="008123BE" w:rsidRPr="00D875F1" w:rsidTr="006551E8">
        <w:trPr>
          <w:trHeight w:hRule="exact" w:val="595"/>
        </w:trPr>
        <w:tc>
          <w:tcPr>
            <w:tcW w:w="6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3.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>Медикаменты</w:t>
            </w:r>
            <w:proofErr w:type="spellEnd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 xml:space="preserve"> и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>медицинское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ar-SA" w:bidi="en-US"/>
              </w:rPr>
              <w:t>имущество</w:t>
            </w:r>
            <w:proofErr w:type="spellEnd"/>
          </w:p>
        </w:tc>
        <w:tc>
          <w:tcPr>
            <w:tcW w:w="33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Из</w:t>
            </w:r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расчёта</w:t>
            </w:r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на 50</w:t>
            </w:r>
            <w:r w:rsid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пострадавших</w:t>
            </w:r>
          </w:p>
        </w:tc>
      </w:tr>
      <w:tr w:rsidR="008123BE" w:rsidRPr="00D875F1" w:rsidTr="003C1F88">
        <w:trPr>
          <w:trHeight w:hRule="exact" w:val="482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4.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 w:bidi="en-US"/>
              </w:rPr>
              <w:t>Материально-технические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 w:bidi="en-US"/>
              </w:rPr>
              <w:t>средства</w:t>
            </w:r>
            <w:proofErr w:type="spellEnd"/>
          </w:p>
        </w:tc>
      </w:tr>
      <w:tr w:rsidR="008123BE" w:rsidRPr="00D875F1" w:rsidTr="003C1F88">
        <w:trPr>
          <w:trHeight w:hRule="exact" w:val="41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Уголь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Керосиновые</w:t>
            </w:r>
            <w:proofErr w:type="spellEnd"/>
            <w:r w:rsidR="00D875F1"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лампы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1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Керосин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10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Пилы</w:t>
            </w:r>
            <w:proofErr w:type="spellEnd"/>
            <w:r w:rsidR="006551E8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поперечные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2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4.5.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Фляги</w:t>
            </w:r>
            <w:proofErr w:type="spellEnd"/>
            <w:r w:rsidR="006551E8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для</w:t>
            </w:r>
            <w:proofErr w:type="spellEnd"/>
            <w:r w:rsidR="006551E8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воды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proofErr w:type="gram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шт</w:t>
            </w:r>
            <w:proofErr w:type="spellEnd"/>
            <w:proofErr w:type="gram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3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5.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Нефтепродукты</w:t>
            </w:r>
            <w:proofErr w:type="spellEnd"/>
          </w:p>
        </w:tc>
      </w:tr>
      <w:tr w:rsidR="008123BE" w:rsidRPr="00D875F1" w:rsidTr="003C1F88">
        <w:trPr>
          <w:trHeight w:hRule="exact" w:val="42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АИ-92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1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ДТ</w:t>
            </w:r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2,0</w:t>
            </w:r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Масла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 xml:space="preserve">,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смазки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0,3</w:t>
            </w:r>
          </w:p>
        </w:tc>
      </w:tr>
      <w:tr w:rsidR="008123BE" w:rsidRPr="00D875F1" w:rsidTr="003C1F88">
        <w:trPr>
          <w:trHeight w:hRule="exact" w:val="390"/>
        </w:trPr>
        <w:tc>
          <w:tcPr>
            <w:tcW w:w="95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 xml:space="preserve">6.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Строительные</w:t>
            </w:r>
            <w:proofErr w:type="spellEnd"/>
            <w:r w:rsidR="00D875F1"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 w:bidi="en-US"/>
              </w:rPr>
              <w:t>материалы</w:t>
            </w:r>
            <w:proofErr w:type="spellEnd"/>
          </w:p>
        </w:tc>
      </w:tr>
      <w:tr w:rsidR="008123BE" w:rsidRPr="00D875F1" w:rsidTr="003C1F88">
        <w:trPr>
          <w:trHeight w:hRule="exact" w:val="4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lastRenderedPageBreak/>
              <w:t>6.1.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Пиломатериал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>К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уб.м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</w:t>
            </w:r>
          </w:p>
        </w:tc>
      </w:tr>
      <w:tr w:rsidR="008123BE" w:rsidRPr="00D875F1" w:rsidTr="003C1F88">
        <w:trPr>
          <w:trHeight w:hRule="exact" w:val="43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6.2.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Цемент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2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6.3.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Кирпич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тыс.шт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27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6.4.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Кирпич</w:t>
            </w:r>
            <w:proofErr w:type="spellEnd"/>
            <w:r w:rsidR="00CC7FF1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красный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тыс.шт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1,0</w:t>
            </w:r>
          </w:p>
        </w:tc>
      </w:tr>
      <w:tr w:rsidR="008123BE" w:rsidRPr="00D875F1" w:rsidTr="003C1F88">
        <w:trPr>
          <w:trHeight w:hRule="exact" w:val="419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6.5.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Рубероид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рулонов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10</w:t>
            </w:r>
          </w:p>
        </w:tc>
      </w:tr>
      <w:tr w:rsidR="008123BE" w:rsidRPr="00D875F1" w:rsidTr="003C1F88">
        <w:trPr>
          <w:trHeight w:hRule="exact" w:val="42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6.6.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Шифер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листов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20</w:t>
            </w:r>
          </w:p>
        </w:tc>
      </w:tr>
      <w:tr w:rsidR="008123BE" w:rsidRPr="00D875F1" w:rsidTr="003C1F88">
        <w:trPr>
          <w:trHeight w:hRule="exact" w:val="431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6.7.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Стекло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кв.м</w:t>
            </w:r>
            <w:proofErr w:type="spellEnd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50</w:t>
            </w:r>
          </w:p>
        </w:tc>
      </w:tr>
      <w:tr w:rsidR="008123BE" w:rsidRPr="00D875F1" w:rsidTr="003C1F88">
        <w:trPr>
          <w:trHeight w:hRule="exact" w:val="42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6.8.</w:t>
            </w:r>
          </w:p>
        </w:tc>
        <w:tc>
          <w:tcPr>
            <w:tcW w:w="5406" w:type="dxa"/>
            <w:tcBorders>
              <w:left w:val="single" w:sz="4" w:space="0" w:color="000000"/>
              <w:bottom w:val="single" w:sz="4" w:space="0" w:color="000000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proofErr w:type="spellStart"/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Гвозди</w:t>
            </w:r>
            <w:proofErr w:type="spellEnd"/>
          </w:p>
        </w:tc>
        <w:tc>
          <w:tcPr>
            <w:tcW w:w="1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BE" w:rsidRPr="00D875F1" w:rsidRDefault="008123BE" w:rsidP="006551E8">
            <w:pPr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</w:pPr>
            <w:r w:rsidRPr="00D875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 w:bidi="en-US"/>
              </w:rPr>
              <w:t>0,05</w:t>
            </w:r>
          </w:p>
        </w:tc>
      </w:tr>
    </w:tbl>
    <w:p w:rsidR="008123BE" w:rsidRPr="00D875F1" w:rsidRDefault="008123BE" w:rsidP="006551E8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D875F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 w:bidi="en-US"/>
        </w:rPr>
        <w:t>_____________________</w:t>
      </w: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tabs>
          <w:tab w:val="left" w:pos="68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8123BE" w:rsidRPr="008123BE" w:rsidRDefault="008123BE" w:rsidP="006551E8">
      <w:pPr>
        <w:widowControl w:val="0"/>
        <w:tabs>
          <w:tab w:val="left" w:pos="75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6551E8">
      <w:pPr>
        <w:widowControl w:val="0"/>
        <w:tabs>
          <w:tab w:val="left" w:pos="75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6551E8">
      <w:pPr>
        <w:widowControl w:val="0"/>
        <w:tabs>
          <w:tab w:val="left" w:pos="75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6551E8">
      <w:pPr>
        <w:widowControl w:val="0"/>
        <w:tabs>
          <w:tab w:val="left" w:pos="75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pacing w:val="-2"/>
          <w:kern w:val="2"/>
          <w:sz w:val="28"/>
          <w:szCs w:val="28"/>
          <w:lang w:eastAsia="en-US"/>
        </w:rPr>
      </w:pPr>
    </w:p>
    <w:p w:rsidR="008123BE" w:rsidRPr="008123BE" w:rsidRDefault="008123BE" w:rsidP="006551E8">
      <w:pPr>
        <w:widowControl w:val="0"/>
        <w:tabs>
          <w:tab w:val="left" w:pos="75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6403D7" w:rsidRDefault="006403D7" w:rsidP="006551E8">
      <w:pPr>
        <w:ind w:firstLine="709"/>
      </w:pPr>
    </w:p>
    <w:sectPr w:rsidR="006403D7" w:rsidSect="003C09D1">
      <w:headerReference w:type="firs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A" w:rsidRDefault="000D6AFA">
      <w:pPr>
        <w:spacing w:after="0" w:line="240" w:lineRule="auto"/>
      </w:pPr>
      <w:r>
        <w:separator/>
      </w:r>
    </w:p>
  </w:endnote>
  <w:endnote w:type="continuationSeparator" w:id="0">
    <w:p w:rsidR="000D6AFA" w:rsidRDefault="000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A" w:rsidRDefault="000D6AFA">
      <w:pPr>
        <w:spacing w:after="0" w:line="240" w:lineRule="auto"/>
      </w:pPr>
      <w:r>
        <w:separator/>
      </w:r>
    </w:p>
  </w:footnote>
  <w:footnote w:type="continuationSeparator" w:id="0">
    <w:p w:rsidR="000D6AFA" w:rsidRDefault="000D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88" w:rsidRDefault="003C1F88" w:rsidP="006A001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3BE"/>
    <w:rsid w:val="000A2EF0"/>
    <w:rsid w:val="000D6AFA"/>
    <w:rsid w:val="00147A58"/>
    <w:rsid w:val="001B797F"/>
    <w:rsid w:val="00244311"/>
    <w:rsid w:val="002B3473"/>
    <w:rsid w:val="002B4674"/>
    <w:rsid w:val="00302E1C"/>
    <w:rsid w:val="003C09D1"/>
    <w:rsid w:val="003C1F88"/>
    <w:rsid w:val="005B6350"/>
    <w:rsid w:val="006403D7"/>
    <w:rsid w:val="006551E8"/>
    <w:rsid w:val="006A0014"/>
    <w:rsid w:val="0075171D"/>
    <w:rsid w:val="007C0B98"/>
    <w:rsid w:val="00806864"/>
    <w:rsid w:val="008123BE"/>
    <w:rsid w:val="009F46E0"/>
    <w:rsid w:val="00CC7FF1"/>
    <w:rsid w:val="00D43F9E"/>
    <w:rsid w:val="00D875F1"/>
    <w:rsid w:val="00F217A2"/>
    <w:rsid w:val="00FC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7FF1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C7FF1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B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23BE"/>
    <w:rPr>
      <w:rFonts w:ascii="Times New Roman" w:eastAsia="Calibri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5B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350"/>
  </w:style>
  <w:style w:type="paragraph" w:styleId="a7">
    <w:name w:val="Balloon Text"/>
    <w:basedOn w:val="a"/>
    <w:link w:val="a8"/>
    <w:uiPriority w:val="99"/>
    <w:semiHidden/>
    <w:unhideWhenUsed/>
    <w:rsid w:val="005B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C7F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C7FF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C7FF1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C7F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13</cp:revision>
  <cp:lastPrinted>2017-12-21T09:11:00Z</cp:lastPrinted>
  <dcterms:created xsi:type="dcterms:W3CDTF">2017-11-08T09:51:00Z</dcterms:created>
  <dcterms:modified xsi:type="dcterms:W3CDTF">2017-12-21T09:12:00Z</dcterms:modified>
</cp:coreProperties>
</file>