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B4" w:rsidRPr="003374B4" w:rsidRDefault="003374B4" w:rsidP="00A60584">
      <w:pPr>
        <w:rPr>
          <w:rFonts w:ascii="Times New Roman" w:hAnsi="Times New Roman" w:cs="Times New Roman"/>
          <w:b/>
          <w:bCs/>
          <w:sz w:val="28"/>
          <w:szCs w:val="28"/>
        </w:rPr>
      </w:pPr>
      <w:r w:rsidRPr="003374B4">
        <w:rPr>
          <w:rFonts w:ascii="Times New Roman" w:hAnsi="Times New Roman" w:cs="Times New Roman"/>
          <w:b/>
          <w:bCs/>
          <w:sz w:val="28"/>
          <w:szCs w:val="28"/>
        </w:rPr>
        <w:t>При регистрации юридических лиц для подставных лиц предусмотрено уголовное наказание</w:t>
      </w:r>
    </w:p>
    <w:p w:rsidR="006F7C76" w:rsidRPr="003374B4" w:rsidRDefault="003374B4" w:rsidP="003374B4">
      <w:pPr>
        <w:rPr>
          <w:rFonts w:ascii="Times New Roman" w:hAnsi="Times New Roman" w:cs="Times New Roman"/>
          <w:sz w:val="28"/>
          <w:szCs w:val="28"/>
        </w:rPr>
      </w:pPr>
      <w:r w:rsidRPr="003374B4">
        <w:rPr>
          <w:rStyle w:val="text1"/>
          <w:rFonts w:ascii="Times New Roman" w:hAnsi="Times New Roman" w:cs="Times New Roman"/>
          <w:color w:val="000000"/>
          <w:sz w:val="28"/>
          <w:szCs w:val="28"/>
        </w:rPr>
        <w:t>Единый регистрационный центр по Ульяновской области (</w:t>
      </w:r>
      <w:proofErr w:type="spellStart"/>
      <w:r w:rsidRPr="003374B4">
        <w:rPr>
          <w:rStyle w:val="text1"/>
          <w:rFonts w:ascii="Times New Roman" w:hAnsi="Times New Roman" w:cs="Times New Roman"/>
          <w:color w:val="000000"/>
          <w:sz w:val="28"/>
          <w:szCs w:val="28"/>
        </w:rPr>
        <w:t>г</w:t>
      </w:r>
      <w:proofErr w:type="gramStart"/>
      <w:r w:rsidRPr="003374B4">
        <w:rPr>
          <w:rStyle w:val="text1"/>
          <w:rFonts w:ascii="Times New Roman" w:hAnsi="Times New Roman" w:cs="Times New Roman"/>
          <w:color w:val="000000"/>
          <w:sz w:val="28"/>
          <w:szCs w:val="28"/>
        </w:rPr>
        <w:t>.У</w:t>
      </w:r>
      <w:proofErr w:type="gramEnd"/>
      <w:r w:rsidRPr="003374B4">
        <w:rPr>
          <w:rStyle w:val="text1"/>
          <w:rFonts w:ascii="Times New Roman" w:hAnsi="Times New Roman" w:cs="Times New Roman"/>
          <w:color w:val="000000"/>
          <w:sz w:val="28"/>
          <w:szCs w:val="28"/>
        </w:rPr>
        <w:t>льяновск</w:t>
      </w:r>
      <w:proofErr w:type="spellEnd"/>
      <w:r w:rsidRPr="003374B4">
        <w:rPr>
          <w:rStyle w:val="text1"/>
          <w:rFonts w:ascii="Times New Roman" w:hAnsi="Times New Roman" w:cs="Times New Roman"/>
          <w:color w:val="000000"/>
          <w:sz w:val="28"/>
          <w:szCs w:val="28"/>
        </w:rPr>
        <w:t xml:space="preserve">, </w:t>
      </w:r>
      <w:proofErr w:type="spellStart"/>
      <w:r w:rsidRPr="003374B4">
        <w:rPr>
          <w:rStyle w:val="text1"/>
          <w:rFonts w:ascii="Times New Roman" w:hAnsi="Times New Roman" w:cs="Times New Roman"/>
          <w:color w:val="000000"/>
          <w:sz w:val="28"/>
          <w:szCs w:val="28"/>
        </w:rPr>
        <w:t>ул.Гончарова</w:t>
      </w:r>
      <w:proofErr w:type="spellEnd"/>
      <w:r w:rsidRPr="003374B4">
        <w:rPr>
          <w:rStyle w:val="text1"/>
          <w:rFonts w:ascii="Times New Roman" w:hAnsi="Times New Roman" w:cs="Times New Roman"/>
          <w:color w:val="000000"/>
          <w:sz w:val="28"/>
          <w:szCs w:val="28"/>
        </w:rPr>
        <w:t>, 19) обращает внимание, что Федеральным законом от 30.03.2015 N67-ФЗ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 внесены изменения в Уголовный кодекс РФ, ужесточающие наказание в части информации о подставных лицах при государств</w:t>
      </w:r>
      <w:bookmarkStart w:id="0" w:name="_GoBack"/>
      <w:bookmarkEnd w:id="0"/>
      <w:r w:rsidRPr="003374B4">
        <w:rPr>
          <w:rStyle w:val="text1"/>
          <w:rFonts w:ascii="Times New Roman" w:hAnsi="Times New Roman" w:cs="Times New Roman"/>
          <w:color w:val="000000"/>
          <w:sz w:val="28"/>
          <w:szCs w:val="28"/>
        </w:rPr>
        <w:t>енной регистрации юридических лиц. Не давайте свой паспорт чужим лицам, не подписывайте заявления и доверенности от своего имени! При утрате паспорта сразу же сообщайте в правоохранительные органы!</w:t>
      </w:r>
      <w:r w:rsidRPr="003374B4">
        <w:rPr>
          <w:rFonts w:ascii="Times New Roman" w:hAnsi="Times New Roman" w:cs="Times New Roman"/>
          <w:color w:val="000000"/>
          <w:sz w:val="28"/>
          <w:szCs w:val="28"/>
        </w:rPr>
        <w:br/>
      </w:r>
      <w:r w:rsidRPr="003374B4">
        <w:rPr>
          <w:rFonts w:ascii="Times New Roman" w:hAnsi="Times New Roman" w:cs="Times New Roman"/>
          <w:noProof/>
          <w:color w:val="000000"/>
          <w:sz w:val="28"/>
          <w:szCs w:val="28"/>
          <w:lang w:eastAsia="ru-RU"/>
        </w:rPr>
        <w:drawing>
          <wp:inline distT="0" distB="0" distL="0" distR="0" wp14:anchorId="78582277" wp14:editId="682F2398">
            <wp:extent cx="190500" cy="190500"/>
            <wp:effectExtent l="0" t="0" r="0" b="0"/>
            <wp:docPr id="24" name="Рисунок 24"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gramStart"/>
      <w:r w:rsidRPr="003374B4">
        <w:rPr>
          <w:rStyle w:val="text1"/>
          <w:rFonts w:ascii="Times New Roman" w:hAnsi="Times New Roman" w:cs="Times New Roman"/>
          <w:color w:val="000000"/>
          <w:sz w:val="28"/>
          <w:szCs w:val="28"/>
        </w:rPr>
        <w:t>Согласно ст. 173.1 УК РФ «Незаконное образование (создание, реорганизация) юридического лица» подставными лицами признаются не только лица, введенные в заблуждение для образования юридического лица, данные о которых были внесены в Единый государственный реестр юридических лиц без их ведома, но и лица у которых отсутствует цель управления организацией.</w:t>
      </w:r>
      <w:proofErr w:type="gramEnd"/>
      <w:r w:rsidRPr="003374B4">
        <w:rPr>
          <w:rFonts w:ascii="Times New Roman" w:hAnsi="Times New Roman" w:cs="Times New Roman"/>
          <w:color w:val="000000"/>
          <w:sz w:val="28"/>
          <w:szCs w:val="28"/>
        </w:rPr>
        <w:br/>
      </w:r>
      <w:r w:rsidRPr="003374B4">
        <w:rPr>
          <w:rFonts w:ascii="Times New Roman" w:hAnsi="Times New Roman" w:cs="Times New Roman"/>
          <w:noProof/>
          <w:color w:val="000000"/>
          <w:sz w:val="28"/>
          <w:szCs w:val="28"/>
          <w:lang w:eastAsia="ru-RU"/>
        </w:rPr>
        <w:drawing>
          <wp:inline distT="0" distB="0" distL="0" distR="0" wp14:anchorId="73755B80" wp14:editId="7844432B">
            <wp:extent cx="190500" cy="190500"/>
            <wp:effectExtent l="0" t="0" r="0" b="0"/>
            <wp:docPr id="23" name="Рисунок 23"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74B4">
        <w:rPr>
          <w:rStyle w:val="text1"/>
          <w:rFonts w:ascii="Times New Roman" w:hAnsi="Times New Roman" w:cs="Times New Roman"/>
          <w:color w:val="000000"/>
          <w:sz w:val="28"/>
          <w:szCs w:val="28"/>
        </w:rPr>
        <w:t xml:space="preserve">Наказание по данной статье предусмотрено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 </w:t>
      </w:r>
      <w:proofErr w:type="gramStart"/>
      <w:r w:rsidRPr="003374B4">
        <w:rPr>
          <w:rStyle w:val="text1"/>
          <w:rFonts w:ascii="Times New Roman" w:hAnsi="Times New Roman" w:cs="Times New Roman"/>
          <w:color w:val="000000"/>
          <w:sz w:val="28"/>
          <w:szCs w:val="28"/>
        </w:rPr>
        <w:t>Те же деяния, совершенные лицом с использованием своего служебного положения или группой лиц по предварительному сговору, 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w:t>
      </w:r>
      <w:proofErr w:type="gramEnd"/>
      <w:r w:rsidRPr="003374B4">
        <w:rPr>
          <w:rStyle w:val="text1"/>
          <w:rFonts w:ascii="Times New Roman" w:hAnsi="Times New Roman" w:cs="Times New Roman"/>
          <w:color w:val="000000"/>
          <w:sz w:val="28"/>
          <w:szCs w:val="28"/>
        </w:rPr>
        <w:t xml:space="preserve"> срок до пяти лет.</w:t>
      </w:r>
      <w:r w:rsidRPr="003374B4">
        <w:rPr>
          <w:rFonts w:ascii="Times New Roman" w:hAnsi="Times New Roman" w:cs="Times New Roman"/>
          <w:color w:val="000000"/>
          <w:sz w:val="28"/>
          <w:szCs w:val="28"/>
        </w:rPr>
        <w:br/>
      </w:r>
      <w:r w:rsidRPr="003374B4">
        <w:rPr>
          <w:rFonts w:ascii="Times New Roman" w:hAnsi="Times New Roman" w:cs="Times New Roman"/>
          <w:noProof/>
          <w:color w:val="000000"/>
          <w:sz w:val="28"/>
          <w:szCs w:val="28"/>
          <w:lang w:eastAsia="ru-RU"/>
        </w:rPr>
        <w:drawing>
          <wp:inline distT="0" distB="0" distL="0" distR="0" wp14:anchorId="6DD1CA9F" wp14:editId="2457154C">
            <wp:extent cx="190500" cy="190500"/>
            <wp:effectExtent l="0" t="0" r="0" b="0"/>
            <wp:docPr id="22" name="Рисунок 22"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74B4">
        <w:rPr>
          <w:rStyle w:val="text1"/>
          <w:rFonts w:ascii="Times New Roman" w:hAnsi="Times New Roman" w:cs="Times New Roman"/>
          <w:color w:val="000000"/>
          <w:sz w:val="28"/>
          <w:szCs w:val="28"/>
        </w:rPr>
        <w:t>Это подтверждает насколько опасно предоставлять свои паспортные данные посторонним лицам, а так же подписывать заявления и иные документы, предоставляемые на государственную регистрацию, если человек не намерен управлять деятельностью организации.</w:t>
      </w:r>
      <w:r w:rsidRPr="003374B4">
        <w:rPr>
          <w:rFonts w:ascii="Times New Roman" w:hAnsi="Times New Roman" w:cs="Times New Roman"/>
          <w:color w:val="000000"/>
          <w:sz w:val="28"/>
          <w:szCs w:val="28"/>
        </w:rPr>
        <w:br/>
      </w:r>
      <w:r w:rsidRPr="003374B4">
        <w:rPr>
          <w:rFonts w:ascii="Times New Roman" w:hAnsi="Times New Roman" w:cs="Times New Roman"/>
          <w:noProof/>
          <w:color w:val="000000"/>
          <w:sz w:val="28"/>
          <w:szCs w:val="28"/>
          <w:lang w:eastAsia="ru-RU"/>
        </w:rPr>
        <w:drawing>
          <wp:inline distT="0" distB="0" distL="0" distR="0" wp14:anchorId="3BD8CEDD" wp14:editId="0784CE5A">
            <wp:extent cx="190500" cy="190500"/>
            <wp:effectExtent l="0" t="0" r="0" b="0"/>
            <wp:docPr id="21" name="Рисунок 21"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74B4">
        <w:rPr>
          <w:rFonts w:ascii="Times New Roman" w:hAnsi="Times New Roman" w:cs="Times New Roman"/>
          <w:color w:val="000000"/>
          <w:sz w:val="28"/>
          <w:szCs w:val="28"/>
        </w:rPr>
        <w:br/>
      </w:r>
      <w:r w:rsidRPr="003374B4">
        <w:rPr>
          <w:rFonts w:ascii="Times New Roman" w:hAnsi="Times New Roman" w:cs="Times New Roman"/>
          <w:noProof/>
          <w:color w:val="000000"/>
          <w:sz w:val="28"/>
          <w:szCs w:val="28"/>
          <w:lang w:eastAsia="ru-RU"/>
        </w:rPr>
        <w:drawing>
          <wp:inline distT="0" distB="0" distL="0" distR="0" wp14:anchorId="0CED12EA" wp14:editId="7DFB41AB">
            <wp:extent cx="190500" cy="190500"/>
            <wp:effectExtent l="0" t="0" r="0" b="0"/>
            <wp:docPr id="20" name="Рисунок 20"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74B4">
        <w:rPr>
          <w:rStyle w:val="text1"/>
          <w:rFonts w:ascii="Times New Roman" w:hAnsi="Times New Roman" w:cs="Times New Roman"/>
          <w:color w:val="000000"/>
          <w:sz w:val="28"/>
          <w:szCs w:val="28"/>
        </w:rPr>
        <w:t>Информация предоставлена с сайта ФНС России www.nalog.ru</w:t>
      </w:r>
    </w:p>
    <w:sectPr w:rsidR="006F7C76" w:rsidRPr="003374B4" w:rsidSect="002023C4">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D6"/>
    <w:rsid w:val="002023C4"/>
    <w:rsid w:val="003374B4"/>
    <w:rsid w:val="00357D35"/>
    <w:rsid w:val="00391160"/>
    <w:rsid w:val="004C72F9"/>
    <w:rsid w:val="00514212"/>
    <w:rsid w:val="00680E6A"/>
    <w:rsid w:val="006F7C76"/>
    <w:rsid w:val="0083316B"/>
    <w:rsid w:val="00931B02"/>
    <w:rsid w:val="00A60584"/>
    <w:rsid w:val="00C01D0D"/>
    <w:rsid w:val="00CB79E1"/>
    <w:rsid w:val="00D914D6"/>
    <w:rsid w:val="00E32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rsid w:val="00D914D6"/>
    <w:rPr>
      <w:rFonts w:ascii="Arial" w:hAnsi="Arial" w:cs="Arial" w:hint="default"/>
      <w:sz w:val="18"/>
      <w:szCs w:val="18"/>
    </w:rPr>
  </w:style>
  <w:style w:type="paragraph" w:styleId="a3">
    <w:name w:val="Balloon Text"/>
    <w:basedOn w:val="a"/>
    <w:link w:val="a4"/>
    <w:uiPriority w:val="99"/>
    <w:semiHidden/>
    <w:unhideWhenUsed/>
    <w:rsid w:val="00D914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4D6"/>
    <w:rPr>
      <w:rFonts w:ascii="Tahoma" w:hAnsi="Tahoma" w:cs="Tahoma"/>
      <w:sz w:val="16"/>
      <w:szCs w:val="16"/>
    </w:rPr>
  </w:style>
  <w:style w:type="character" w:customStyle="1" w:styleId="text21">
    <w:name w:val="text21"/>
    <w:basedOn w:val="a0"/>
    <w:rsid w:val="00C01D0D"/>
    <w:rPr>
      <w:rFonts w:ascii="Arial" w:hAnsi="Arial" w:cs="Arial" w:hint="default"/>
      <w:b/>
      <w:bCs/>
      <w:color w:val="FFFFF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rsid w:val="00D914D6"/>
    <w:rPr>
      <w:rFonts w:ascii="Arial" w:hAnsi="Arial" w:cs="Arial" w:hint="default"/>
      <w:sz w:val="18"/>
      <w:szCs w:val="18"/>
    </w:rPr>
  </w:style>
  <w:style w:type="paragraph" w:styleId="a3">
    <w:name w:val="Balloon Text"/>
    <w:basedOn w:val="a"/>
    <w:link w:val="a4"/>
    <w:uiPriority w:val="99"/>
    <w:semiHidden/>
    <w:unhideWhenUsed/>
    <w:rsid w:val="00D914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4D6"/>
    <w:rPr>
      <w:rFonts w:ascii="Tahoma" w:hAnsi="Tahoma" w:cs="Tahoma"/>
      <w:sz w:val="16"/>
      <w:szCs w:val="16"/>
    </w:rPr>
  </w:style>
  <w:style w:type="character" w:customStyle="1" w:styleId="text21">
    <w:name w:val="text21"/>
    <w:basedOn w:val="a0"/>
    <w:rsid w:val="00C01D0D"/>
    <w:rPr>
      <w:rFonts w:ascii="Arial" w:hAnsi="Arial" w:cs="Arial" w:hint="defaul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Софронова ЕН</cp:lastModifiedBy>
  <cp:revision>3</cp:revision>
  <dcterms:created xsi:type="dcterms:W3CDTF">2017-12-18T10:44:00Z</dcterms:created>
  <dcterms:modified xsi:type="dcterms:W3CDTF">2017-12-18T10:45:00Z</dcterms:modified>
</cp:coreProperties>
</file>