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0" w:rsidRDefault="00FE0B80" w:rsidP="00E81F5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ПРОЕКТ</w:t>
      </w:r>
    </w:p>
    <w:p w:rsidR="00E81F5A" w:rsidRPr="00952ACB" w:rsidRDefault="00E81F5A" w:rsidP="00E81F5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  <w:r w:rsidRPr="00952ACB">
        <w:rPr>
          <w:b/>
          <w:bCs/>
          <w:szCs w:val="28"/>
        </w:rPr>
        <w:t xml:space="preserve"> МУНИЦИПАЛЬНОГО ОБРАЗОВАНИЯ </w:t>
      </w:r>
    </w:p>
    <w:p w:rsidR="00E81F5A" w:rsidRPr="00952ACB" w:rsidRDefault="00E81F5A" w:rsidP="00941D2B">
      <w:pPr>
        <w:ind w:firstLine="0"/>
        <w:jc w:val="center"/>
        <w:rPr>
          <w:b/>
          <w:bCs/>
          <w:szCs w:val="28"/>
        </w:rPr>
      </w:pPr>
      <w:r w:rsidRPr="00952ACB">
        <w:rPr>
          <w:b/>
          <w:bCs/>
          <w:szCs w:val="28"/>
        </w:rPr>
        <w:t>«</w:t>
      </w:r>
      <w:r>
        <w:rPr>
          <w:b/>
          <w:bCs/>
          <w:szCs w:val="28"/>
        </w:rPr>
        <w:t>ЧЕРДАКЛИНСКИЙ РАЙОН</w:t>
      </w:r>
      <w:r w:rsidRPr="00952ACB">
        <w:rPr>
          <w:b/>
          <w:bCs/>
          <w:szCs w:val="28"/>
        </w:rPr>
        <w:t>»</w:t>
      </w:r>
      <w:r w:rsidR="00941D2B">
        <w:rPr>
          <w:b/>
          <w:bCs/>
          <w:szCs w:val="28"/>
        </w:rPr>
        <w:t xml:space="preserve"> </w:t>
      </w:r>
      <w:r w:rsidRPr="00952ACB">
        <w:rPr>
          <w:b/>
          <w:bCs/>
          <w:szCs w:val="28"/>
        </w:rPr>
        <w:t>УЛЬЯНОВСКОЙ ОБЛАСТИ</w:t>
      </w:r>
    </w:p>
    <w:p w:rsidR="00771EBD" w:rsidRDefault="00771EBD" w:rsidP="0057707F">
      <w:pPr>
        <w:pStyle w:val="ConsPlusTitle"/>
        <w:jc w:val="center"/>
      </w:pPr>
    </w:p>
    <w:p w:rsidR="0057707F" w:rsidRDefault="00771EBD" w:rsidP="001E7F68">
      <w:pPr>
        <w:pStyle w:val="ConsPlusTitle"/>
        <w:spacing w:after="240"/>
        <w:jc w:val="center"/>
      </w:pPr>
      <w:r>
        <w:t>РЕШЕНИЕ</w:t>
      </w:r>
    </w:p>
    <w:p w:rsidR="0057707F" w:rsidRDefault="0057707F" w:rsidP="0057707F">
      <w:pPr>
        <w:pStyle w:val="ConsPlusTitle"/>
      </w:pPr>
      <w:r>
        <w:t>___________</w:t>
      </w:r>
      <w:r w:rsidR="00A005AB">
        <w:t>2018</w:t>
      </w:r>
      <w:r w:rsidR="00E81F5A">
        <w:t>г.</w:t>
      </w:r>
      <w:r>
        <w:t xml:space="preserve">                                             </w:t>
      </w:r>
      <w:r w:rsidR="0090426F">
        <w:t xml:space="preserve">                            </w:t>
      </w:r>
      <w:r w:rsidR="00E81F5A">
        <w:t xml:space="preserve">              </w:t>
      </w:r>
      <w:r>
        <w:t>№ ______</w:t>
      </w:r>
    </w:p>
    <w:p w:rsidR="0057707F" w:rsidRDefault="0057707F" w:rsidP="0057707F">
      <w:pPr>
        <w:pStyle w:val="ConsPlusTitle"/>
        <w:jc w:val="right"/>
      </w:pPr>
      <w:r>
        <w:t xml:space="preserve"> </w:t>
      </w:r>
    </w:p>
    <w:p w:rsidR="0057707F" w:rsidRDefault="00E81F5A" w:rsidP="0057707F">
      <w:pPr>
        <w:pStyle w:val="ConsPlusTitle"/>
        <w:jc w:val="center"/>
      </w:pPr>
      <w:r>
        <w:t>р.п. Чердаклы</w:t>
      </w:r>
    </w:p>
    <w:p w:rsidR="00E81F5A" w:rsidRPr="00EB790F" w:rsidRDefault="00E81F5A" w:rsidP="0057707F">
      <w:pPr>
        <w:pStyle w:val="ConsPlusTitle"/>
        <w:jc w:val="center"/>
      </w:pPr>
    </w:p>
    <w:p w:rsidR="00771EBD" w:rsidRPr="00E81F5A" w:rsidRDefault="0057707F" w:rsidP="00E81F5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E81F5A">
        <w:rPr>
          <w:b/>
          <w:szCs w:val="28"/>
        </w:rPr>
        <w:t xml:space="preserve">Об утверждении Порядка </w:t>
      </w:r>
      <w:r w:rsidR="00771EBD" w:rsidRPr="00E81F5A">
        <w:rPr>
          <w:rFonts w:cs="Times New Roman"/>
          <w:b/>
          <w:szCs w:val="28"/>
        </w:rPr>
        <w:t>проведени</w:t>
      </w:r>
      <w:r w:rsidR="00FA0417" w:rsidRPr="00E81F5A">
        <w:rPr>
          <w:rFonts w:cs="Times New Roman"/>
          <w:b/>
          <w:szCs w:val="28"/>
        </w:rPr>
        <w:t>я</w:t>
      </w:r>
      <w:r w:rsidR="00771EBD" w:rsidRPr="00E81F5A">
        <w:rPr>
          <w:rFonts w:cs="Times New Roman"/>
          <w:b/>
          <w:szCs w:val="28"/>
        </w:rPr>
        <w:t xml:space="preserve"> контрольно-геодезической съемки и передач</w:t>
      </w:r>
      <w:r w:rsidR="008B671A" w:rsidRPr="00E81F5A">
        <w:rPr>
          <w:rFonts w:cs="Times New Roman"/>
          <w:b/>
          <w:szCs w:val="28"/>
        </w:rPr>
        <w:t>и</w:t>
      </w:r>
      <w:r w:rsidR="00771EBD" w:rsidRPr="00E81F5A">
        <w:rPr>
          <w:rFonts w:cs="Times New Roman"/>
          <w:b/>
          <w:szCs w:val="28"/>
        </w:rPr>
        <w:t xml:space="preserve"> исполнительной документации в </w:t>
      </w:r>
      <w:r w:rsidR="00797439">
        <w:rPr>
          <w:rFonts w:cs="Times New Roman"/>
          <w:b/>
          <w:szCs w:val="28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57707F" w:rsidRPr="00EB790F" w:rsidRDefault="0057707F" w:rsidP="00EB790F">
      <w:pPr>
        <w:pStyle w:val="ConsPlusTitle"/>
        <w:rPr>
          <w:b w:val="0"/>
          <w:szCs w:val="28"/>
        </w:rPr>
      </w:pPr>
    </w:p>
    <w:p w:rsidR="00E81F5A" w:rsidRDefault="00976952" w:rsidP="00E81F5A">
      <w:pPr>
        <w:pStyle w:val="a3"/>
        <w:spacing w:before="0" w:beforeAutospacing="0" w:after="0" w:afterAutospacing="0"/>
        <w:jc w:val="both"/>
        <w:rPr>
          <w:szCs w:val="28"/>
        </w:rPr>
      </w:pPr>
      <w:r w:rsidRPr="00976952">
        <w:rPr>
          <w:color w:val="454141"/>
          <w:sz w:val="28"/>
          <w:szCs w:val="28"/>
        </w:rPr>
        <w:t xml:space="preserve">          </w:t>
      </w:r>
      <w:r w:rsidRPr="00E81F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 w:rsidR="00DB203B" w:rsidRPr="00E81F5A">
        <w:rPr>
          <w:sz w:val="28"/>
          <w:szCs w:val="28"/>
        </w:rPr>
        <w:t>ления в Российской Федерации», п</w:t>
      </w:r>
      <w:r w:rsidRPr="00E81F5A">
        <w:rPr>
          <w:sz w:val="28"/>
          <w:szCs w:val="28"/>
        </w:rPr>
        <w:t>остановлени</w:t>
      </w:r>
      <w:r w:rsidR="00DB203B" w:rsidRPr="00E81F5A">
        <w:rPr>
          <w:sz w:val="28"/>
          <w:szCs w:val="28"/>
        </w:rPr>
        <w:t>ем</w:t>
      </w:r>
      <w:r w:rsidRPr="00E81F5A">
        <w:rPr>
          <w:sz w:val="28"/>
          <w:szCs w:val="28"/>
        </w:rPr>
        <w:t xml:space="preserve"> Правительства Р</w:t>
      </w:r>
      <w:r w:rsidR="00FA0417" w:rsidRPr="00E81F5A">
        <w:rPr>
          <w:sz w:val="28"/>
          <w:szCs w:val="28"/>
        </w:rPr>
        <w:t>оссийской Федерации</w:t>
      </w:r>
      <w:r w:rsidRPr="00E81F5A">
        <w:rPr>
          <w:sz w:val="28"/>
          <w:szCs w:val="28"/>
        </w:rPr>
        <w:t xml:space="preserve"> от 30.04.2014 № 403 «Об исчерпывающем перечне процедур в сфере жилищного строительства», Устав</w:t>
      </w:r>
      <w:r w:rsidR="00DB203B" w:rsidRPr="00E81F5A">
        <w:rPr>
          <w:sz w:val="28"/>
          <w:szCs w:val="28"/>
        </w:rPr>
        <w:t>ом</w:t>
      </w:r>
      <w:r w:rsidRPr="00E81F5A">
        <w:rPr>
          <w:sz w:val="28"/>
          <w:szCs w:val="28"/>
        </w:rPr>
        <w:t xml:space="preserve"> муниципального образования «</w:t>
      </w:r>
      <w:r w:rsidR="00E81F5A">
        <w:rPr>
          <w:sz w:val="28"/>
          <w:szCs w:val="28"/>
        </w:rPr>
        <w:t>Чердаклинский район</w:t>
      </w:r>
      <w:r w:rsidRPr="00E81F5A">
        <w:rPr>
          <w:sz w:val="28"/>
          <w:szCs w:val="28"/>
        </w:rPr>
        <w:t>»</w:t>
      </w:r>
      <w:r w:rsidR="00E81F5A">
        <w:rPr>
          <w:sz w:val="28"/>
          <w:szCs w:val="28"/>
        </w:rPr>
        <w:t xml:space="preserve"> Ульяновской области Совет депутатов</w:t>
      </w:r>
      <w:r w:rsidR="00E81F5A" w:rsidRPr="00952ACB">
        <w:rPr>
          <w:sz w:val="28"/>
          <w:szCs w:val="28"/>
        </w:rPr>
        <w:t xml:space="preserve"> муниципального образования «Чердаклинский район» Ульяновской области постановляет:</w:t>
      </w:r>
      <w:r w:rsidRPr="00E81F5A">
        <w:rPr>
          <w:szCs w:val="28"/>
        </w:rPr>
        <w:t xml:space="preserve"> </w:t>
      </w:r>
    </w:p>
    <w:p w:rsidR="000D1F2F" w:rsidRPr="00E81F5A" w:rsidRDefault="00976952" w:rsidP="00E81F5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E81F5A">
        <w:rPr>
          <w:sz w:val="28"/>
          <w:szCs w:val="28"/>
        </w:rPr>
        <w:t xml:space="preserve">Утвердить Порядок </w:t>
      </w:r>
      <w:r w:rsidR="00771EBD" w:rsidRPr="00E81F5A">
        <w:rPr>
          <w:sz w:val="28"/>
          <w:szCs w:val="28"/>
        </w:rPr>
        <w:t xml:space="preserve"> </w:t>
      </w:r>
      <w:r w:rsidR="00DC332C" w:rsidRPr="00E81F5A">
        <w:rPr>
          <w:sz w:val="28"/>
          <w:szCs w:val="28"/>
        </w:rPr>
        <w:t>п</w:t>
      </w:r>
      <w:r w:rsidR="00771EBD" w:rsidRPr="00E81F5A">
        <w:rPr>
          <w:sz w:val="28"/>
          <w:szCs w:val="28"/>
        </w:rPr>
        <w:t>роведени</w:t>
      </w:r>
      <w:r w:rsidR="00FA0417" w:rsidRPr="00E81F5A">
        <w:rPr>
          <w:sz w:val="28"/>
          <w:szCs w:val="28"/>
        </w:rPr>
        <w:t>я</w:t>
      </w:r>
      <w:r w:rsidR="00771EBD" w:rsidRPr="00E81F5A">
        <w:rPr>
          <w:sz w:val="28"/>
          <w:szCs w:val="28"/>
        </w:rPr>
        <w:t xml:space="preserve"> контрольно-геодезической съемки и передач</w:t>
      </w:r>
      <w:r w:rsidR="008B671A" w:rsidRPr="00E81F5A">
        <w:rPr>
          <w:sz w:val="28"/>
          <w:szCs w:val="28"/>
        </w:rPr>
        <w:t>и</w:t>
      </w:r>
      <w:r w:rsidR="00771EBD" w:rsidRPr="00E81F5A">
        <w:rPr>
          <w:sz w:val="28"/>
          <w:szCs w:val="28"/>
        </w:rPr>
        <w:t xml:space="preserve"> исполнительной документации </w:t>
      </w:r>
      <w:r w:rsidR="00797439">
        <w:rPr>
          <w:sz w:val="28"/>
          <w:szCs w:val="28"/>
        </w:rPr>
        <w:t>в 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0D1F2F" w:rsidRPr="00E81F5A">
        <w:rPr>
          <w:rStyle w:val="a4"/>
          <w:b w:val="0"/>
          <w:sz w:val="28"/>
          <w:szCs w:val="28"/>
        </w:rPr>
        <w:t xml:space="preserve"> (приложение).</w:t>
      </w:r>
    </w:p>
    <w:p w:rsidR="00FA0417" w:rsidRPr="00E81F5A" w:rsidRDefault="00FA0417" w:rsidP="00E81F5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1F5A">
        <w:rPr>
          <w:sz w:val="28"/>
          <w:szCs w:val="28"/>
        </w:rPr>
        <w:t xml:space="preserve">Настоящее решение вступает в силу </w:t>
      </w:r>
      <w:r w:rsidR="00D12A83">
        <w:rPr>
          <w:sz w:val="28"/>
          <w:szCs w:val="28"/>
        </w:rPr>
        <w:t>с момента</w:t>
      </w:r>
      <w:r w:rsidRPr="00E81F5A">
        <w:rPr>
          <w:sz w:val="28"/>
          <w:szCs w:val="28"/>
        </w:rPr>
        <w:t xml:space="preserve"> его официального о</w:t>
      </w:r>
      <w:r w:rsidR="00D12A83">
        <w:rPr>
          <w:sz w:val="28"/>
          <w:szCs w:val="28"/>
        </w:rPr>
        <w:t>бнародования</w:t>
      </w:r>
      <w:r w:rsidRPr="00E81F5A">
        <w:rPr>
          <w:sz w:val="28"/>
          <w:szCs w:val="28"/>
        </w:rPr>
        <w:t>.</w:t>
      </w:r>
    </w:p>
    <w:p w:rsidR="00E81F5A" w:rsidRDefault="00976952" w:rsidP="00E81F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1F5A">
        <w:rPr>
          <w:rFonts w:ascii="Tahoma" w:hAnsi="Tahoma" w:cs="Tahoma"/>
          <w:color w:val="454141"/>
          <w:sz w:val="28"/>
          <w:szCs w:val="28"/>
        </w:rPr>
        <w:br/>
      </w:r>
    </w:p>
    <w:p w:rsidR="00E81F5A" w:rsidRPr="00E81F5A" w:rsidRDefault="00E81F5A" w:rsidP="00E81F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1F5A">
        <w:rPr>
          <w:b w:val="0"/>
          <w:sz w:val="28"/>
          <w:szCs w:val="28"/>
        </w:rPr>
        <w:t>Глава муниципального  образования</w:t>
      </w:r>
    </w:p>
    <w:p w:rsidR="00E81F5A" w:rsidRPr="00E81F5A" w:rsidRDefault="00E81F5A" w:rsidP="00E81F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1F5A">
        <w:rPr>
          <w:b w:val="0"/>
          <w:sz w:val="28"/>
          <w:szCs w:val="28"/>
        </w:rPr>
        <w:t>«Чердаклинский район»</w:t>
      </w:r>
    </w:p>
    <w:p w:rsidR="00E81F5A" w:rsidRPr="00E81F5A" w:rsidRDefault="00E81F5A" w:rsidP="00E81F5A">
      <w:pPr>
        <w:ind w:firstLine="0"/>
        <w:rPr>
          <w:szCs w:val="28"/>
        </w:rPr>
      </w:pPr>
      <w:r w:rsidRPr="00E81F5A">
        <w:rPr>
          <w:szCs w:val="28"/>
        </w:rPr>
        <w:t xml:space="preserve">Ульяновской области                                                                         </w:t>
      </w:r>
      <w:r>
        <w:rPr>
          <w:szCs w:val="28"/>
        </w:rPr>
        <w:t xml:space="preserve">   </w:t>
      </w:r>
      <w:r w:rsidRPr="00E81F5A">
        <w:rPr>
          <w:szCs w:val="28"/>
        </w:rPr>
        <w:t>Л.А. Терехина</w:t>
      </w:r>
    </w:p>
    <w:p w:rsidR="0057707F" w:rsidRDefault="0057707F" w:rsidP="00E81F5A">
      <w:pPr>
        <w:pStyle w:val="ConsPlusTitle"/>
        <w:jc w:val="center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1E7F68" w:rsidRDefault="001E7F68" w:rsidP="00E81F5A">
      <w:pPr>
        <w:pStyle w:val="ConsPlusNormal"/>
        <w:jc w:val="both"/>
      </w:pPr>
    </w:p>
    <w:p w:rsidR="001E7F68" w:rsidRDefault="001E7F68" w:rsidP="00E81F5A">
      <w:pPr>
        <w:pStyle w:val="ConsPlusNormal"/>
        <w:jc w:val="both"/>
      </w:pPr>
    </w:p>
    <w:p w:rsidR="00941D2B" w:rsidRDefault="00941D2B" w:rsidP="00D12A83">
      <w:pPr>
        <w:pStyle w:val="ConsPlusNormal"/>
        <w:ind w:firstLine="5670"/>
        <w:jc w:val="center"/>
        <w:rPr>
          <w:szCs w:val="28"/>
        </w:rPr>
      </w:pPr>
    </w:p>
    <w:p w:rsidR="00676EB7" w:rsidRPr="001B396A" w:rsidRDefault="0057707F" w:rsidP="00D12A83">
      <w:pPr>
        <w:pStyle w:val="ConsPlusNormal"/>
        <w:ind w:firstLine="5670"/>
        <w:jc w:val="center"/>
        <w:rPr>
          <w:szCs w:val="28"/>
        </w:rPr>
      </w:pPr>
      <w:r w:rsidRPr="001B396A">
        <w:rPr>
          <w:szCs w:val="28"/>
        </w:rPr>
        <w:t>Приложение</w:t>
      </w:r>
    </w:p>
    <w:p w:rsidR="0057707F" w:rsidRPr="001B396A" w:rsidRDefault="0057707F" w:rsidP="00D12A83">
      <w:pPr>
        <w:pStyle w:val="ConsPlusNormal"/>
        <w:ind w:firstLine="5670"/>
        <w:jc w:val="center"/>
        <w:rPr>
          <w:szCs w:val="28"/>
        </w:rPr>
      </w:pPr>
      <w:r w:rsidRPr="001B396A">
        <w:rPr>
          <w:szCs w:val="28"/>
        </w:rPr>
        <w:t xml:space="preserve">к </w:t>
      </w:r>
      <w:r w:rsidR="008F461A">
        <w:rPr>
          <w:szCs w:val="28"/>
        </w:rPr>
        <w:t>решению Совета депутатов</w:t>
      </w:r>
    </w:p>
    <w:p w:rsidR="0057707F" w:rsidRDefault="0057707F" w:rsidP="00D12A83">
      <w:pPr>
        <w:pStyle w:val="ConsPlusNormal"/>
        <w:ind w:firstLine="5670"/>
        <w:jc w:val="center"/>
        <w:rPr>
          <w:szCs w:val="28"/>
        </w:rPr>
      </w:pPr>
      <w:r w:rsidRPr="001B396A">
        <w:rPr>
          <w:szCs w:val="28"/>
        </w:rPr>
        <w:t>от__________ №_______</w:t>
      </w:r>
    </w:p>
    <w:p w:rsidR="007D5436" w:rsidRDefault="007D5436" w:rsidP="00D12A83">
      <w:pPr>
        <w:pStyle w:val="ConsPlusNormal"/>
        <w:ind w:firstLine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7D5436" w:rsidRDefault="007D5436" w:rsidP="00D12A83">
      <w:pPr>
        <w:pStyle w:val="ConsPlusNormal"/>
        <w:ind w:firstLine="5670"/>
        <w:jc w:val="center"/>
        <w:rPr>
          <w:szCs w:val="28"/>
        </w:rPr>
      </w:pPr>
      <w:r>
        <w:rPr>
          <w:szCs w:val="28"/>
        </w:rPr>
        <w:t>«Чердаклинский район»</w:t>
      </w:r>
    </w:p>
    <w:p w:rsidR="007D5436" w:rsidRPr="001B396A" w:rsidRDefault="007D5436" w:rsidP="007D5436">
      <w:pPr>
        <w:pStyle w:val="ConsPlusNormal"/>
        <w:spacing w:after="240"/>
        <w:ind w:firstLine="5670"/>
        <w:jc w:val="center"/>
        <w:rPr>
          <w:szCs w:val="28"/>
        </w:rPr>
      </w:pPr>
      <w:r>
        <w:rPr>
          <w:szCs w:val="28"/>
        </w:rPr>
        <w:t>Ульяновской области</w:t>
      </w:r>
    </w:p>
    <w:p w:rsidR="0057707F" w:rsidRPr="001B396A" w:rsidRDefault="0057707F" w:rsidP="0057707F">
      <w:pPr>
        <w:pStyle w:val="ConsPlusNormal"/>
        <w:ind w:firstLine="540"/>
        <w:jc w:val="both"/>
        <w:rPr>
          <w:szCs w:val="28"/>
        </w:rPr>
      </w:pPr>
    </w:p>
    <w:p w:rsidR="008F461A" w:rsidRPr="00797439" w:rsidRDefault="0057707F" w:rsidP="00D12A83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bookmarkStart w:id="0" w:name="P36"/>
      <w:bookmarkEnd w:id="0"/>
      <w:r w:rsidRPr="00797439">
        <w:rPr>
          <w:b/>
          <w:szCs w:val="28"/>
        </w:rPr>
        <w:t>ПОРЯДОК</w:t>
      </w:r>
    </w:p>
    <w:p w:rsidR="008F461A" w:rsidRPr="00797439" w:rsidRDefault="008F461A" w:rsidP="00D12A8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97439">
        <w:rPr>
          <w:rFonts w:cs="Times New Roman"/>
          <w:b/>
          <w:szCs w:val="28"/>
        </w:rPr>
        <w:t>проведени</w:t>
      </w:r>
      <w:r w:rsidR="00FA0417" w:rsidRPr="00797439">
        <w:rPr>
          <w:rFonts w:cs="Times New Roman"/>
          <w:b/>
          <w:szCs w:val="28"/>
        </w:rPr>
        <w:t>я</w:t>
      </w:r>
      <w:r w:rsidRPr="00797439">
        <w:rPr>
          <w:rFonts w:cs="Times New Roman"/>
          <w:b/>
          <w:szCs w:val="28"/>
        </w:rPr>
        <w:t xml:space="preserve"> контрольно-геодезической съемки и передач</w:t>
      </w:r>
      <w:r w:rsidR="00DB203B" w:rsidRPr="00797439">
        <w:rPr>
          <w:rFonts w:cs="Times New Roman"/>
          <w:b/>
          <w:szCs w:val="28"/>
        </w:rPr>
        <w:t>и</w:t>
      </w:r>
      <w:r w:rsidRPr="00797439">
        <w:rPr>
          <w:rFonts w:cs="Times New Roman"/>
          <w:b/>
          <w:szCs w:val="28"/>
        </w:rPr>
        <w:t xml:space="preserve"> исполнительной документации в </w:t>
      </w:r>
      <w:r w:rsidR="00797439" w:rsidRPr="00797439">
        <w:rPr>
          <w:b/>
          <w:szCs w:val="28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8F461A" w:rsidRDefault="008F461A" w:rsidP="0057707F">
      <w:pPr>
        <w:pStyle w:val="ConsPlusNormal"/>
        <w:jc w:val="center"/>
        <w:rPr>
          <w:szCs w:val="28"/>
        </w:rPr>
      </w:pPr>
    </w:p>
    <w:p w:rsidR="00FA0417" w:rsidRPr="00A005AB" w:rsidRDefault="0057707F" w:rsidP="00E81F5A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szCs w:val="28"/>
        </w:rPr>
      </w:pPr>
      <w:r w:rsidRPr="00A005AB">
        <w:rPr>
          <w:b/>
          <w:szCs w:val="28"/>
        </w:rPr>
        <w:t>Общие положения</w:t>
      </w:r>
    </w:p>
    <w:p w:rsidR="001B396A" w:rsidRDefault="008F461A" w:rsidP="00E81F5A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FA0417">
        <w:rPr>
          <w:szCs w:val="28"/>
        </w:rPr>
        <w:t>Настоящий Порядок проведени</w:t>
      </w:r>
      <w:r w:rsidR="00864D7A">
        <w:rPr>
          <w:szCs w:val="28"/>
        </w:rPr>
        <w:t>я</w:t>
      </w:r>
      <w:r w:rsidRPr="00FA0417">
        <w:rPr>
          <w:szCs w:val="28"/>
        </w:rPr>
        <w:t xml:space="preserve"> контрольно-геодезической съемки и передач</w:t>
      </w:r>
      <w:r w:rsidR="0003486E">
        <w:rPr>
          <w:szCs w:val="28"/>
        </w:rPr>
        <w:t xml:space="preserve">и </w:t>
      </w:r>
      <w:r w:rsidRPr="00FA0417">
        <w:rPr>
          <w:szCs w:val="28"/>
        </w:rPr>
        <w:t>исполнительной документации</w:t>
      </w:r>
      <w:r w:rsidR="00D12A83">
        <w:rPr>
          <w:szCs w:val="28"/>
        </w:rPr>
        <w:t xml:space="preserve"> </w:t>
      </w:r>
      <w:r w:rsidR="00D12A83" w:rsidRPr="00FA0417">
        <w:rPr>
          <w:szCs w:val="28"/>
        </w:rPr>
        <w:t xml:space="preserve">(далее – Порядок) </w:t>
      </w:r>
      <w:r w:rsidRPr="00FA0417">
        <w:rPr>
          <w:szCs w:val="28"/>
        </w:rPr>
        <w:t xml:space="preserve"> в </w:t>
      </w:r>
      <w:r w:rsidR="000D72F4">
        <w:rPr>
          <w:szCs w:val="28"/>
        </w:rPr>
        <w:t>администрацию муниципального образования «Чердаклинский район» Ульяновской области в лице муниципального учреждения</w:t>
      </w:r>
      <w:r w:rsidR="00D12A83" w:rsidRPr="00D12A83">
        <w:rPr>
          <w:szCs w:val="28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EF6385">
        <w:rPr>
          <w:szCs w:val="28"/>
        </w:rPr>
        <w:t xml:space="preserve"> (далее – Комитет)</w:t>
      </w:r>
      <w:r w:rsidRPr="00D12A83">
        <w:rPr>
          <w:szCs w:val="28"/>
        </w:rPr>
        <w:t xml:space="preserve"> </w:t>
      </w:r>
      <w:r w:rsidR="001B396A" w:rsidRPr="00FA0417">
        <w:rPr>
          <w:szCs w:val="28"/>
        </w:rPr>
        <w:t xml:space="preserve">устанавливает требования к  выполнению </w:t>
      </w:r>
      <w:r w:rsidR="001B396A" w:rsidRPr="00DC332C">
        <w:rPr>
          <w:bCs/>
        </w:rPr>
        <w:t>контрольно-геодезической съемки</w:t>
      </w:r>
      <w:r w:rsidR="001B396A" w:rsidRPr="00FA0417">
        <w:rPr>
          <w:szCs w:val="28"/>
        </w:rPr>
        <w:t xml:space="preserve"> (</w:t>
      </w:r>
      <w:r w:rsidR="00E81F5A">
        <w:rPr>
          <w:szCs w:val="28"/>
        </w:rPr>
        <w:t xml:space="preserve">далее – исполнительных </w:t>
      </w:r>
      <w:r w:rsidR="001B396A" w:rsidRPr="00FA0417">
        <w:rPr>
          <w:szCs w:val="28"/>
        </w:rPr>
        <w:t>топографо-геодезических съемок), контрол</w:t>
      </w:r>
      <w:r w:rsidR="00EF6385">
        <w:rPr>
          <w:szCs w:val="28"/>
        </w:rPr>
        <w:t>ю</w:t>
      </w:r>
      <w:r w:rsidR="001B396A" w:rsidRPr="00FA0417">
        <w:rPr>
          <w:szCs w:val="28"/>
        </w:rPr>
        <w:t xml:space="preserve"> их качества и передачи  исполнительной документации в </w:t>
      </w:r>
      <w:r w:rsidR="00EF6385">
        <w:rPr>
          <w:szCs w:val="28"/>
        </w:rPr>
        <w:t xml:space="preserve">Комитет </w:t>
      </w:r>
      <w:r w:rsidR="001B396A" w:rsidRPr="00FA0417">
        <w:rPr>
          <w:szCs w:val="28"/>
        </w:rPr>
        <w:t>для ведения</w:t>
      </w:r>
      <w:proofErr w:type="gramEnd"/>
      <w:r w:rsidR="001B396A" w:rsidRPr="00FA0417">
        <w:rPr>
          <w:szCs w:val="28"/>
        </w:rPr>
        <w:t xml:space="preserve"> дежурного инженерно-топографического плана масштаба 1:500 при новом строительстве, реконструкции, сносе или демонтаже объектов (</w:t>
      </w:r>
      <w:r w:rsidR="00E81F5A">
        <w:rPr>
          <w:szCs w:val="28"/>
        </w:rPr>
        <w:t xml:space="preserve">далее – объектов </w:t>
      </w:r>
      <w:r w:rsidR="001B396A" w:rsidRPr="00FA0417">
        <w:rPr>
          <w:szCs w:val="28"/>
        </w:rPr>
        <w:t>строительства), а также при строительстве объектов инженерной инфраструктуры и подключаемых (присоединяемых) к ним, независимо от форм собственности и принадлежности, инженерных сетей.</w:t>
      </w:r>
    </w:p>
    <w:p w:rsidR="008F461A" w:rsidRDefault="008F461A" w:rsidP="00E81F5A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Порядок устанавливает требования к проведению контрольной геодезической съёмки на территории муниципального образования </w:t>
      </w:r>
      <w:r w:rsidR="00864D7A">
        <w:rPr>
          <w:szCs w:val="28"/>
        </w:rPr>
        <w:t>«</w:t>
      </w:r>
      <w:r w:rsidR="00E81F5A">
        <w:rPr>
          <w:szCs w:val="28"/>
        </w:rPr>
        <w:t>Чердаклинский район</w:t>
      </w:r>
      <w:r w:rsidR="00864D7A">
        <w:rPr>
          <w:szCs w:val="28"/>
        </w:rPr>
        <w:t>»</w:t>
      </w:r>
      <w:r w:rsidR="00E81F5A">
        <w:rPr>
          <w:szCs w:val="28"/>
        </w:rPr>
        <w:t xml:space="preserve"> Ульяновской области</w:t>
      </w:r>
      <w:r>
        <w:rPr>
          <w:szCs w:val="28"/>
        </w:rPr>
        <w:t xml:space="preserve"> и </w:t>
      </w:r>
      <w:r w:rsidRPr="001B396A">
        <w:rPr>
          <w:szCs w:val="28"/>
        </w:rPr>
        <w:t>обязател</w:t>
      </w:r>
      <w:r>
        <w:rPr>
          <w:szCs w:val="28"/>
        </w:rPr>
        <w:t>ен</w:t>
      </w:r>
      <w:r w:rsidRPr="001B396A">
        <w:rPr>
          <w:szCs w:val="28"/>
        </w:rPr>
        <w:t xml:space="preserve">  для  всех застройщиков и организаций</w:t>
      </w:r>
      <w:r w:rsidR="00DC332C">
        <w:rPr>
          <w:szCs w:val="28"/>
        </w:rPr>
        <w:t>,</w:t>
      </w:r>
      <w:r w:rsidRPr="001B396A">
        <w:rPr>
          <w:szCs w:val="28"/>
        </w:rPr>
        <w:t xml:space="preserve"> выполняющих геодезические работы  на территории</w:t>
      </w:r>
      <w:r w:rsidR="00EF6385">
        <w:rPr>
          <w:szCs w:val="28"/>
        </w:rPr>
        <w:t xml:space="preserve"> </w:t>
      </w:r>
      <w:r w:rsidRPr="001B396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E81F5A">
        <w:rPr>
          <w:szCs w:val="28"/>
        </w:rPr>
        <w:t>«Чердаклинский район» Ульяновской области</w:t>
      </w:r>
      <w:r>
        <w:rPr>
          <w:szCs w:val="28"/>
        </w:rPr>
        <w:t>.</w:t>
      </w:r>
    </w:p>
    <w:p w:rsidR="00797439" w:rsidRPr="00EF6385" w:rsidRDefault="006D1098" w:rsidP="00EF6385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1F5A">
        <w:rPr>
          <w:szCs w:val="28"/>
        </w:rPr>
        <w:t xml:space="preserve">Работы по проведению </w:t>
      </w:r>
      <w:r w:rsidR="00F042E0" w:rsidRPr="00E81F5A">
        <w:rPr>
          <w:szCs w:val="28"/>
        </w:rPr>
        <w:t>контрольно</w:t>
      </w:r>
      <w:r w:rsidR="00E81F5A" w:rsidRPr="00E81F5A">
        <w:rPr>
          <w:szCs w:val="28"/>
        </w:rPr>
        <w:t>-</w:t>
      </w:r>
      <w:r w:rsidRPr="00E81F5A">
        <w:rPr>
          <w:szCs w:val="28"/>
        </w:rPr>
        <w:t>геодезической съемк</w:t>
      </w:r>
      <w:r w:rsidR="00F042E0" w:rsidRPr="00E81F5A">
        <w:rPr>
          <w:szCs w:val="28"/>
        </w:rPr>
        <w:t>и</w:t>
      </w:r>
      <w:r w:rsidRPr="00E81F5A">
        <w:rPr>
          <w:szCs w:val="28"/>
        </w:rPr>
        <w:t xml:space="preserve"> </w:t>
      </w:r>
      <w:r w:rsidR="00237C60" w:rsidRPr="00E81F5A">
        <w:rPr>
          <w:rFonts w:cs="Times New Roman"/>
          <w:szCs w:val="28"/>
        </w:rPr>
        <w:t>и передача</w:t>
      </w:r>
      <w:r w:rsidRPr="00E81F5A">
        <w:rPr>
          <w:rFonts w:cs="Times New Roman"/>
          <w:szCs w:val="28"/>
        </w:rPr>
        <w:t xml:space="preserve"> такой</w:t>
      </w:r>
      <w:r w:rsidR="00237C60" w:rsidRPr="00E81F5A">
        <w:rPr>
          <w:rFonts w:cs="Times New Roman"/>
          <w:szCs w:val="28"/>
        </w:rPr>
        <w:t xml:space="preserve"> исполнительной документации в </w:t>
      </w:r>
      <w:r w:rsidR="00797439">
        <w:rPr>
          <w:szCs w:val="28"/>
        </w:rPr>
        <w:t xml:space="preserve">Комитет </w:t>
      </w:r>
      <w:r w:rsidR="00237C60" w:rsidRPr="00E81F5A">
        <w:rPr>
          <w:rFonts w:cs="Times New Roman"/>
          <w:szCs w:val="28"/>
        </w:rPr>
        <w:t>необходим</w:t>
      </w:r>
      <w:r w:rsidRPr="00E81F5A">
        <w:rPr>
          <w:rFonts w:cs="Times New Roman"/>
          <w:szCs w:val="28"/>
        </w:rPr>
        <w:t>ы</w:t>
      </w:r>
      <w:r w:rsidR="00237C60" w:rsidRPr="00E81F5A">
        <w:rPr>
          <w:rFonts w:cs="Times New Roman"/>
          <w:szCs w:val="28"/>
        </w:rPr>
        <w:t xml:space="preserve"> в случаях </w:t>
      </w:r>
      <w:r w:rsidR="00797439">
        <w:rPr>
          <w:szCs w:val="28"/>
        </w:rPr>
        <w:t>нового</w:t>
      </w:r>
      <w:r w:rsidR="00797439" w:rsidRPr="00FA0417">
        <w:rPr>
          <w:szCs w:val="28"/>
        </w:rPr>
        <w:t xml:space="preserve"> стр</w:t>
      </w:r>
      <w:r w:rsidR="00797439">
        <w:rPr>
          <w:szCs w:val="28"/>
        </w:rPr>
        <w:t>оительства, реконструкции, сноса или демонтажа</w:t>
      </w:r>
      <w:r w:rsidR="00797439" w:rsidRPr="00FA0417">
        <w:rPr>
          <w:szCs w:val="28"/>
        </w:rPr>
        <w:t xml:space="preserve"> объектов</w:t>
      </w:r>
      <w:r w:rsidR="00797439">
        <w:rPr>
          <w:szCs w:val="28"/>
        </w:rPr>
        <w:t>,</w:t>
      </w:r>
      <w:r w:rsidR="00797439" w:rsidRPr="00797439">
        <w:rPr>
          <w:szCs w:val="28"/>
        </w:rPr>
        <w:t xml:space="preserve"> </w:t>
      </w:r>
      <w:r w:rsidR="00797439" w:rsidRPr="00FA0417">
        <w:rPr>
          <w:szCs w:val="28"/>
        </w:rPr>
        <w:t>а также при строительстве объектов инженерной инфраструктуры и подключаемых (присоединяемых) к ним, независимо от форм собственности и принадлежности, инженерных сетей</w:t>
      </w:r>
      <w:r w:rsidR="00797439">
        <w:rPr>
          <w:szCs w:val="28"/>
        </w:rPr>
        <w:t>.</w:t>
      </w:r>
    </w:p>
    <w:p w:rsidR="00D12A83" w:rsidRDefault="00D12A83" w:rsidP="00D12A83">
      <w:pPr>
        <w:tabs>
          <w:tab w:val="left" w:pos="993"/>
        </w:tabs>
        <w:ind w:firstLine="0"/>
        <w:rPr>
          <w:b/>
          <w:szCs w:val="28"/>
        </w:rPr>
      </w:pPr>
    </w:p>
    <w:p w:rsidR="001728C8" w:rsidRPr="00797439" w:rsidRDefault="001728C8" w:rsidP="0079743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b/>
          <w:szCs w:val="28"/>
        </w:rPr>
      </w:pPr>
      <w:r w:rsidRPr="00797439">
        <w:rPr>
          <w:b/>
          <w:szCs w:val="28"/>
        </w:rPr>
        <w:t>Понятия</w:t>
      </w:r>
      <w:r w:rsidR="00696C15" w:rsidRPr="00797439">
        <w:rPr>
          <w:b/>
          <w:szCs w:val="28"/>
        </w:rPr>
        <w:t xml:space="preserve"> и определения</w:t>
      </w:r>
      <w:r w:rsidR="00F31B1B" w:rsidRPr="00797439">
        <w:rPr>
          <w:b/>
          <w:szCs w:val="28"/>
        </w:rPr>
        <w:t>,</w:t>
      </w:r>
      <w:r w:rsidR="00696C15" w:rsidRPr="00797439">
        <w:rPr>
          <w:b/>
          <w:szCs w:val="28"/>
        </w:rPr>
        <w:t xml:space="preserve"> используемые в Порядке</w:t>
      </w:r>
    </w:p>
    <w:p w:rsidR="00696C15" w:rsidRDefault="00696C15" w:rsidP="00696C15">
      <w:pPr>
        <w:pStyle w:val="a5"/>
        <w:tabs>
          <w:tab w:val="left" w:pos="993"/>
        </w:tabs>
        <w:ind w:left="525" w:firstLine="0"/>
        <w:jc w:val="both"/>
        <w:rPr>
          <w:szCs w:val="28"/>
        </w:rPr>
      </w:pPr>
    </w:p>
    <w:p w:rsidR="00696C15" w:rsidRDefault="00696C15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721B3">
        <w:rPr>
          <w:szCs w:val="28"/>
        </w:rPr>
        <w:lastRenderedPageBreak/>
        <w:t xml:space="preserve">Контрольно-геодезическая съёмка – система </w:t>
      </w:r>
      <w:r w:rsidR="00072754" w:rsidRPr="008C6366">
        <w:rPr>
          <w:szCs w:val="28"/>
        </w:rPr>
        <w:t>инструментальных работ</w:t>
      </w:r>
      <w:r w:rsidR="00072754" w:rsidRPr="008721B3">
        <w:rPr>
          <w:szCs w:val="28"/>
        </w:rPr>
        <w:t xml:space="preserve"> </w:t>
      </w:r>
      <w:r w:rsidRPr="008721B3">
        <w:rPr>
          <w:szCs w:val="28"/>
        </w:rPr>
        <w:t xml:space="preserve">и мероприятий </w:t>
      </w:r>
      <w:r w:rsidR="008721B3" w:rsidRPr="008721B3">
        <w:rPr>
          <w:szCs w:val="28"/>
        </w:rPr>
        <w:t xml:space="preserve">по контролю построенного объекта, сетей инженерно-технического обеспечения, с помощью которых определяется достоверность </w:t>
      </w:r>
      <w:r w:rsidR="008721B3">
        <w:rPr>
          <w:szCs w:val="28"/>
        </w:rPr>
        <w:t>выполненных работ, соответствие планового и высотного  положения построенной инженерной сети ее отражению на исполнительной документации.</w:t>
      </w:r>
    </w:p>
    <w:p w:rsidR="001B396A" w:rsidRDefault="008721B3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Исполнительная документация </w:t>
      </w:r>
      <w:r w:rsidR="00072754">
        <w:rPr>
          <w:szCs w:val="28"/>
        </w:rPr>
        <w:t>–</w:t>
      </w:r>
      <w:r>
        <w:rPr>
          <w:szCs w:val="28"/>
        </w:rPr>
        <w:t xml:space="preserve"> </w:t>
      </w:r>
      <w:r w:rsidR="00072754">
        <w:rPr>
          <w:szCs w:val="28"/>
        </w:rPr>
        <w:t>документация, оформляемая в процессе строительства и фиксирующая процесс производства работ, по результатам которых обеспечивается картографическое отображение построенных объектов.</w:t>
      </w:r>
    </w:p>
    <w:p w:rsidR="00072754" w:rsidRDefault="00072754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Состав исполнительной документации:</w:t>
      </w:r>
    </w:p>
    <w:p w:rsidR="001B396A" w:rsidRPr="00E81F5A" w:rsidRDefault="001B396A" w:rsidP="00E81F5A">
      <w:pPr>
        <w:pStyle w:val="a5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E81F5A">
        <w:rPr>
          <w:szCs w:val="28"/>
        </w:rPr>
        <w:t>исполнительны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 чертеж</w:t>
      </w:r>
      <w:r w:rsidR="00F31B1B" w:rsidRPr="00E81F5A">
        <w:rPr>
          <w:szCs w:val="28"/>
        </w:rPr>
        <w:t>и</w:t>
      </w:r>
      <w:r w:rsidRPr="00E81F5A">
        <w:rPr>
          <w:szCs w:val="28"/>
        </w:rPr>
        <w:t>,  отражающи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 тип,  конструкцию  и фактическое  плановое  и  высотное  местоположение вновь построенных зданий, сооружений,  проложенных инженерных сетей и сооружений на них;</w:t>
      </w:r>
    </w:p>
    <w:p w:rsidR="001B396A" w:rsidRPr="00E81F5A" w:rsidRDefault="001B396A" w:rsidP="00E81F5A">
      <w:pPr>
        <w:pStyle w:val="a5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E81F5A">
        <w:rPr>
          <w:szCs w:val="28"/>
        </w:rPr>
        <w:t>исполнительны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схем</w:t>
      </w:r>
      <w:r w:rsidR="00F31B1B" w:rsidRPr="00E81F5A">
        <w:rPr>
          <w:szCs w:val="28"/>
        </w:rPr>
        <w:t>ы</w:t>
      </w:r>
      <w:r w:rsidRPr="00E81F5A">
        <w:rPr>
          <w:szCs w:val="28"/>
        </w:rPr>
        <w:t>, отражающи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плановое и высотное положение элементов  и  частей  здания  (сооружения)  в местной системе координат и Балтийской системе высот 1977 года.</w:t>
      </w:r>
    </w:p>
    <w:p w:rsidR="00F31B1B" w:rsidRDefault="00F31B1B" w:rsidP="008C6366">
      <w:pPr>
        <w:pStyle w:val="a5"/>
        <w:tabs>
          <w:tab w:val="left" w:pos="284"/>
          <w:tab w:val="left" w:pos="851"/>
          <w:tab w:val="left" w:pos="1134"/>
        </w:tabs>
        <w:ind w:left="0" w:firstLine="567"/>
        <w:jc w:val="both"/>
        <w:rPr>
          <w:szCs w:val="28"/>
        </w:rPr>
      </w:pPr>
    </w:p>
    <w:p w:rsidR="00F31B1B" w:rsidRPr="00797439" w:rsidRDefault="00F31B1B" w:rsidP="00E81F5A">
      <w:pPr>
        <w:pStyle w:val="a5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Cs w:val="28"/>
        </w:rPr>
      </w:pPr>
      <w:r w:rsidRPr="00797439">
        <w:rPr>
          <w:b/>
          <w:szCs w:val="28"/>
        </w:rPr>
        <w:t>Общие требования</w:t>
      </w:r>
      <w:r w:rsidR="00EA035B" w:rsidRPr="00797439">
        <w:rPr>
          <w:b/>
          <w:szCs w:val="28"/>
        </w:rPr>
        <w:t xml:space="preserve"> к производству работ и оформлению исполнительной съёмки</w:t>
      </w:r>
    </w:p>
    <w:p w:rsidR="00F31B1B" w:rsidRDefault="00F31B1B" w:rsidP="00F31B1B">
      <w:pPr>
        <w:pStyle w:val="a5"/>
        <w:tabs>
          <w:tab w:val="left" w:pos="284"/>
          <w:tab w:val="left" w:pos="851"/>
          <w:tab w:val="left" w:pos="1134"/>
        </w:tabs>
        <w:ind w:left="525" w:firstLine="0"/>
        <w:rPr>
          <w:szCs w:val="28"/>
        </w:rPr>
      </w:pPr>
    </w:p>
    <w:p w:rsidR="00F31B1B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Контрольно-геодезическая съёмка</w:t>
      </w:r>
      <w:r w:rsidRPr="001B396A">
        <w:rPr>
          <w:szCs w:val="28"/>
        </w:rPr>
        <w:t xml:space="preserve"> объектов выполня</w:t>
      </w:r>
      <w:r w:rsidR="00FA0417">
        <w:rPr>
          <w:szCs w:val="28"/>
        </w:rPr>
        <w:t>ется</w:t>
      </w:r>
      <w:r w:rsidRPr="001B396A">
        <w:rPr>
          <w:szCs w:val="28"/>
        </w:rPr>
        <w:t xml:space="preserve"> юридическими и физическими лицами, имеющими членство в саморегулируемой организации (СРО) и имеющим</w:t>
      </w:r>
      <w:r w:rsidR="00FA0417">
        <w:rPr>
          <w:szCs w:val="28"/>
        </w:rPr>
        <w:t>и</w:t>
      </w:r>
      <w:r w:rsidRPr="001B396A">
        <w:rPr>
          <w:szCs w:val="28"/>
        </w:rPr>
        <w:t xml:space="preserve"> допуск </w:t>
      </w:r>
      <w:r w:rsidR="00FA0417">
        <w:rPr>
          <w:szCs w:val="28"/>
        </w:rPr>
        <w:t>к</w:t>
      </w:r>
      <w:r w:rsidRPr="001B396A">
        <w:rPr>
          <w:szCs w:val="28"/>
        </w:rPr>
        <w:t xml:space="preserve"> данн</w:t>
      </w:r>
      <w:r w:rsidR="00FA0417">
        <w:rPr>
          <w:szCs w:val="28"/>
        </w:rPr>
        <w:t>ому</w:t>
      </w:r>
      <w:r w:rsidRPr="001B396A">
        <w:rPr>
          <w:szCs w:val="28"/>
        </w:rPr>
        <w:t xml:space="preserve"> вид</w:t>
      </w:r>
      <w:r w:rsidR="00FA0417">
        <w:rPr>
          <w:szCs w:val="28"/>
        </w:rPr>
        <w:t>у</w:t>
      </w:r>
      <w:r w:rsidRPr="001B396A">
        <w:rPr>
          <w:szCs w:val="28"/>
        </w:rPr>
        <w:t xml:space="preserve"> деятельности.</w:t>
      </w:r>
    </w:p>
    <w:p w:rsidR="00F31B1B" w:rsidRPr="00D27339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D27339">
        <w:rPr>
          <w:szCs w:val="28"/>
        </w:rPr>
        <w:t xml:space="preserve">На  территории муниципального образования  </w:t>
      </w:r>
      <w:r w:rsidR="00E81F5A" w:rsidRPr="00D27339">
        <w:rPr>
          <w:szCs w:val="28"/>
        </w:rPr>
        <w:t>«Чердаклинский район» Ульяновской области</w:t>
      </w:r>
      <w:r w:rsidRPr="00D27339">
        <w:rPr>
          <w:szCs w:val="28"/>
        </w:rPr>
        <w:t xml:space="preserve"> приемка в эксплуатацию законченных строительством объектов     производится   при  условии  сдачи</w:t>
      </w:r>
      <w:r w:rsidR="0079029B">
        <w:rPr>
          <w:szCs w:val="28"/>
        </w:rPr>
        <w:t xml:space="preserve">  заказчиками (застройщиками) </w:t>
      </w:r>
      <w:r w:rsidRPr="00D27339">
        <w:rPr>
          <w:szCs w:val="28"/>
        </w:rPr>
        <w:t xml:space="preserve">в </w:t>
      </w:r>
      <w:r w:rsidR="00D12A83" w:rsidRPr="00D12A83">
        <w:rPr>
          <w:szCs w:val="28"/>
        </w:rPr>
        <w:t xml:space="preserve">Комитет </w:t>
      </w:r>
      <w:r w:rsidRPr="00D27339">
        <w:rPr>
          <w:szCs w:val="28"/>
        </w:rPr>
        <w:t xml:space="preserve">результатов инженерных изысканий для строительства, исполнительной документации геодезической съемки, а  также  выполнения за счет средств заказчиков (застройщиков)  работ по внесению изменений и дополнений на </w:t>
      </w:r>
      <w:r w:rsidR="00FA0417" w:rsidRPr="00D27339">
        <w:rPr>
          <w:szCs w:val="28"/>
        </w:rPr>
        <w:t xml:space="preserve">топографический </w:t>
      </w:r>
      <w:r w:rsidRPr="00D27339">
        <w:rPr>
          <w:szCs w:val="28"/>
        </w:rPr>
        <w:t xml:space="preserve">план муниципального образования </w:t>
      </w:r>
      <w:r w:rsidR="00E81F5A" w:rsidRPr="00D27339">
        <w:rPr>
          <w:szCs w:val="28"/>
        </w:rPr>
        <w:t>«Чердаклинский район» Ульяновской области</w:t>
      </w:r>
      <w:r w:rsidRPr="00D27339">
        <w:rPr>
          <w:szCs w:val="28"/>
        </w:rPr>
        <w:t xml:space="preserve"> масштаба 1:500 в границах работ</w:t>
      </w:r>
      <w:proofErr w:type="gramEnd"/>
      <w:r w:rsidRPr="00D27339">
        <w:rPr>
          <w:szCs w:val="28"/>
        </w:rPr>
        <w:t xml:space="preserve"> объекта строительства.</w:t>
      </w:r>
    </w:p>
    <w:p w:rsidR="00EA035B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4F63D4">
        <w:rPr>
          <w:szCs w:val="28"/>
        </w:rPr>
        <w:t xml:space="preserve">Исполнительная </w:t>
      </w:r>
      <w:r>
        <w:rPr>
          <w:szCs w:val="28"/>
        </w:rPr>
        <w:t>документация</w:t>
      </w:r>
      <w:r w:rsidRPr="004F63D4">
        <w:rPr>
          <w:szCs w:val="28"/>
        </w:rPr>
        <w:t xml:space="preserve"> должна выполняться в соответствии с требованиями нормативно-технической документации:</w:t>
      </w:r>
    </w:p>
    <w:p w:rsidR="009037E8" w:rsidRPr="009037E8" w:rsidRDefault="009037E8" w:rsidP="009037E8">
      <w:pPr>
        <w:pStyle w:val="a5"/>
        <w:numPr>
          <w:ilvl w:val="2"/>
          <w:numId w:val="19"/>
        </w:numPr>
        <w:ind w:left="0" w:firstLine="709"/>
        <w:jc w:val="both"/>
        <w:rPr>
          <w:szCs w:val="28"/>
        </w:rPr>
      </w:pPr>
      <w:r w:rsidRPr="009037E8">
        <w:rPr>
          <w:szCs w:val="28"/>
        </w:rPr>
        <w:t>«Инструкцией по составлению технических отчетов с геодезическими, гравиметрическими и топ</w:t>
      </w:r>
      <w:r>
        <w:rPr>
          <w:szCs w:val="28"/>
        </w:rPr>
        <w:t>ографическими работами», 1975 г;</w:t>
      </w:r>
    </w:p>
    <w:p w:rsidR="00EA035B" w:rsidRPr="00D27339" w:rsidRDefault="00EA035B" w:rsidP="00D27339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>ПТБ-88 «Правила по те</w:t>
      </w:r>
      <w:r w:rsidR="00D27339">
        <w:rPr>
          <w:szCs w:val="28"/>
        </w:rPr>
        <w:t>хнике безопасности на топографо-</w:t>
      </w:r>
      <w:r w:rsidRPr="00D27339">
        <w:rPr>
          <w:szCs w:val="28"/>
        </w:rPr>
        <w:t>геодезических работах</w:t>
      </w:r>
      <w:r w:rsidR="00D12A83">
        <w:rPr>
          <w:szCs w:val="28"/>
        </w:rPr>
        <w:t>»</w:t>
      </w:r>
      <w:r w:rsidRPr="00D27339">
        <w:rPr>
          <w:szCs w:val="28"/>
        </w:rPr>
        <w:t>, 1988 г.;</w:t>
      </w:r>
    </w:p>
    <w:p w:rsidR="00EA035B" w:rsidRPr="00D27339" w:rsidRDefault="00EA035B" w:rsidP="00D27339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 «Условные знаки для топографических планов масштабов 1:5000; 1:2000; 1:1000; 1:500», М. «Недра» 1989 г.;</w:t>
      </w:r>
    </w:p>
    <w:p w:rsidR="009037E8" w:rsidRPr="00D27339" w:rsidRDefault="00EA035B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pacing w:val="2"/>
        </w:rPr>
      </w:pPr>
      <w:r w:rsidRPr="00D27339">
        <w:rPr>
          <w:szCs w:val="28"/>
        </w:rPr>
        <w:t xml:space="preserve"> </w:t>
      </w:r>
      <w:r w:rsidR="009037E8" w:rsidRPr="00D27339">
        <w:rPr>
          <w:spacing w:val="2"/>
        </w:rPr>
        <w:t>СП 11-104-97 «Инженерно-геодезические изыскан</w:t>
      </w:r>
      <w:r w:rsidR="009037E8">
        <w:rPr>
          <w:spacing w:val="2"/>
        </w:rPr>
        <w:t>ия для строительства»;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СП 11-104-97 «Инженерно-геодезические изыскания для строительства», часть </w:t>
      </w:r>
      <w:r w:rsidRPr="00D27339">
        <w:rPr>
          <w:szCs w:val="28"/>
          <w:lang w:val="en-US"/>
        </w:rPr>
        <w:t>II</w:t>
      </w:r>
      <w:r w:rsidRPr="00D27339">
        <w:rPr>
          <w:szCs w:val="28"/>
        </w:rPr>
        <w:t>. Выполнение съёмки подземны</w:t>
      </w:r>
      <w:r>
        <w:rPr>
          <w:szCs w:val="28"/>
        </w:rPr>
        <w:t xml:space="preserve">х коммуникаций при </w:t>
      </w:r>
      <w:r>
        <w:rPr>
          <w:szCs w:val="28"/>
        </w:rPr>
        <w:lastRenderedPageBreak/>
        <w:t>инженерно-</w:t>
      </w:r>
      <w:r w:rsidRPr="00D27339">
        <w:rPr>
          <w:szCs w:val="28"/>
        </w:rPr>
        <w:t>геодезических изысканиях для строительства. Г</w:t>
      </w:r>
      <w:r>
        <w:rPr>
          <w:szCs w:val="28"/>
        </w:rPr>
        <w:t>о</w:t>
      </w:r>
      <w:r w:rsidRPr="00D27339">
        <w:rPr>
          <w:szCs w:val="28"/>
        </w:rPr>
        <w:t xml:space="preserve">сстрой России, </w:t>
      </w:r>
      <w:proofErr w:type="gramStart"/>
      <w:r w:rsidRPr="00D27339">
        <w:rPr>
          <w:szCs w:val="28"/>
        </w:rPr>
        <w:t>введены</w:t>
      </w:r>
      <w:proofErr w:type="gramEnd"/>
      <w:r w:rsidRPr="00D27339">
        <w:rPr>
          <w:szCs w:val="28"/>
        </w:rPr>
        <w:t xml:space="preserve"> с 01.01.2002;</w:t>
      </w:r>
    </w:p>
    <w:p w:rsidR="009037E8" w:rsidRPr="00D27339" w:rsidRDefault="009037E8" w:rsidP="009037E8">
      <w:pPr>
        <w:pStyle w:val="1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27339">
        <w:rPr>
          <w:b w:val="0"/>
          <w:spacing w:val="2"/>
          <w:sz w:val="28"/>
          <w:szCs w:val="28"/>
        </w:rPr>
        <w:t xml:space="preserve">СП 11-105-97 </w:t>
      </w:r>
      <w:r w:rsidR="00D12A83">
        <w:rPr>
          <w:b w:val="0"/>
          <w:spacing w:val="2"/>
          <w:sz w:val="28"/>
          <w:szCs w:val="28"/>
        </w:rPr>
        <w:t>«</w:t>
      </w:r>
      <w:r w:rsidRPr="00D27339">
        <w:rPr>
          <w:b w:val="0"/>
          <w:spacing w:val="2"/>
          <w:sz w:val="28"/>
          <w:szCs w:val="28"/>
        </w:rPr>
        <w:t>Инженерно-геологические изыскания для строительства. Часть I. Общие правила производства работ»;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pacing w:val="2"/>
          <w:szCs w:val="28"/>
        </w:rPr>
        <w:t>ГКИНП (ГНТА)-17-004-99 «</w:t>
      </w:r>
      <w:r w:rsidRPr="00D27339">
        <w:rPr>
          <w:szCs w:val="28"/>
        </w:rPr>
        <w:t>Инструкция о порядке контроля и приемке геодезических, топографических и картографических работ», 1999 г.;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ГКИНП 02-262- 02 «Инструкция по развитию съемочного обоснования и съемки ситуации и рельефа с применением глобальных навигационных спутниковых систем  ГЛОНАСС и </w:t>
      </w:r>
      <w:r w:rsidRPr="00D27339">
        <w:rPr>
          <w:szCs w:val="28"/>
          <w:lang w:val="en-US"/>
        </w:rPr>
        <w:t>GPS</w:t>
      </w:r>
      <w:r w:rsidRPr="00D27339">
        <w:rPr>
          <w:szCs w:val="28"/>
        </w:rPr>
        <w:t>», 2002г;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D27339">
        <w:rPr>
          <w:bCs/>
          <w:szCs w:val="28"/>
        </w:rPr>
        <w:t xml:space="preserve">СП 126.13330.2012 «Геодезические работы в строительстве» Минрегион   </w:t>
      </w:r>
      <w:r>
        <w:rPr>
          <w:bCs/>
          <w:szCs w:val="28"/>
        </w:rPr>
        <w:t>России, введены с 01.01.2013г.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Основные  элементы  и технические характеристики инженерных коммуникаций,  подлежащих  фиксации  при  выполнении  исполнительной съемки: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центры люков колодцев и камер;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контуры камер;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углы  поворота инженерных коммуникаций, главные точки кривых (начало,  середина  и  конец)  при  плавных поворотах в плане, точки изломов и изгибов по высоте;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центры мест переходов из подземного положения в </w:t>
      </w:r>
      <w:proofErr w:type="gramStart"/>
      <w:r w:rsidRPr="00D27339">
        <w:rPr>
          <w:szCs w:val="28"/>
        </w:rPr>
        <w:t>наземное</w:t>
      </w:r>
      <w:proofErr w:type="gramEnd"/>
      <w:r w:rsidRPr="00D27339">
        <w:rPr>
          <w:szCs w:val="28"/>
        </w:rPr>
        <w:t>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точки   пересечения   оси   основной  коммуникации  с  осью присоединения или отвода;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створные   точки   оси  (верх  прокладки)  через  50  м  на прямолинейных участках;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точки пересечения осей вводов и выпусков с наружными гранями зданий и сооружений;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оси  пересекающих или идущих параллельно снимаемой прокладке подземных сетей, вскрытых траншеями;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поворотные и переломные точки на осях футляров;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диаметр и материал труб места их  изменения.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каждому отдельному виду инженерных коммуникаций съемке и определению подлежат: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водопроводам  и  трубопроводам специального технического назначения: пожарные гидранты, задвижки, вантузы, аварийные выпуски, водозаборные  колонки,  диаметры и материалы труб, заглушки, размеры колодцев и камер;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по канализации (самотечной и напорной) и водостоку: аварийные выпуски,  оголовки  выпусков водостока, дождеприемники, ливнеспуски, очистные  сооружения на водостоках, упоры на углах поворота напорной канализации,  габариты  зданий  станций перекачки, насосных станций, материалы и диаметры труб; 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Cs w:val="28"/>
        </w:rPr>
      </w:pPr>
      <w:proofErr w:type="gramStart"/>
      <w:r w:rsidRPr="00D27339">
        <w:rPr>
          <w:szCs w:val="28"/>
        </w:rPr>
        <w:t xml:space="preserve">по подземным дренажам: тип дренажа (канава, лоток, трубчатые дрены  и  т.д.), материалы и поперечное сечение траншей для закрытия дрен, материал и форма поперечного сечения галерейных дрен, материал и  диаметр  </w:t>
      </w:r>
      <w:r w:rsidRPr="00D27339">
        <w:rPr>
          <w:szCs w:val="28"/>
        </w:rPr>
        <w:lastRenderedPageBreak/>
        <w:t>всасывающей и обсадной труб трубчатого колодца, материал фильтра, поперечное сечение и материал глухого коллектора;</w:t>
      </w:r>
      <w:proofErr w:type="gramEnd"/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тепловым сетям: компенсаторы, задвижки, неподвижные опоры, надземные  павильоны над камерами, габариты зданий ЦТП, ТБ, диаметры труб.   Тип   прокладки   (</w:t>
      </w:r>
      <w:proofErr w:type="gramStart"/>
      <w:r w:rsidRPr="00D27339">
        <w:rPr>
          <w:szCs w:val="28"/>
        </w:rPr>
        <w:t>канальная</w:t>
      </w:r>
      <w:proofErr w:type="gramEnd"/>
      <w:r w:rsidRPr="00D27339">
        <w:rPr>
          <w:szCs w:val="28"/>
        </w:rPr>
        <w:t>,   бесканальная),   тип  канала (проходной,   полупроходной,   непроходной),   а  также  все  данные сопутствующего  дренажа  сети с выпусками в канализацию и все прочие инженерные коммуникации, находящиеся в канале;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газопроводам: коверы, регуляторы давления, задвижки и их тип,  контрольные  трубки,  заглушки,  габариты  ГРС,  ГРП, габариты колодцев и др., диаметры и материалы труб, давление газа;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электрокабелям высокого напряжения: линейные и тройниковые муфты,  петли  запасов  кабеля,  переводы,  места выходов на опоры и стены   зданий,  трансформаторные  подстанции,  сечение  блоков  или каналов  по внешним габаритам в канализации, габариты зданий РП, ТП, тяговых  подстанций,  их  собственные  номера,  напряжение,  марки и направление и типы кабелей;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электрокабелям  низкого напряжения: выходы из ТП, муфты, выходы на здания и опоры, марка и петли запаса кабеля, переводы;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 сооружениям   электрозащиты  от  коррозии:  контактные устройства,    анодные   заземлители,   электрозащитные   установки, электрические перемычки, защитные заземления и дренажные кабели;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телефонной  канализации:  общее  число каналов на каждом пролете,  размеры нестандартных колодцев и камер, развертки колодцев и сечения каналов блока, места выходов кабелей на здания, телефонные распределительные шкафы; тип камер (ккс-1, ккс-2, и т.д.);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кабелям  связи:  телефонные  шкафы,  колодцы и кабельные ящики, муфты, марка, емкость и ведомственная принадлежность кабеля.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Сооружения  на  прокладываемых  инженерных сетях подлежат планово-высотной привязке.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Исполнительная   и   контрольно-исполнительная   съемка планового  и высотного положения подземных инженерных сетей, а также строящихся  на  них  сооружениях  выполняется  до  засыпки траншей и котлованов.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Не   допускается   составление  исполнительных  чертежей инженерных  сетей  с  привязкой  к  зданиям  (сооружениям)  и другим объектам  местности.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На  исполнительных  чертежах  инженерных сетей должны отражаться участки не действующих сетей с указанием места отключения.</w:t>
      </w:r>
    </w:p>
    <w:p w:rsidR="009037E8" w:rsidRDefault="009037E8" w:rsidP="00EF6385">
      <w:pPr>
        <w:ind w:firstLine="0"/>
        <w:rPr>
          <w:b/>
          <w:szCs w:val="28"/>
        </w:rPr>
      </w:pPr>
    </w:p>
    <w:p w:rsidR="008C6366" w:rsidRPr="009037E8" w:rsidRDefault="00613F83" w:rsidP="00D12A83">
      <w:pPr>
        <w:pStyle w:val="a5"/>
        <w:numPr>
          <w:ilvl w:val="0"/>
          <w:numId w:val="25"/>
        </w:numPr>
        <w:ind w:left="0" w:firstLine="709"/>
        <w:jc w:val="center"/>
        <w:rPr>
          <w:b/>
          <w:szCs w:val="28"/>
        </w:rPr>
      </w:pPr>
      <w:r w:rsidRPr="009037E8">
        <w:rPr>
          <w:b/>
          <w:szCs w:val="28"/>
        </w:rPr>
        <w:t>Перечень документов</w:t>
      </w:r>
      <w:r w:rsidR="008C6366" w:rsidRPr="009037E8">
        <w:rPr>
          <w:b/>
          <w:szCs w:val="28"/>
        </w:rPr>
        <w:t>,</w:t>
      </w:r>
      <w:r w:rsidRPr="009037E8">
        <w:rPr>
          <w:b/>
          <w:szCs w:val="28"/>
        </w:rPr>
        <w:t xml:space="preserve"> которые заявитель должен предоставить в уполномоченный орган местного самоуправления,</w:t>
      </w:r>
      <w:r w:rsidR="008C6366" w:rsidRPr="009037E8">
        <w:rPr>
          <w:b/>
          <w:szCs w:val="28"/>
        </w:rPr>
        <w:t xml:space="preserve"> приемка и хранение документации</w:t>
      </w:r>
    </w:p>
    <w:p w:rsidR="008C6366" w:rsidRPr="008C6366" w:rsidRDefault="008C6366" w:rsidP="008C6366">
      <w:pPr>
        <w:pStyle w:val="a5"/>
        <w:ind w:left="525" w:firstLine="0"/>
        <w:rPr>
          <w:szCs w:val="28"/>
        </w:rPr>
      </w:pPr>
    </w:p>
    <w:p w:rsidR="003B4403" w:rsidRPr="00D27339" w:rsidRDefault="003B4403" w:rsidP="00D27339">
      <w:pPr>
        <w:pStyle w:val="a5"/>
        <w:numPr>
          <w:ilvl w:val="1"/>
          <w:numId w:val="25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По   результатам </w:t>
      </w:r>
      <w:r w:rsidR="00D12A83">
        <w:rPr>
          <w:szCs w:val="28"/>
        </w:rPr>
        <w:t xml:space="preserve">контрольно-геодезических работ </w:t>
      </w:r>
      <w:r w:rsidRPr="00D27339">
        <w:rPr>
          <w:szCs w:val="28"/>
        </w:rPr>
        <w:t xml:space="preserve">заявителем сдается в </w:t>
      </w:r>
      <w:r w:rsidR="009037E8">
        <w:rPr>
          <w:szCs w:val="28"/>
        </w:rPr>
        <w:t xml:space="preserve">Комитет </w:t>
      </w:r>
      <w:r w:rsidRPr="00D27339">
        <w:rPr>
          <w:szCs w:val="28"/>
        </w:rPr>
        <w:t>исполнительная документация:</w:t>
      </w:r>
    </w:p>
    <w:p w:rsidR="003B4403" w:rsidRPr="00D27339" w:rsidRDefault="003B4403" w:rsidP="00D27339">
      <w:pPr>
        <w:pStyle w:val="a5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lastRenderedPageBreak/>
        <w:t>чертежи,  отражающие  тип,  конструкцию  и фактическое  плановое  и  высотное  местоположение вновь построенных зданий, сооружений,  проложенных инженерных сетей и сооружений на них;</w:t>
      </w:r>
    </w:p>
    <w:p w:rsidR="003B4403" w:rsidRPr="00D27339" w:rsidRDefault="003B4403" w:rsidP="00D27339">
      <w:pPr>
        <w:pStyle w:val="a5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исполнительные схемы, отражающие плановое и высотное положение элементов  и  частей  здания  (сооружения)  в местной системе координат и Балтийской системе высот 1977 года</w:t>
      </w:r>
      <w:r w:rsidR="00CF3E10" w:rsidRPr="00D27339">
        <w:rPr>
          <w:szCs w:val="28"/>
        </w:rPr>
        <w:t>.</w:t>
      </w:r>
    </w:p>
    <w:p w:rsidR="001B396A" w:rsidRPr="00D27339" w:rsidRDefault="001B396A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 результатам</w:t>
      </w:r>
      <w:r w:rsidR="00FA03B1" w:rsidRPr="00D27339">
        <w:rPr>
          <w:szCs w:val="28"/>
        </w:rPr>
        <w:t xml:space="preserve"> контрольно-геодезических работ</w:t>
      </w:r>
      <w:r w:rsidRPr="00D27339">
        <w:rPr>
          <w:szCs w:val="28"/>
        </w:rPr>
        <w:t xml:space="preserve">  исполнительн</w:t>
      </w:r>
      <w:r w:rsidR="00FA03B1" w:rsidRPr="00D27339">
        <w:rPr>
          <w:szCs w:val="28"/>
        </w:rPr>
        <w:t>ая</w:t>
      </w:r>
      <w:r w:rsidRPr="00D27339">
        <w:rPr>
          <w:szCs w:val="28"/>
        </w:rPr>
        <w:t xml:space="preserve">  документация  оформляется  на  бумажном (калька, пластик)  носителе  и  в  виде цифровой  модели (</w:t>
      </w:r>
      <w:r w:rsidRPr="00D27339">
        <w:rPr>
          <w:szCs w:val="28"/>
          <w:lang w:val="en-US"/>
        </w:rPr>
        <w:t>dxf</w:t>
      </w:r>
      <w:r w:rsidRPr="00D27339">
        <w:rPr>
          <w:szCs w:val="28"/>
        </w:rPr>
        <w:t xml:space="preserve"> 3</w:t>
      </w:r>
      <w:r w:rsidRPr="00D27339">
        <w:rPr>
          <w:szCs w:val="28"/>
          <w:lang w:val="en-US"/>
        </w:rPr>
        <w:t>d</w:t>
      </w:r>
      <w:r w:rsidRPr="00D27339">
        <w:rPr>
          <w:szCs w:val="28"/>
        </w:rPr>
        <w:t xml:space="preserve">- съемка;  </w:t>
      </w:r>
      <w:r w:rsidRPr="00D27339">
        <w:rPr>
          <w:szCs w:val="28"/>
          <w:lang w:val="en-US"/>
        </w:rPr>
        <w:t>gds</w:t>
      </w:r>
      <w:r w:rsidRPr="00D27339">
        <w:rPr>
          <w:szCs w:val="28"/>
        </w:rPr>
        <w:t>- планов</w:t>
      </w:r>
      <w:proofErr w:type="gramStart"/>
      <w:r w:rsidRPr="00D27339">
        <w:rPr>
          <w:szCs w:val="28"/>
        </w:rPr>
        <w:t>о-</w:t>
      </w:r>
      <w:proofErr w:type="gramEnd"/>
      <w:r w:rsidRPr="00D27339">
        <w:rPr>
          <w:szCs w:val="28"/>
        </w:rPr>
        <w:t xml:space="preserve"> высотное обоснование)</w:t>
      </w:r>
      <w:r w:rsidR="00CF3E10" w:rsidRPr="00D27339">
        <w:rPr>
          <w:szCs w:val="28"/>
        </w:rPr>
        <w:t>.</w:t>
      </w:r>
    </w:p>
    <w:p w:rsidR="00FA03B1" w:rsidRPr="00D27339" w:rsidRDefault="00FA03B1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Размеры чертежей  должны соответствовать ГОСТ 2.301-68*. При необходимости получения больших форматов, документация может состоять ин несколько последовательно расположенных листов, на которых отображена линия сводки.</w:t>
      </w:r>
    </w:p>
    <w:p w:rsidR="00FA03B1" w:rsidRPr="00D27339" w:rsidRDefault="00FA03B1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Исполнительная документация заверя</w:t>
      </w:r>
      <w:r w:rsidR="00ED0617" w:rsidRPr="00D27339">
        <w:rPr>
          <w:szCs w:val="28"/>
        </w:rPr>
        <w:t>е</w:t>
      </w:r>
      <w:r w:rsidR="007D5436">
        <w:rPr>
          <w:szCs w:val="28"/>
        </w:rPr>
        <w:t>тся лицом-</w:t>
      </w:r>
      <w:r w:rsidRPr="00D27339">
        <w:rPr>
          <w:szCs w:val="28"/>
        </w:rPr>
        <w:t>производителем работ  с производством записи, удостоверяющей отсутствие фактических  отклонений проложенных сетей от проекта, либо заверяющей список  допущенных  от  проекта отклонений с указанием даты и номера документа,  их  согласований  разработчиками проектной документации.</w:t>
      </w:r>
    </w:p>
    <w:p w:rsidR="00846806" w:rsidRPr="00D27339" w:rsidRDefault="00FA03B1" w:rsidP="00D27339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szCs w:val="28"/>
        </w:rPr>
        <w:t>Исполнительная документация передаётся</w:t>
      </w:r>
      <w:r w:rsidR="001F3FD0" w:rsidRPr="00D27339">
        <w:rPr>
          <w:szCs w:val="28"/>
        </w:rPr>
        <w:t xml:space="preserve"> для согласования</w:t>
      </w:r>
      <w:r w:rsidR="001A0F70" w:rsidRPr="00D27339">
        <w:rPr>
          <w:szCs w:val="28"/>
        </w:rPr>
        <w:t xml:space="preserve"> </w:t>
      </w:r>
      <w:r w:rsidRPr="00D27339">
        <w:rPr>
          <w:szCs w:val="28"/>
        </w:rPr>
        <w:t xml:space="preserve"> </w:t>
      </w:r>
      <w:r w:rsidR="00EF6385">
        <w:rPr>
          <w:szCs w:val="28"/>
        </w:rPr>
        <w:t>в</w:t>
      </w:r>
      <w:r w:rsidR="00D12A83" w:rsidRPr="00D12A83">
        <w:rPr>
          <w:szCs w:val="28"/>
        </w:rPr>
        <w:t xml:space="preserve"> </w:t>
      </w:r>
      <w:r w:rsidR="007D5436">
        <w:rPr>
          <w:szCs w:val="28"/>
        </w:rPr>
        <w:t>администрацию муниципального образования «Чердаклинский район» Ульяновской области</w:t>
      </w:r>
      <w:r w:rsidR="00D12A83" w:rsidRPr="00D12A83">
        <w:rPr>
          <w:szCs w:val="28"/>
        </w:rPr>
        <w:t xml:space="preserve"> </w:t>
      </w:r>
      <w:r w:rsidR="00E2426E" w:rsidRPr="00D27339">
        <w:rPr>
          <w:rFonts w:cs="Times New Roman"/>
          <w:szCs w:val="28"/>
        </w:rPr>
        <w:t xml:space="preserve">на основании заявления на имя </w:t>
      </w:r>
      <w:r w:rsidR="007D5436">
        <w:rPr>
          <w:rFonts w:cs="Times New Roman"/>
          <w:szCs w:val="28"/>
        </w:rPr>
        <w:t xml:space="preserve">главы </w:t>
      </w:r>
      <w:r w:rsidR="007D5436">
        <w:rPr>
          <w:szCs w:val="28"/>
        </w:rPr>
        <w:t>администрации муниципального образования «Чердаклинский район» Ульяновской области</w:t>
      </w:r>
      <w:r w:rsidR="007A19E6" w:rsidRPr="00D27339">
        <w:rPr>
          <w:rFonts w:cs="Times New Roman"/>
          <w:szCs w:val="28"/>
        </w:rPr>
        <w:t xml:space="preserve"> в 1 экз</w:t>
      </w:r>
      <w:r w:rsidR="00CF3E10" w:rsidRPr="00D27339">
        <w:rPr>
          <w:rFonts w:cs="Times New Roman"/>
          <w:szCs w:val="28"/>
        </w:rPr>
        <w:t>емпляре</w:t>
      </w:r>
      <w:r w:rsidR="007A19E6" w:rsidRPr="00D27339">
        <w:rPr>
          <w:rFonts w:cs="Times New Roman"/>
          <w:szCs w:val="28"/>
        </w:rPr>
        <w:t>.</w:t>
      </w:r>
    </w:p>
    <w:p w:rsidR="006E31B7" w:rsidRPr="008E1534" w:rsidRDefault="006E31B7" w:rsidP="008E153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Процедура согласования исполнительной документации уполномоченным органом осуществляется без взимания платы.</w:t>
      </w:r>
    </w:p>
    <w:p w:rsidR="006E31B7" w:rsidRPr="008E1534" w:rsidRDefault="006E31B7" w:rsidP="008E153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Срок</w:t>
      </w:r>
      <w:r w:rsidR="001A0F70" w:rsidRPr="008E1534">
        <w:rPr>
          <w:rFonts w:cs="Times New Roman"/>
          <w:szCs w:val="28"/>
        </w:rPr>
        <w:t xml:space="preserve"> рассмотрения </w:t>
      </w:r>
      <w:r w:rsidR="00D12A83" w:rsidRPr="008E1534">
        <w:rPr>
          <w:rFonts w:cs="Times New Roman"/>
          <w:szCs w:val="28"/>
        </w:rPr>
        <w:t xml:space="preserve">заявления </w:t>
      </w:r>
      <w:r w:rsidRPr="008E1534">
        <w:rPr>
          <w:rFonts w:cs="Times New Roman"/>
          <w:szCs w:val="28"/>
        </w:rPr>
        <w:t xml:space="preserve">со дня подачи </w:t>
      </w:r>
      <w:r w:rsidR="00D12A83">
        <w:rPr>
          <w:rFonts w:cs="Times New Roman"/>
          <w:szCs w:val="28"/>
        </w:rPr>
        <w:t>пакета</w:t>
      </w:r>
      <w:r w:rsidRPr="008E1534">
        <w:rPr>
          <w:rFonts w:cs="Times New Roman"/>
          <w:szCs w:val="28"/>
        </w:rPr>
        <w:t xml:space="preserve"> документов не может превышать </w:t>
      </w:r>
      <w:r w:rsidR="001A0F70" w:rsidRPr="008E1534">
        <w:rPr>
          <w:rFonts w:cs="Times New Roman"/>
          <w:szCs w:val="28"/>
        </w:rPr>
        <w:t xml:space="preserve">10 </w:t>
      </w:r>
      <w:r w:rsidR="00556160" w:rsidRPr="008E1534">
        <w:rPr>
          <w:rFonts w:cs="Times New Roman"/>
          <w:szCs w:val="28"/>
        </w:rPr>
        <w:t>рабочих</w:t>
      </w:r>
      <w:r w:rsidR="001A0F70" w:rsidRPr="008E1534">
        <w:rPr>
          <w:rFonts w:cs="Times New Roman"/>
          <w:szCs w:val="28"/>
        </w:rPr>
        <w:t xml:space="preserve"> дней.</w:t>
      </w:r>
    </w:p>
    <w:p w:rsidR="00A13FD9" w:rsidRPr="00D27339" w:rsidRDefault="00684F50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>К указанному заявлению прилагаются материалы,  предусмотренные пу</w:t>
      </w:r>
      <w:r w:rsidR="00F749E3" w:rsidRPr="00D27339">
        <w:rPr>
          <w:rFonts w:cs="Times New Roman"/>
          <w:szCs w:val="28"/>
        </w:rPr>
        <w:t>н</w:t>
      </w:r>
      <w:r w:rsidRPr="00D27339">
        <w:rPr>
          <w:rFonts w:cs="Times New Roman"/>
          <w:szCs w:val="28"/>
        </w:rPr>
        <w:t>к</w:t>
      </w:r>
      <w:r w:rsidR="00F749E3" w:rsidRPr="00D27339">
        <w:rPr>
          <w:rFonts w:cs="Times New Roman"/>
          <w:szCs w:val="28"/>
        </w:rPr>
        <w:t>т</w:t>
      </w:r>
      <w:r w:rsidRPr="00D27339">
        <w:rPr>
          <w:rFonts w:cs="Times New Roman"/>
          <w:szCs w:val="28"/>
        </w:rPr>
        <w:t>ом 4.1. настоящего Порядка.</w:t>
      </w:r>
    </w:p>
    <w:p w:rsidR="0011416F" w:rsidRPr="00D27339" w:rsidRDefault="0011416F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 xml:space="preserve">Основания для отказа в принятии заявления о согласовании </w:t>
      </w:r>
      <w:r w:rsidR="001F3FD0" w:rsidRPr="00D27339">
        <w:rPr>
          <w:rFonts w:cs="Times New Roman"/>
          <w:szCs w:val="28"/>
        </w:rPr>
        <w:t xml:space="preserve">исполнительной документации </w:t>
      </w:r>
      <w:r w:rsidRPr="00D27339">
        <w:rPr>
          <w:rFonts w:cs="Times New Roman"/>
          <w:szCs w:val="28"/>
        </w:rPr>
        <w:t>отсутствуют</w:t>
      </w:r>
      <w:r w:rsidR="001F3FD0" w:rsidRPr="00D27339">
        <w:rPr>
          <w:rFonts w:cs="Times New Roman"/>
          <w:szCs w:val="28"/>
        </w:rPr>
        <w:t>.</w:t>
      </w:r>
    </w:p>
    <w:p w:rsidR="00684F50" w:rsidRPr="007D5436" w:rsidRDefault="00684F50" w:rsidP="007D5436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 xml:space="preserve">Заявление регистрируется в </w:t>
      </w:r>
      <w:r w:rsidR="007D5436">
        <w:rPr>
          <w:rFonts w:cs="Times New Roman"/>
          <w:szCs w:val="28"/>
        </w:rPr>
        <w:t>администрации муниципального образования «Чердаклинский район» Ульяновской области не позднее одного дня</w:t>
      </w:r>
      <w:r w:rsidRPr="007D5436">
        <w:rPr>
          <w:rFonts w:cs="Times New Roman"/>
          <w:szCs w:val="28"/>
        </w:rPr>
        <w:t xml:space="preserve"> с м</w:t>
      </w:r>
      <w:r w:rsidR="007D5436">
        <w:rPr>
          <w:rFonts w:cs="Times New Roman"/>
          <w:szCs w:val="28"/>
        </w:rPr>
        <w:t>омента обращения лица-</w:t>
      </w:r>
      <w:r w:rsidRPr="007D5436">
        <w:rPr>
          <w:rFonts w:cs="Times New Roman"/>
          <w:szCs w:val="28"/>
        </w:rPr>
        <w:t>производителя работ</w:t>
      </w:r>
      <w:r w:rsidR="0097603E" w:rsidRPr="007D5436">
        <w:rPr>
          <w:rFonts w:cs="Times New Roman"/>
          <w:szCs w:val="28"/>
        </w:rPr>
        <w:t xml:space="preserve"> и передается на визирование </w:t>
      </w:r>
      <w:r w:rsidR="00E32B35">
        <w:rPr>
          <w:rFonts w:cs="Times New Roman"/>
          <w:szCs w:val="28"/>
        </w:rPr>
        <w:t>главе администрации муниципального образования «Чердаклинский район» Ульяновской области</w:t>
      </w:r>
      <w:r w:rsidR="00832A71" w:rsidRPr="007D5436">
        <w:rPr>
          <w:rFonts w:cs="Times New Roman"/>
          <w:szCs w:val="28"/>
        </w:rPr>
        <w:t>, в срок, не превышающий трех рабочих дней со дня поступления заявления.</w:t>
      </w:r>
    </w:p>
    <w:p w:rsidR="0097603E" w:rsidRPr="00D27339" w:rsidRDefault="0097603E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>После визирования заявлени</w:t>
      </w:r>
      <w:r w:rsidR="00832A71" w:rsidRPr="00D27339">
        <w:rPr>
          <w:rFonts w:cs="Times New Roman"/>
          <w:szCs w:val="28"/>
        </w:rPr>
        <w:t xml:space="preserve">я </w:t>
      </w:r>
      <w:r w:rsidR="00E32B35">
        <w:rPr>
          <w:rFonts w:cs="Times New Roman"/>
          <w:szCs w:val="28"/>
        </w:rPr>
        <w:t>главой администрации муниципального образования «Чердаклинский район» Ульяновской области</w:t>
      </w:r>
      <w:r w:rsidRPr="00D27339">
        <w:rPr>
          <w:rFonts w:cs="Times New Roman"/>
          <w:szCs w:val="28"/>
        </w:rPr>
        <w:t>, заявление с пакетом документов, предусмотренных  пунктом 4.1 настоящего Порядка</w:t>
      </w:r>
      <w:r w:rsidR="001E7F68">
        <w:rPr>
          <w:rFonts w:cs="Times New Roman"/>
          <w:szCs w:val="28"/>
        </w:rPr>
        <w:t>,</w:t>
      </w:r>
      <w:r w:rsidRPr="00D27339">
        <w:rPr>
          <w:rFonts w:cs="Times New Roman"/>
          <w:szCs w:val="28"/>
        </w:rPr>
        <w:t xml:space="preserve"> передается </w:t>
      </w:r>
      <w:r w:rsidR="00CD6E8B" w:rsidRPr="00D27339">
        <w:rPr>
          <w:rFonts w:cs="Times New Roman"/>
          <w:szCs w:val="28"/>
        </w:rPr>
        <w:t xml:space="preserve">непосредственно </w:t>
      </w:r>
      <w:r w:rsidR="00D12A83">
        <w:rPr>
          <w:rFonts w:cs="Times New Roman"/>
          <w:szCs w:val="28"/>
        </w:rPr>
        <w:t xml:space="preserve">архитектору </w:t>
      </w:r>
      <w:r w:rsidR="00D12A83" w:rsidRPr="00D12A83">
        <w:rPr>
          <w:szCs w:val="28"/>
        </w:rPr>
        <w:t>Комитет</w:t>
      </w:r>
      <w:r w:rsidR="0079029B">
        <w:rPr>
          <w:szCs w:val="28"/>
        </w:rPr>
        <w:t>а</w:t>
      </w:r>
      <w:r w:rsidR="00CD6E8B" w:rsidRPr="00D12A83">
        <w:rPr>
          <w:rFonts w:cs="Times New Roman"/>
          <w:szCs w:val="28"/>
        </w:rPr>
        <w:t>.</w:t>
      </w:r>
    </w:p>
    <w:p w:rsidR="00CD6E8B" w:rsidRPr="00D27339" w:rsidRDefault="00684F50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szCs w:val="28"/>
        </w:rPr>
        <w:t xml:space="preserve">Контроль  качества  исполнительной  съемки   в процессе  приемки и согласования исполнительной документации проводится </w:t>
      </w:r>
      <w:r w:rsidR="00D12A83">
        <w:rPr>
          <w:rFonts w:cs="Times New Roman"/>
          <w:szCs w:val="28"/>
        </w:rPr>
        <w:t>архитектором</w:t>
      </w:r>
      <w:r w:rsidR="00D12A83" w:rsidRPr="00D12A83">
        <w:rPr>
          <w:szCs w:val="28"/>
        </w:rPr>
        <w:t xml:space="preserve"> Комитет</w:t>
      </w:r>
      <w:r w:rsidR="0079029B">
        <w:rPr>
          <w:szCs w:val="28"/>
        </w:rPr>
        <w:t>а</w:t>
      </w:r>
      <w:r w:rsidR="00D12A83" w:rsidRPr="00D12A83">
        <w:rPr>
          <w:szCs w:val="28"/>
        </w:rPr>
        <w:t xml:space="preserve"> </w:t>
      </w:r>
      <w:r w:rsidR="00832A71" w:rsidRPr="00D27339">
        <w:rPr>
          <w:rFonts w:cs="Times New Roman"/>
          <w:szCs w:val="28"/>
        </w:rPr>
        <w:t>не позднее пяти рабочих дней</w:t>
      </w:r>
      <w:r w:rsidR="00D12A83">
        <w:rPr>
          <w:rFonts w:cs="Times New Roman"/>
          <w:szCs w:val="28"/>
        </w:rPr>
        <w:t xml:space="preserve"> </w:t>
      </w:r>
      <w:r w:rsidR="00832A71" w:rsidRPr="00D27339">
        <w:rPr>
          <w:rFonts w:cs="Times New Roman"/>
          <w:szCs w:val="28"/>
        </w:rPr>
        <w:t xml:space="preserve">со дня передачи. </w:t>
      </w:r>
    </w:p>
    <w:p w:rsidR="009964B0" w:rsidRPr="00D27339" w:rsidRDefault="00543027" w:rsidP="008E1534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</w:t>
      </w:r>
      <w:r w:rsidR="00832A71" w:rsidRPr="00D27339">
        <w:rPr>
          <w:szCs w:val="28"/>
        </w:rPr>
        <w:t>снованиями для отказа</w:t>
      </w:r>
      <w:r w:rsidRPr="00D27339">
        <w:rPr>
          <w:szCs w:val="28"/>
        </w:rPr>
        <w:t xml:space="preserve"> в согласовании исполнительной документации является </w:t>
      </w:r>
      <w:r w:rsidR="00684F50" w:rsidRPr="00D27339">
        <w:rPr>
          <w:szCs w:val="28"/>
        </w:rPr>
        <w:t>обнаружени</w:t>
      </w:r>
      <w:r w:rsidRPr="00D27339">
        <w:rPr>
          <w:szCs w:val="28"/>
        </w:rPr>
        <w:t>е</w:t>
      </w:r>
      <w:r w:rsidR="00684F50" w:rsidRPr="00D27339">
        <w:rPr>
          <w:szCs w:val="28"/>
        </w:rPr>
        <w:t xml:space="preserve"> нормативно недопустимых  неточностей</w:t>
      </w:r>
      <w:r w:rsidRPr="00D27339">
        <w:rPr>
          <w:szCs w:val="28"/>
        </w:rPr>
        <w:t xml:space="preserve">, </w:t>
      </w:r>
      <w:r w:rsidR="00684F50" w:rsidRPr="00D27339">
        <w:rPr>
          <w:szCs w:val="28"/>
        </w:rPr>
        <w:lastRenderedPageBreak/>
        <w:t>низкого качества предъявленной к сдаче заказчиком  (застройщиком)  или  производителем работ ис</w:t>
      </w:r>
      <w:r w:rsidR="009964B0" w:rsidRPr="00D27339">
        <w:rPr>
          <w:szCs w:val="28"/>
        </w:rPr>
        <w:t xml:space="preserve">полнительной съемки. </w:t>
      </w:r>
    </w:p>
    <w:p w:rsidR="008E1534" w:rsidRDefault="009964B0" w:rsidP="008E1534">
      <w:pPr>
        <w:jc w:val="both"/>
        <w:rPr>
          <w:szCs w:val="28"/>
        </w:rPr>
      </w:pPr>
      <w:r w:rsidRPr="008E1534">
        <w:rPr>
          <w:szCs w:val="28"/>
        </w:rPr>
        <w:t xml:space="preserve">В этом случае </w:t>
      </w:r>
      <w:r w:rsidR="00684F50" w:rsidRPr="008E1534">
        <w:rPr>
          <w:szCs w:val="28"/>
        </w:rPr>
        <w:t>исполнительные чертежи отклоняются от приемки</w:t>
      </w:r>
      <w:r w:rsidR="005930DD" w:rsidRPr="008E1534">
        <w:rPr>
          <w:szCs w:val="28"/>
        </w:rPr>
        <w:t xml:space="preserve">, о чём письменно уведомляется </w:t>
      </w:r>
      <w:r w:rsidR="0079029B">
        <w:rPr>
          <w:szCs w:val="28"/>
        </w:rPr>
        <w:t>лицо-производитель</w:t>
      </w:r>
      <w:r w:rsidR="005930DD" w:rsidRPr="008E1534">
        <w:rPr>
          <w:szCs w:val="28"/>
        </w:rPr>
        <w:t xml:space="preserve"> работ в срок, установленный пунктом 4.</w:t>
      </w:r>
      <w:r w:rsidR="0028317C" w:rsidRPr="008E1534">
        <w:rPr>
          <w:szCs w:val="28"/>
        </w:rPr>
        <w:t>5</w:t>
      </w:r>
      <w:r w:rsidR="005930DD" w:rsidRPr="008E1534">
        <w:rPr>
          <w:szCs w:val="28"/>
        </w:rPr>
        <w:t xml:space="preserve">. </w:t>
      </w:r>
      <w:r w:rsidR="00DF69EA" w:rsidRPr="008E1534">
        <w:rPr>
          <w:szCs w:val="28"/>
        </w:rPr>
        <w:t xml:space="preserve">настоящего Порядка </w:t>
      </w:r>
      <w:r w:rsidR="005930DD" w:rsidRPr="008E1534">
        <w:rPr>
          <w:szCs w:val="28"/>
        </w:rPr>
        <w:t>со дня поступления заявления с пакетом  документов</w:t>
      </w:r>
      <w:r w:rsidR="005930DD" w:rsidRPr="008E1534">
        <w:rPr>
          <w:b/>
          <w:szCs w:val="28"/>
        </w:rPr>
        <w:t xml:space="preserve">  </w:t>
      </w:r>
      <w:r w:rsidR="0079029B">
        <w:rPr>
          <w:rFonts w:cs="Times New Roman"/>
          <w:szCs w:val="28"/>
        </w:rPr>
        <w:t>архитектору Комитета</w:t>
      </w:r>
      <w:r w:rsidR="00DF69EA" w:rsidRPr="008E1534">
        <w:rPr>
          <w:rFonts w:cs="Times New Roman"/>
          <w:szCs w:val="28"/>
        </w:rPr>
        <w:t>.</w:t>
      </w:r>
    </w:p>
    <w:p w:rsidR="00684F50" w:rsidRDefault="00684F50" w:rsidP="008E1534">
      <w:pPr>
        <w:jc w:val="both"/>
        <w:rPr>
          <w:szCs w:val="28"/>
        </w:rPr>
      </w:pPr>
      <w:r w:rsidRPr="004F63D4">
        <w:rPr>
          <w:szCs w:val="28"/>
        </w:rPr>
        <w:t>В случае</w:t>
      </w:r>
      <w:r w:rsidR="009964B0">
        <w:rPr>
          <w:szCs w:val="28"/>
        </w:rPr>
        <w:t xml:space="preserve"> отклонения от согласования исполнительной документации</w:t>
      </w:r>
      <w:r w:rsidRPr="004F63D4">
        <w:rPr>
          <w:szCs w:val="28"/>
        </w:rPr>
        <w:t xml:space="preserve"> заказчик (застройщик) за счет собственных средств обязан заказать выполнение контрольно-исполнительной съемки</w:t>
      </w:r>
      <w:r w:rsidR="009964B0">
        <w:rPr>
          <w:szCs w:val="28"/>
        </w:rPr>
        <w:t xml:space="preserve"> и заново обратиться в </w:t>
      </w:r>
      <w:r w:rsidR="0079029B">
        <w:rPr>
          <w:szCs w:val="28"/>
        </w:rPr>
        <w:t>Комитет</w:t>
      </w:r>
      <w:r w:rsidRPr="004F63D4">
        <w:rPr>
          <w:szCs w:val="28"/>
        </w:rPr>
        <w:t>.</w:t>
      </w:r>
    </w:p>
    <w:p w:rsidR="009964B0" w:rsidRPr="008E1534" w:rsidRDefault="009964B0" w:rsidP="004F70C1">
      <w:pPr>
        <w:pStyle w:val="a5"/>
        <w:numPr>
          <w:ilvl w:val="1"/>
          <w:numId w:val="28"/>
        </w:numPr>
        <w:ind w:left="0" w:firstLine="709"/>
        <w:jc w:val="both"/>
        <w:rPr>
          <w:rFonts w:cs="Times New Roman"/>
          <w:szCs w:val="28"/>
        </w:rPr>
      </w:pPr>
      <w:r w:rsidRPr="008E1534">
        <w:rPr>
          <w:szCs w:val="28"/>
        </w:rPr>
        <w:t>В случае согласования и</w:t>
      </w:r>
      <w:r w:rsidR="0079029B">
        <w:rPr>
          <w:szCs w:val="28"/>
        </w:rPr>
        <w:t>сполнительной документации лицо</w:t>
      </w:r>
      <w:r w:rsidRPr="008E1534">
        <w:rPr>
          <w:szCs w:val="28"/>
        </w:rPr>
        <w:t>-производитель работ письменно уведомляется об этом в срок, установленный пунктом 4.</w:t>
      </w:r>
      <w:r w:rsidR="0028317C" w:rsidRPr="008E1534">
        <w:rPr>
          <w:szCs w:val="28"/>
        </w:rPr>
        <w:t>5</w:t>
      </w:r>
      <w:r w:rsidRPr="008E1534">
        <w:rPr>
          <w:szCs w:val="28"/>
        </w:rPr>
        <w:t xml:space="preserve">. </w:t>
      </w:r>
      <w:r w:rsidR="00DF69EA" w:rsidRPr="008E1534">
        <w:rPr>
          <w:szCs w:val="28"/>
        </w:rPr>
        <w:t xml:space="preserve">настоящего Порядка </w:t>
      </w:r>
      <w:r w:rsidRPr="008E1534">
        <w:rPr>
          <w:szCs w:val="28"/>
        </w:rPr>
        <w:t>со дня поступления заявления с пакетом  документов</w:t>
      </w:r>
      <w:r w:rsidRPr="008E1534">
        <w:rPr>
          <w:b/>
          <w:szCs w:val="28"/>
        </w:rPr>
        <w:t xml:space="preserve">  </w:t>
      </w:r>
      <w:r w:rsidR="0079029B">
        <w:rPr>
          <w:rFonts w:cs="Times New Roman"/>
          <w:szCs w:val="28"/>
        </w:rPr>
        <w:t>архитектору Комитета</w:t>
      </w:r>
      <w:r w:rsidRPr="008E1534">
        <w:rPr>
          <w:rFonts w:cs="Times New Roman"/>
          <w:szCs w:val="28"/>
        </w:rPr>
        <w:t>.</w:t>
      </w:r>
    </w:p>
    <w:p w:rsidR="0011416F" w:rsidRPr="008E1534" w:rsidRDefault="006E31B7" w:rsidP="004F70C1">
      <w:pPr>
        <w:pStyle w:val="a5"/>
        <w:numPr>
          <w:ilvl w:val="1"/>
          <w:numId w:val="28"/>
        </w:numPr>
        <w:ind w:left="0" w:firstLine="709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О</w:t>
      </w:r>
      <w:r w:rsidR="0011416F" w:rsidRPr="008E1534">
        <w:rPr>
          <w:rFonts w:cs="Times New Roman"/>
          <w:szCs w:val="28"/>
        </w:rPr>
        <w:t>снования для приостановления проведения процедуры согласования исполнительной документации отсутствуют.</w:t>
      </w:r>
    </w:p>
    <w:p w:rsidR="009964B0" w:rsidRPr="008E1534" w:rsidRDefault="00162A0E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t>Фактом</w:t>
      </w:r>
      <w:r w:rsidR="009964B0" w:rsidRPr="008E1534">
        <w:rPr>
          <w:szCs w:val="28"/>
        </w:rPr>
        <w:t xml:space="preserve">, удостоверяющим соответствие фактического планового и  высотного  положения элементов и частей  строящихся зданий (сооружений) и  проложенных  инженерных сетей утвержденному проекту  для  представления  заказчиком (застройщиком) предприятиям, осуществляющим  эксплуатацию  городских  инженерных  сетей, является </w:t>
      </w:r>
      <w:r>
        <w:rPr>
          <w:szCs w:val="28"/>
        </w:rPr>
        <w:t xml:space="preserve">отметка о согласовании </w:t>
      </w:r>
      <w:r w:rsidR="0079029B">
        <w:rPr>
          <w:rFonts w:cs="Times New Roman"/>
          <w:szCs w:val="28"/>
        </w:rPr>
        <w:t>главы администрации</w:t>
      </w:r>
      <w:r w:rsidR="00D758DC" w:rsidRPr="00D12A83">
        <w:rPr>
          <w:szCs w:val="28"/>
        </w:rPr>
        <w:t xml:space="preserve"> муниципального образования «Чердаклинский район» Ульяновской области</w:t>
      </w:r>
      <w:r w:rsidR="009964B0" w:rsidRPr="008E1534">
        <w:rPr>
          <w:szCs w:val="28"/>
        </w:rPr>
        <w:t>.</w:t>
      </w:r>
    </w:p>
    <w:p w:rsidR="00D66EEE" w:rsidRPr="008E1534" w:rsidRDefault="00D66EEE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proofErr w:type="gramStart"/>
      <w:r w:rsidRPr="008E1534">
        <w:rPr>
          <w:szCs w:val="28"/>
        </w:rPr>
        <w:t>Лицо</w:t>
      </w:r>
      <w:r w:rsidR="0079029B">
        <w:rPr>
          <w:szCs w:val="28"/>
        </w:rPr>
        <w:t>-</w:t>
      </w:r>
      <w:r w:rsidR="009964B0" w:rsidRPr="008E1534">
        <w:rPr>
          <w:szCs w:val="28"/>
        </w:rPr>
        <w:t>производитель работ</w:t>
      </w:r>
      <w:r w:rsidR="0079029B">
        <w:rPr>
          <w:szCs w:val="28"/>
        </w:rPr>
        <w:t xml:space="preserve"> </w:t>
      </w:r>
      <w:r w:rsidR="004F70C1">
        <w:rPr>
          <w:szCs w:val="28"/>
        </w:rPr>
        <w:t>в</w:t>
      </w:r>
      <w:r w:rsidR="009964B0" w:rsidRPr="008E1534">
        <w:rPr>
          <w:szCs w:val="28"/>
        </w:rPr>
        <w:t xml:space="preserve"> случае согласования исполнительной документации</w:t>
      </w:r>
      <w:r w:rsidRPr="008E1534">
        <w:rPr>
          <w:szCs w:val="28"/>
        </w:rPr>
        <w:t xml:space="preserve"> </w:t>
      </w:r>
      <w:r w:rsidR="009964B0" w:rsidRPr="008E1534">
        <w:rPr>
          <w:szCs w:val="28"/>
        </w:rPr>
        <w:t>обязано</w:t>
      </w:r>
      <w:r w:rsidRPr="008E1534">
        <w:rPr>
          <w:szCs w:val="28"/>
        </w:rPr>
        <w:t xml:space="preserve"> </w:t>
      </w:r>
      <w:r w:rsidR="009964B0" w:rsidRPr="008E1534">
        <w:rPr>
          <w:szCs w:val="28"/>
        </w:rPr>
        <w:t>в течение пяти дней</w:t>
      </w:r>
      <w:r w:rsidR="0079029B">
        <w:rPr>
          <w:szCs w:val="28"/>
        </w:rPr>
        <w:t>,</w:t>
      </w:r>
      <w:r w:rsidR="009964B0" w:rsidRPr="008E1534">
        <w:rPr>
          <w:szCs w:val="28"/>
        </w:rPr>
        <w:t xml:space="preserve"> когда ему стало известно о согласовании исполнительной документации</w:t>
      </w:r>
      <w:r w:rsidR="0079029B">
        <w:rPr>
          <w:szCs w:val="28"/>
        </w:rPr>
        <w:t>,</w:t>
      </w:r>
      <w:r w:rsidR="009964B0" w:rsidRPr="008E1534">
        <w:rPr>
          <w:szCs w:val="28"/>
        </w:rPr>
        <w:t xml:space="preserve"> </w:t>
      </w:r>
      <w:r w:rsidRPr="008E1534">
        <w:rPr>
          <w:szCs w:val="28"/>
        </w:rPr>
        <w:t>нанести</w:t>
      </w:r>
      <w:r w:rsidR="003C1378" w:rsidRPr="008E1534">
        <w:rPr>
          <w:szCs w:val="28"/>
        </w:rPr>
        <w:t xml:space="preserve"> исполнительную съемку</w:t>
      </w:r>
      <w:r w:rsidRPr="008E1534">
        <w:rPr>
          <w:szCs w:val="28"/>
        </w:rPr>
        <w:t xml:space="preserve"> на топографо-геодезические архивные данные  (дежурные планы) в </w:t>
      </w:r>
      <w:r w:rsidR="008B671A" w:rsidRPr="008E1534">
        <w:rPr>
          <w:szCs w:val="28"/>
        </w:rPr>
        <w:t xml:space="preserve">уполномоченном </w:t>
      </w:r>
      <w:r w:rsidRPr="008E1534">
        <w:rPr>
          <w:szCs w:val="28"/>
        </w:rPr>
        <w:t>орган</w:t>
      </w:r>
      <w:r w:rsidR="003C1378" w:rsidRPr="008E1534">
        <w:rPr>
          <w:szCs w:val="28"/>
        </w:rPr>
        <w:t>е</w:t>
      </w:r>
      <w:r w:rsidR="008B671A" w:rsidRPr="008E1534">
        <w:rPr>
          <w:szCs w:val="28"/>
        </w:rPr>
        <w:t xml:space="preserve"> </w:t>
      </w:r>
      <w:r w:rsidRPr="008E1534">
        <w:rPr>
          <w:szCs w:val="28"/>
        </w:rPr>
        <w:t>в местной системе координат и Балтийской системе высот 1977 года и в  виде цифровой  модели (</w:t>
      </w:r>
      <w:r w:rsidRPr="008E1534">
        <w:rPr>
          <w:szCs w:val="28"/>
          <w:lang w:val="en-US"/>
        </w:rPr>
        <w:t>dxf</w:t>
      </w:r>
      <w:r w:rsidRPr="008E1534">
        <w:rPr>
          <w:szCs w:val="28"/>
        </w:rPr>
        <w:t xml:space="preserve"> 3</w:t>
      </w:r>
      <w:r w:rsidRPr="008E1534">
        <w:rPr>
          <w:szCs w:val="28"/>
          <w:lang w:val="en-US"/>
        </w:rPr>
        <w:t>d</w:t>
      </w:r>
      <w:r w:rsidR="004F70C1">
        <w:rPr>
          <w:szCs w:val="28"/>
        </w:rPr>
        <w:t>-</w:t>
      </w:r>
      <w:r w:rsidRPr="008E1534">
        <w:rPr>
          <w:szCs w:val="28"/>
        </w:rPr>
        <w:t xml:space="preserve">съемка; </w:t>
      </w:r>
      <w:r w:rsidRPr="008E1534">
        <w:rPr>
          <w:szCs w:val="28"/>
          <w:lang w:val="en-US"/>
        </w:rPr>
        <w:t>gds</w:t>
      </w:r>
      <w:r w:rsidR="004F70C1">
        <w:rPr>
          <w:szCs w:val="28"/>
        </w:rPr>
        <w:t>-планово-</w:t>
      </w:r>
      <w:r w:rsidRPr="008E1534">
        <w:rPr>
          <w:szCs w:val="28"/>
        </w:rPr>
        <w:t>высотное обоснование)</w:t>
      </w:r>
      <w:r w:rsidR="009964B0" w:rsidRPr="008E1534">
        <w:rPr>
          <w:szCs w:val="28"/>
        </w:rPr>
        <w:t xml:space="preserve">. </w:t>
      </w:r>
      <w:proofErr w:type="gramEnd"/>
    </w:p>
    <w:p w:rsidR="00FC343A" w:rsidRPr="004F70C1" w:rsidRDefault="001B396A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 xml:space="preserve">При   регистрации  принятых   исполнительных   чертежей проложенных  инженерных  сетей в </w:t>
      </w:r>
      <w:r w:rsidR="00FC343A" w:rsidRPr="004F70C1">
        <w:rPr>
          <w:szCs w:val="28"/>
        </w:rPr>
        <w:t>дежурных планах</w:t>
      </w:r>
      <w:r w:rsidRPr="004F70C1">
        <w:rPr>
          <w:szCs w:val="28"/>
        </w:rPr>
        <w:t xml:space="preserve"> отмечаются следующие данные: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наименование заказчика исполнительной съемки;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ind w:left="0" w:firstLine="709"/>
        <w:jc w:val="both"/>
        <w:rPr>
          <w:szCs w:val="28"/>
        </w:rPr>
      </w:pPr>
      <w:r w:rsidRPr="004F70C1">
        <w:rPr>
          <w:szCs w:val="28"/>
        </w:rPr>
        <w:t>наименование    предприятия,    выполнившего   работы   по исполнительной съемке;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фамилия, инициалы исполнителя (исполнителей) и ответственного должностного лица предприятия, выполнившего работы по исполнительной съемке;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 xml:space="preserve">количество принятых листов исполнительных чертежей;     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дата нанесения данных исполнительной съемки на дежурный план</w:t>
      </w:r>
      <w:r w:rsidR="00D154A9" w:rsidRPr="004F70C1">
        <w:rPr>
          <w:szCs w:val="28"/>
        </w:rPr>
        <w:t>.</w:t>
      </w:r>
    </w:p>
    <w:p w:rsidR="00F31B1B" w:rsidRDefault="00F31B1B" w:rsidP="004F63D4">
      <w:pPr>
        <w:ind w:firstLine="0"/>
        <w:jc w:val="both"/>
        <w:rPr>
          <w:szCs w:val="28"/>
        </w:rPr>
      </w:pPr>
    </w:p>
    <w:p w:rsidR="0041055E" w:rsidRDefault="00FE0B80" w:rsidP="00FE0B80">
      <w:pPr>
        <w:pStyle w:val="1"/>
        <w:shd w:val="clear" w:color="auto" w:fill="FFFFFF"/>
        <w:tabs>
          <w:tab w:val="left" w:pos="3420"/>
        </w:tabs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ab/>
        <w:t>______________________</w:t>
      </w:r>
    </w:p>
    <w:p w:rsidR="004F70C1" w:rsidRDefault="004F70C1" w:rsidP="0041055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4F70C1" w:rsidRDefault="004F70C1" w:rsidP="0041055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E32B35" w:rsidRDefault="00E32B35" w:rsidP="00E32B35">
      <w:pPr>
        <w:ind w:firstLine="0"/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</w:pPr>
    </w:p>
    <w:p w:rsidR="004F70C1" w:rsidRDefault="004F70C1" w:rsidP="004F70C1">
      <w:pPr>
        <w:jc w:val="center"/>
        <w:rPr>
          <w:sz w:val="20"/>
          <w:szCs w:val="20"/>
          <w:vertAlign w:val="superscript"/>
        </w:rPr>
      </w:pPr>
    </w:p>
    <w:p w:rsidR="004F70C1" w:rsidRDefault="004F70C1" w:rsidP="004F70C1">
      <w:pPr>
        <w:jc w:val="right"/>
        <w:rPr>
          <w:sz w:val="26"/>
          <w:szCs w:val="26"/>
        </w:rPr>
      </w:pPr>
      <w:bookmarkStart w:id="1" w:name="_GoBack"/>
      <w:bookmarkEnd w:id="1"/>
    </w:p>
    <w:p w:rsidR="004F70C1" w:rsidRPr="00AA3595" w:rsidRDefault="00FE0B80" w:rsidP="004F70C1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9pt;margin-top:-16.95pt;width:210.55pt;height:118.05pt;z-index:251658240;mso-wrap-distance-left:9.05pt;mso-wrap-distance-right:9.05pt" stroked="f">
            <v:fill color2="black"/>
            <v:textbox style="mso-next-textbox:#_x0000_s1026" inset="0,0,0,0">
              <w:txbxContent>
                <w:p w:rsidR="004F70C1" w:rsidRPr="00A941F7" w:rsidRDefault="004F70C1" w:rsidP="004F70C1">
                  <w:pPr>
                    <w:autoSpaceDE w:val="0"/>
                    <w:ind w:right="-3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941F7">
                    <w:rPr>
                      <w:b/>
                      <w:bCs/>
                      <w:sz w:val="26"/>
                      <w:szCs w:val="26"/>
                    </w:rPr>
                    <w:t>Главе муниципального</w:t>
                  </w:r>
                </w:p>
                <w:p w:rsidR="004F70C1" w:rsidRPr="00A941F7" w:rsidRDefault="004F70C1" w:rsidP="004F70C1">
                  <w:pPr>
                    <w:autoSpaceDE w:val="0"/>
                    <w:ind w:right="-3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941F7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4F70C1" w:rsidRDefault="004F70C1" w:rsidP="004F70C1">
                  <w:pPr>
                    <w:autoSpaceDE w:val="0"/>
                    <w:ind w:right="-3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«Чердаклинский район»</w:t>
                  </w:r>
                </w:p>
                <w:p w:rsidR="004F70C1" w:rsidRPr="00A941F7" w:rsidRDefault="004F70C1" w:rsidP="004F70C1">
                  <w:pPr>
                    <w:autoSpaceDE w:val="0"/>
                    <w:ind w:right="-3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Ульяновской области</w:t>
                  </w:r>
                </w:p>
                <w:p w:rsidR="004F70C1" w:rsidRPr="00D12C08" w:rsidRDefault="004F70C1" w:rsidP="004F70C1">
                  <w:pPr>
                    <w:autoSpaceDE w:val="0"/>
                    <w:ind w:right="-18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70C1" w:rsidRPr="00D12C08" w:rsidRDefault="004F70C1" w:rsidP="004F70C1">
                  <w:pPr>
                    <w:autoSpaceDE w:val="0"/>
                    <w:ind w:right="-3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Л.А. Терехиной</w:t>
                  </w:r>
                </w:p>
                <w:p w:rsidR="004F70C1" w:rsidRPr="00FE1D53" w:rsidRDefault="004F70C1" w:rsidP="004F70C1"/>
              </w:txbxContent>
            </v:textbox>
          </v:shape>
        </w:pict>
      </w:r>
      <w:r w:rsidR="004F70C1">
        <w:rPr>
          <w:sz w:val="26"/>
          <w:szCs w:val="26"/>
        </w:rPr>
        <w:t>Г</w:t>
      </w:r>
    </w:p>
    <w:p w:rsidR="004F70C1" w:rsidRDefault="004F70C1" w:rsidP="004F70C1">
      <w:pPr>
        <w:jc w:val="both"/>
        <w:rPr>
          <w:b/>
          <w:szCs w:val="28"/>
        </w:rPr>
      </w:pPr>
    </w:p>
    <w:p w:rsidR="004F70C1" w:rsidRDefault="004F70C1" w:rsidP="004F70C1">
      <w:pPr>
        <w:jc w:val="both"/>
        <w:rPr>
          <w:b/>
          <w:szCs w:val="28"/>
        </w:rPr>
      </w:pPr>
    </w:p>
    <w:p w:rsidR="004F70C1" w:rsidRDefault="004F70C1" w:rsidP="004F70C1">
      <w:pPr>
        <w:jc w:val="both"/>
        <w:rPr>
          <w:b/>
          <w:szCs w:val="28"/>
        </w:rPr>
      </w:pPr>
    </w:p>
    <w:p w:rsidR="004F70C1" w:rsidRPr="004F70C1" w:rsidRDefault="004F70C1" w:rsidP="004F70C1">
      <w:pPr>
        <w:jc w:val="both"/>
        <w:rPr>
          <w:szCs w:val="28"/>
        </w:rPr>
      </w:pPr>
    </w:p>
    <w:p w:rsidR="004F70C1" w:rsidRPr="004F70C1" w:rsidRDefault="004F70C1" w:rsidP="004F70C1">
      <w:pPr>
        <w:jc w:val="both"/>
        <w:rPr>
          <w:sz w:val="16"/>
          <w:szCs w:val="16"/>
        </w:rPr>
      </w:pPr>
    </w:p>
    <w:p w:rsidR="004F70C1" w:rsidRDefault="004F70C1" w:rsidP="004F70C1">
      <w:pPr>
        <w:autoSpaceDE w:val="0"/>
        <w:autoSpaceDN w:val="0"/>
        <w:adjustRightInd w:val="0"/>
        <w:jc w:val="both"/>
        <w:rPr>
          <w:szCs w:val="28"/>
        </w:rPr>
      </w:pPr>
    </w:p>
    <w:p w:rsidR="004F70C1" w:rsidRDefault="004F70C1" w:rsidP="004F70C1">
      <w:pPr>
        <w:autoSpaceDE w:val="0"/>
        <w:autoSpaceDN w:val="0"/>
        <w:adjustRightInd w:val="0"/>
        <w:jc w:val="both"/>
        <w:rPr>
          <w:szCs w:val="28"/>
        </w:rPr>
      </w:pPr>
    </w:p>
    <w:p w:rsidR="004F70C1" w:rsidRPr="004F70C1" w:rsidRDefault="004F70C1" w:rsidP="004F70C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4F70C1">
        <w:rPr>
          <w:szCs w:val="28"/>
        </w:rPr>
        <w:t xml:space="preserve">Проект решения Совета депутатов муниципального образования «Чердаклинский район» Ульяновской области «Об утверждении Порядка </w:t>
      </w:r>
      <w:r w:rsidRPr="004F70C1">
        <w:rPr>
          <w:rFonts w:cs="Times New Roman"/>
          <w:szCs w:val="28"/>
        </w:rPr>
        <w:t xml:space="preserve">проведения контрольно-геодезической съемки и передачи исполнительной документации в </w:t>
      </w:r>
      <w:r w:rsidR="00A005AB">
        <w:rPr>
          <w:szCs w:val="28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4F70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4F70C1">
        <w:rPr>
          <w:szCs w:val="28"/>
        </w:rPr>
        <w:t xml:space="preserve">подготовлен в соответствии </w:t>
      </w:r>
      <w:r w:rsidRPr="00E81F5A">
        <w:rPr>
          <w:szCs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</w:t>
      </w:r>
      <w:proofErr w:type="gramEnd"/>
      <w:r w:rsidRPr="00E81F5A">
        <w:rPr>
          <w:szCs w:val="28"/>
        </w:rPr>
        <w:t xml:space="preserve"> Правительства Российской Федерации от 30.04.2014 № 403 «Об исчерпывающем перечне процедур в сфере жилищного строительства», Уставом муниципального образования «</w:t>
      </w:r>
      <w:r>
        <w:rPr>
          <w:szCs w:val="28"/>
        </w:rPr>
        <w:t>Чердаклинский район</w:t>
      </w:r>
      <w:r w:rsidRPr="00E81F5A">
        <w:rPr>
          <w:szCs w:val="28"/>
        </w:rPr>
        <w:t>»</w:t>
      </w:r>
      <w:r>
        <w:rPr>
          <w:szCs w:val="28"/>
        </w:rPr>
        <w:t xml:space="preserve"> Ульяновской области</w:t>
      </w:r>
    </w:p>
    <w:p w:rsidR="004F70C1" w:rsidRDefault="004F70C1" w:rsidP="004F70C1">
      <w:pPr>
        <w:jc w:val="both"/>
        <w:rPr>
          <w:szCs w:val="28"/>
        </w:rPr>
      </w:pPr>
    </w:p>
    <w:p w:rsidR="004F70C1" w:rsidRDefault="004F70C1" w:rsidP="004F70C1">
      <w:pPr>
        <w:jc w:val="both"/>
        <w:rPr>
          <w:szCs w:val="28"/>
        </w:rPr>
      </w:pPr>
    </w:p>
    <w:p w:rsidR="004F70C1" w:rsidRDefault="004F70C1" w:rsidP="004F70C1">
      <w:pPr>
        <w:pStyle w:val="Standard"/>
        <w:rPr>
          <w:rFonts w:ascii="Times New Roman" w:eastAsia="Times New Roman" w:hAnsi="Times New Roman"/>
          <w:sz w:val="28"/>
          <w:szCs w:val="28"/>
        </w:rPr>
      </w:pPr>
    </w:p>
    <w:p w:rsidR="004F70C1" w:rsidRPr="00701E1A" w:rsidRDefault="004F70C1" w:rsidP="004F70C1">
      <w:pPr>
        <w:pStyle w:val="Standard"/>
        <w:spacing w:after="0"/>
        <w:rPr>
          <w:rFonts w:ascii="Times New Roman" w:eastAsia="Times New Roman" w:hAnsi="Times New Roman"/>
          <w:sz w:val="28"/>
          <w:szCs w:val="28"/>
        </w:rPr>
      </w:pPr>
      <w:r w:rsidRPr="00701E1A">
        <w:rPr>
          <w:rFonts w:ascii="Times New Roman" w:eastAsia="Times New Roman" w:hAnsi="Times New Roman"/>
          <w:sz w:val="28"/>
          <w:szCs w:val="28"/>
        </w:rPr>
        <w:t xml:space="preserve">Архитектор </w:t>
      </w:r>
    </w:p>
    <w:p w:rsidR="004F70C1" w:rsidRPr="00701E1A" w:rsidRDefault="004F70C1" w:rsidP="004F70C1">
      <w:pPr>
        <w:pStyle w:val="Standard"/>
        <w:spacing w:after="0"/>
        <w:rPr>
          <w:rFonts w:ascii="Times New Roman" w:eastAsia="Times New Roman" w:hAnsi="Times New Roman"/>
          <w:sz w:val="28"/>
          <w:szCs w:val="28"/>
        </w:rPr>
      </w:pPr>
      <w:r w:rsidRPr="00701E1A">
        <w:rPr>
          <w:rFonts w:ascii="Times New Roman" w:eastAsia="Times New Roman" w:hAnsi="Times New Roman"/>
          <w:sz w:val="28"/>
          <w:szCs w:val="28"/>
        </w:rPr>
        <w:t xml:space="preserve">МУ КУМИЗО МО «Чердаклинский район»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Н.И. Резникова</w:t>
      </w:r>
      <w:r w:rsidRPr="00701E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70C1" w:rsidRPr="0041055E" w:rsidRDefault="004F70C1" w:rsidP="004F70C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sectPr w:rsidR="004F70C1" w:rsidRPr="0041055E" w:rsidSect="00E81F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03"/>
    <w:multiLevelType w:val="multilevel"/>
    <w:tmpl w:val="6E808A3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E613A4"/>
    <w:multiLevelType w:val="hybridMultilevel"/>
    <w:tmpl w:val="43C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650"/>
    <w:multiLevelType w:val="hybridMultilevel"/>
    <w:tmpl w:val="2428958E"/>
    <w:lvl w:ilvl="0" w:tplc="A96290B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B72B5E"/>
    <w:multiLevelType w:val="multilevel"/>
    <w:tmpl w:val="F5CC3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1811A33"/>
    <w:multiLevelType w:val="multilevel"/>
    <w:tmpl w:val="9772845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619586E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8AC073A"/>
    <w:multiLevelType w:val="hybridMultilevel"/>
    <w:tmpl w:val="BE12724E"/>
    <w:lvl w:ilvl="0" w:tplc="7910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5E3F"/>
    <w:multiLevelType w:val="hybridMultilevel"/>
    <w:tmpl w:val="D788F6C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A0785"/>
    <w:multiLevelType w:val="multilevel"/>
    <w:tmpl w:val="69A44C24"/>
    <w:lvl w:ilvl="0">
      <w:start w:val="4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</w:rPr>
    </w:lvl>
  </w:abstractNum>
  <w:abstractNum w:abstractNumId="9">
    <w:nsid w:val="35AB11B5"/>
    <w:multiLevelType w:val="multilevel"/>
    <w:tmpl w:val="25266D0A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79F59F9"/>
    <w:multiLevelType w:val="multilevel"/>
    <w:tmpl w:val="0BD4199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52DC0A1D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6EB3CB7"/>
    <w:multiLevelType w:val="hybridMultilevel"/>
    <w:tmpl w:val="E230F2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1153D5"/>
    <w:multiLevelType w:val="hybridMultilevel"/>
    <w:tmpl w:val="B96E4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982DFC"/>
    <w:multiLevelType w:val="hybridMultilevel"/>
    <w:tmpl w:val="889EB808"/>
    <w:lvl w:ilvl="0" w:tplc="35AA4A8E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54F9"/>
    <w:multiLevelType w:val="hybridMultilevel"/>
    <w:tmpl w:val="D8A26574"/>
    <w:lvl w:ilvl="0" w:tplc="CFD46E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73EA1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5595E8F"/>
    <w:multiLevelType w:val="hybridMultilevel"/>
    <w:tmpl w:val="D7DA4268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0339F"/>
    <w:multiLevelType w:val="hybridMultilevel"/>
    <w:tmpl w:val="566E0DB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155E6"/>
    <w:multiLevelType w:val="hybridMultilevel"/>
    <w:tmpl w:val="C598E4BC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15BCC"/>
    <w:multiLevelType w:val="multilevel"/>
    <w:tmpl w:val="D1EA7EBA"/>
    <w:lvl w:ilvl="0">
      <w:start w:val="4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theme="minorBidi" w:hint="default"/>
      </w:rPr>
    </w:lvl>
  </w:abstractNum>
  <w:abstractNum w:abstractNumId="21">
    <w:nsid w:val="6B765D0E"/>
    <w:multiLevelType w:val="multilevel"/>
    <w:tmpl w:val="5E30F420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B7F3B29"/>
    <w:multiLevelType w:val="hybridMultilevel"/>
    <w:tmpl w:val="BEB4B578"/>
    <w:lvl w:ilvl="0" w:tplc="A96290BC">
      <w:start w:val="1"/>
      <w:numFmt w:val="bullet"/>
      <w:suff w:val="space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6CE0206A"/>
    <w:multiLevelType w:val="hybridMultilevel"/>
    <w:tmpl w:val="82D0E35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D866F07"/>
    <w:multiLevelType w:val="hybridMultilevel"/>
    <w:tmpl w:val="81F62CF0"/>
    <w:lvl w:ilvl="0" w:tplc="A96290BC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D96614A"/>
    <w:multiLevelType w:val="hybridMultilevel"/>
    <w:tmpl w:val="2430AB90"/>
    <w:lvl w:ilvl="0" w:tplc="A96290B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A529E9"/>
    <w:multiLevelType w:val="hybridMultilevel"/>
    <w:tmpl w:val="133C28B0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B759F"/>
    <w:multiLevelType w:val="hybridMultilevel"/>
    <w:tmpl w:val="3E2C7D6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435AE"/>
    <w:multiLevelType w:val="hybridMultilevel"/>
    <w:tmpl w:val="251E7166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3049"/>
    <w:multiLevelType w:val="hybridMultilevel"/>
    <w:tmpl w:val="3CB8E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14"/>
  </w:num>
  <w:num w:numId="10">
    <w:abstractNumId w:val="13"/>
  </w:num>
  <w:num w:numId="11">
    <w:abstractNumId w:val="29"/>
  </w:num>
  <w:num w:numId="12">
    <w:abstractNumId w:val="12"/>
  </w:num>
  <w:num w:numId="13">
    <w:abstractNumId w:val="1"/>
  </w:num>
  <w:num w:numId="14">
    <w:abstractNumId w:val="6"/>
  </w:num>
  <w:num w:numId="15">
    <w:abstractNumId w:val="28"/>
  </w:num>
  <w:num w:numId="16">
    <w:abstractNumId w:val="2"/>
  </w:num>
  <w:num w:numId="17">
    <w:abstractNumId w:val="27"/>
  </w:num>
  <w:num w:numId="18">
    <w:abstractNumId w:val="4"/>
  </w:num>
  <w:num w:numId="19">
    <w:abstractNumId w:val="21"/>
  </w:num>
  <w:num w:numId="20">
    <w:abstractNumId w:val="19"/>
  </w:num>
  <w:num w:numId="21">
    <w:abstractNumId w:val="22"/>
  </w:num>
  <w:num w:numId="22">
    <w:abstractNumId w:val="7"/>
  </w:num>
  <w:num w:numId="23">
    <w:abstractNumId w:val="18"/>
  </w:num>
  <w:num w:numId="24">
    <w:abstractNumId w:val="25"/>
  </w:num>
  <w:num w:numId="25">
    <w:abstractNumId w:val="10"/>
  </w:num>
  <w:num w:numId="26">
    <w:abstractNumId w:val="20"/>
  </w:num>
  <w:num w:numId="27">
    <w:abstractNumId w:val="26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A1"/>
    <w:rsid w:val="00011FAB"/>
    <w:rsid w:val="00013092"/>
    <w:rsid w:val="00014AAD"/>
    <w:rsid w:val="00016276"/>
    <w:rsid w:val="000168E0"/>
    <w:rsid w:val="0002091A"/>
    <w:rsid w:val="0002258B"/>
    <w:rsid w:val="0002373E"/>
    <w:rsid w:val="00025012"/>
    <w:rsid w:val="0002510B"/>
    <w:rsid w:val="000252DB"/>
    <w:rsid w:val="00027753"/>
    <w:rsid w:val="00032074"/>
    <w:rsid w:val="0003486E"/>
    <w:rsid w:val="000422C5"/>
    <w:rsid w:val="0006620B"/>
    <w:rsid w:val="00072754"/>
    <w:rsid w:val="00084EBF"/>
    <w:rsid w:val="00086753"/>
    <w:rsid w:val="00091ACE"/>
    <w:rsid w:val="00095972"/>
    <w:rsid w:val="000A0C00"/>
    <w:rsid w:val="000A352F"/>
    <w:rsid w:val="000A39C1"/>
    <w:rsid w:val="000B11AA"/>
    <w:rsid w:val="000B1551"/>
    <w:rsid w:val="000B7C97"/>
    <w:rsid w:val="000C020A"/>
    <w:rsid w:val="000C3A97"/>
    <w:rsid w:val="000C57D6"/>
    <w:rsid w:val="000D1F2F"/>
    <w:rsid w:val="000D2D17"/>
    <w:rsid w:val="000D490B"/>
    <w:rsid w:val="000D72F4"/>
    <w:rsid w:val="000E01B4"/>
    <w:rsid w:val="000F01BA"/>
    <w:rsid w:val="000F6CD5"/>
    <w:rsid w:val="0010005D"/>
    <w:rsid w:val="00107D99"/>
    <w:rsid w:val="00112918"/>
    <w:rsid w:val="0011416F"/>
    <w:rsid w:val="001218F4"/>
    <w:rsid w:val="00123EC6"/>
    <w:rsid w:val="0013522C"/>
    <w:rsid w:val="00135FAE"/>
    <w:rsid w:val="00137143"/>
    <w:rsid w:val="00143E56"/>
    <w:rsid w:val="00152547"/>
    <w:rsid w:val="00153F7B"/>
    <w:rsid w:val="001552F0"/>
    <w:rsid w:val="00161DA7"/>
    <w:rsid w:val="00162A0E"/>
    <w:rsid w:val="00162E73"/>
    <w:rsid w:val="0016659E"/>
    <w:rsid w:val="001728C8"/>
    <w:rsid w:val="001851A4"/>
    <w:rsid w:val="00187659"/>
    <w:rsid w:val="00192661"/>
    <w:rsid w:val="00194029"/>
    <w:rsid w:val="00195907"/>
    <w:rsid w:val="001971DB"/>
    <w:rsid w:val="001A0F70"/>
    <w:rsid w:val="001A3802"/>
    <w:rsid w:val="001A41D7"/>
    <w:rsid w:val="001A4BD0"/>
    <w:rsid w:val="001B00D3"/>
    <w:rsid w:val="001B2BB3"/>
    <w:rsid w:val="001B396A"/>
    <w:rsid w:val="001B7464"/>
    <w:rsid w:val="001C0B73"/>
    <w:rsid w:val="001C5BA9"/>
    <w:rsid w:val="001C7102"/>
    <w:rsid w:val="001D4F15"/>
    <w:rsid w:val="001E5AF2"/>
    <w:rsid w:val="001E7F68"/>
    <w:rsid w:val="001F3FD0"/>
    <w:rsid w:val="0020219A"/>
    <w:rsid w:val="00203098"/>
    <w:rsid w:val="00206CDD"/>
    <w:rsid w:val="00206E6F"/>
    <w:rsid w:val="00213945"/>
    <w:rsid w:val="002206F4"/>
    <w:rsid w:val="0023191C"/>
    <w:rsid w:val="002344B7"/>
    <w:rsid w:val="00235705"/>
    <w:rsid w:val="00237C60"/>
    <w:rsid w:val="00241E78"/>
    <w:rsid w:val="002424F0"/>
    <w:rsid w:val="002431F4"/>
    <w:rsid w:val="00244A52"/>
    <w:rsid w:val="002457CD"/>
    <w:rsid w:val="00251F0B"/>
    <w:rsid w:val="00262105"/>
    <w:rsid w:val="002646A8"/>
    <w:rsid w:val="00265A38"/>
    <w:rsid w:val="00270DAD"/>
    <w:rsid w:val="0027109A"/>
    <w:rsid w:val="00271214"/>
    <w:rsid w:val="00275C1E"/>
    <w:rsid w:val="00275E3B"/>
    <w:rsid w:val="0028317C"/>
    <w:rsid w:val="002836DA"/>
    <w:rsid w:val="00286F12"/>
    <w:rsid w:val="00287EB7"/>
    <w:rsid w:val="00292DC2"/>
    <w:rsid w:val="002967CF"/>
    <w:rsid w:val="002A0F0F"/>
    <w:rsid w:val="002A30D2"/>
    <w:rsid w:val="002A3CF9"/>
    <w:rsid w:val="002A55C3"/>
    <w:rsid w:val="002B2A55"/>
    <w:rsid w:val="002C668D"/>
    <w:rsid w:val="002C766F"/>
    <w:rsid w:val="002E1A87"/>
    <w:rsid w:val="002E3657"/>
    <w:rsid w:val="002F1960"/>
    <w:rsid w:val="002F4003"/>
    <w:rsid w:val="002F6445"/>
    <w:rsid w:val="00302A16"/>
    <w:rsid w:val="00305174"/>
    <w:rsid w:val="00306002"/>
    <w:rsid w:val="00311A0E"/>
    <w:rsid w:val="003178F2"/>
    <w:rsid w:val="00321CD3"/>
    <w:rsid w:val="0032310F"/>
    <w:rsid w:val="00330196"/>
    <w:rsid w:val="00337BF7"/>
    <w:rsid w:val="00341EEB"/>
    <w:rsid w:val="003467F4"/>
    <w:rsid w:val="00346F5D"/>
    <w:rsid w:val="00350991"/>
    <w:rsid w:val="00351F38"/>
    <w:rsid w:val="00363172"/>
    <w:rsid w:val="00365FB9"/>
    <w:rsid w:val="003757E4"/>
    <w:rsid w:val="003763EC"/>
    <w:rsid w:val="0038094A"/>
    <w:rsid w:val="00383A1D"/>
    <w:rsid w:val="00385857"/>
    <w:rsid w:val="00386E89"/>
    <w:rsid w:val="00387A32"/>
    <w:rsid w:val="00393D9A"/>
    <w:rsid w:val="003A41A3"/>
    <w:rsid w:val="003A6787"/>
    <w:rsid w:val="003A7086"/>
    <w:rsid w:val="003A737C"/>
    <w:rsid w:val="003A73F9"/>
    <w:rsid w:val="003B2266"/>
    <w:rsid w:val="003B4403"/>
    <w:rsid w:val="003B5DD5"/>
    <w:rsid w:val="003C0F32"/>
    <w:rsid w:val="003C1378"/>
    <w:rsid w:val="003C27AC"/>
    <w:rsid w:val="003C3006"/>
    <w:rsid w:val="003C7992"/>
    <w:rsid w:val="003E25F8"/>
    <w:rsid w:val="003E47ED"/>
    <w:rsid w:val="003F4766"/>
    <w:rsid w:val="00403D7A"/>
    <w:rsid w:val="0040643D"/>
    <w:rsid w:val="0041055E"/>
    <w:rsid w:val="00413586"/>
    <w:rsid w:val="004210C4"/>
    <w:rsid w:val="00421304"/>
    <w:rsid w:val="004246EC"/>
    <w:rsid w:val="00427CA1"/>
    <w:rsid w:val="00430A2C"/>
    <w:rsid w:val="00432F38"/>
    <w:rsid w:val="00440A7D"/>
    <w:rsid w:val="00446681"/>
    <w:rsid w:val="00451E16"/>
    <w:rsid w:val="004523B4"/>
    <w:rsid w:val="00453C67"/>
    <w:rsid w:val="00456026"/>
    <w:rsid w:val="00465ADB"/>
    <w:rsid w:val="00466013"/>
    <w:rsid w:val="00467817"/>
    <w:rsid w:val="0047252D"/>
    <w:rsid w:val="004753DD"/>
    <w:rsid w:val="0047634F"/>
    <w:rsid w:val="004804E4"/>
    <w:rsid w:val="00480E41"/>
    <w:rsid w:val="00486673"/>
    <w:rsid w:val="00495C9D"/>
    <w:rsid w:val="0049700B"/>
    <w:rsid w:val="004A043E"/>
    <w:rsid w:val="004A10F4"/>
    <w:rsid w:val="004A3274"/>
    <w:rsid w:val="004B0ABA"/>
    <w:rsid w:val="004B0C1C"/>
    <w:rsid w:val="004B0EC9"/>
    <w:rsid w:val="004C1D3A"/>
    <w:rsid w:val="004C1D3F"/>
    <w:rsid w:val="004D0102"/>
    <w:rsid w:val="004D2F52"/>
    <w:rsid w:val="004D3963"/>
    <w:rsid w:val="004E66B7"/>
    <w:rsid w:val="004E76F1"/>
    <w:rsid w:val="004F4F09"/>
    <w:rsid w:val="004F558E"/>
    <w:rsid w:val="004F63D4"/>
    <w:rsid w:val="004F70C1"/>
    <w:rsid w:val="004F7EAE"/>
    <w:rsid w:val="0050101A"/>
    <w:rsid w:val="005031E4"/>
    <w:rsid w:val="00510869"/>
    <w:rsid w:val="005147CC"/>
    <w:rsid w:val="00515671"/>
    <w:rsid w:val="005206AC"/>
    <w:rsid w:val="00521F2A"/>
    <w:rsid w:val="00530070"/>
    <w:rsid w:val="00537DD2"/>
    <w:rsid w:val="00543027"/>
    <w:rsid w:val="00545FB8"/>
    <w:rsid w:val="0054679C"/>
    <w:rsid w:val="00546BF8"/>
    <w:rsid w:val="005511DF"/>
    <w:rsid w:val="00553A5B"/>
    <w:rsid w:val="00556160"/>
    <w:rsid w:val="00560120"/>
    <w:rsid w:val="00566237"/>
    <w:rsid w:val="00566D4B"/>
    <w:rsid w:val="0057707F"/>
    <w:rsid w:val="005821C4"/>
    <w:rsid w:val="00586325"/>
    <w:rsid w:val="0058783B"/>
    <w:rsid w:val="005930DD"/>
    <w:rsid w:val="00595FF8"/>
    <w:rsid w:val="0059772B"/>
    <w:rsid w:val="00597912"/>
    <w:rsid w:val="005B14B6"/>
    <w:rsid w:val="005B300B"/>
    <w:rsid w:val="005B429F"/>
    <w:rsid w:val="005B6EAD"/>
    <w:rsid w:val="005C07F7"/>
    <w:rsid w:val="005C0DB7"/>
    <w:rsid w:val="005C2BB1"/>
    <w:rsid w:val="005C468B"/>
    <w:rsid w:val="005D0389"/>
    <w:rsid w:val="005E0F24"/>
    <w:rsid w:val="005E10F2"/>
    <w:rsid w:val="005E34A6"/>
    <w:rsid w:val="005E398F"/>
    <w:rsid w:val="005E4342"/>
    <w:rsid w:val="005F16DF"/>
    <w:rsid w:val="005F5C0E"/>
    <w:rsid w:val="005F7902"/>
    <w:rsid w:val="006036FF"/>
    <w:rsid w:val="00613F83"/>
    <w:rsid w:val="00623D08"/>
    <w:rsid w:val="00624044"/>
    <w:rsid w:val="006264A3"/>
    <w:rsid w:val="006337BD"/>
    <w:rsid w:val="00643814"/>
    <w:rsid w:val="00654493"/>
    <w:rsid w:val="00657822"/>
    <w:rsid w:val="006606F7"/>
    <w:rsid w:val="00662E7F"/>
    <w:rsid w:val="00666BD7"/>
    <w:rsid w:val="00673A7F"/>
    <w:rsid w:val="006756F2"/>
    <w:rsid w:val="00675C6C"/>
    <w:rsid w:val="00676EB7"/>
    <w:rsid w:val="00680851"/>
    <w:rsid w:val="00680D4C"/>
    <w:rsid w:val="006842CD"/>
    <w:rsid w:val="00684F50"/>
    <w:rsid w:val="00690826"/>
    <w:rsid w:val="006918BB"/>
    <w:rsid w:val="0069332E"/>
    <w:rsid w:val="006969BA"/>
    <w:rsid w:val="00696C15"/>
    <w:rsid w:val="0069739C"/>
    <w:rsid w:val="006B0E8B"/>
    <w:rsid w:val="006B12A1"/>
    <w:rsid w:val="006C0C1F"/>
    <w:rsid w:val="006C1A83"/>
    <w:rsid w:val="006C6590"/>
    <w:rsid w:val="006D1098"/>
    <w:rsid w:val="006E127B"/>
    <w:rsid w:val="006E31B7"/>
    <w:rsid w:val="006E4ECF"/>
    <w:rsid w:val="006E5BA6"/>
    <w:rsid w:val="006F2664"/>
    <w:rsid w:val="006F4FB4"/>
    <w:rsid w:val="006F7A51"/>
    <w:rsid w:val="0070217D"/>
    <w:rsid w:val="007065D9"/>
    <w:rsid w:val="00714084"/>
    <w:rsid w:val="00715E9A"/>
    <w:rsid w:val="00716642"/>
    <w:rsid w:val="00720F0B"/>
    <w:rsid w:val="00730AF9"/>
    <w:rsid w:val="00731EF9"/>
    <w:rsid w:val="00743308"/>
    <w:rsid w:val="00744BFF"/>
    <w:rsid w:val="00745B5C"/>
    <w:rsid w:val="007473C6"/>
    <w:rsid w:val="00752179"/>
    <w:rsid w:val="00754756"/>
    <w:rsid w:val="00761A05"/>
    <w:rsid w:val="00767893"/>
    <w:rsid w:val="00771EBD"/>
    <w:rsid w:val="00774333"/>
    <w:rsid w:val="007743D9"/>
    <w:rsid w:val="007765C9"/>
    <w:rsid w:val="0077673F"/>
    <w:rsid w:val="0078023C"/>
    <w:rsid w:val="0079029B"/>
    <w:rsid w:val="00791B4F"/>
    <w:rsid w:val="0079307F"/>
    <w:rsid w:val="00793FCA"/>
    <w:rsid w:val="00797439"/>
    <w:rsid w:val="007A00DC"/>
    <w:rsid w:val="007A10B2"/>
    <w:rsid w:val="007A19E6"/>
    <w:rsid w:val="007A249A"/>
    <w:rsid w:val="007A28C3"/>
    <w:rsid w:val="007A4751"/>
    <w:rsid w:val="007B5054"/>
    <w:rsid w:val="007C168B"/>
    <w:rsid w:val="007C46B3"/>
    <w:rsid w:val="007C47B1"/>
    <w:rsid w:val="007D33CB"/>
    <w:rsid w:val="007D5436"/>
    <w:rsid w:val="007E0B50"/>
    <w:rsid w:val="007E4FD0"/>
    <w:rsid w:val="007E6EBD"/>
    <w:rsid w:val="007E795C"/>
    <w:rsid w:val="007E795D"/>
    <w:rsid w:val="007F56C1"/>
    <w:rsid w:val="00800BBF"/>
    <w:rsid w:val="0080794C"/>
    <w:rsid w:val="0081229D"/>
    <w:rsid w:val="00812446"/>
    <w:rsid w:val="00815215"/>
    <w:rsid w:val="0081747E"/>
    <w:rsid w:val="008234E3"/>
    <w:rsid w:val="00830307"/>
    <w:rsid w:val="0083191E"/>
    <w:rsid w:val="00832A71"/>
    <w:rsid w:val="008367B1"/>
    <w:rsid w:val="008372D4"/>
    <w:rsid w:val="00837669"/>
    <w:rsid w:val="008454C7"/>
    <w:rsid w:val="00845EBF"/>
    <w:rsid w:val="00846806"/>
    <w:rsid w:val="008530D5"/>
    <w:rsid w:val="00853C67"/>
    <w:rsid w:val="0086093C"/>
    <w:rsid w:val="00861C63"/>
    <w:rsid w:val="0086202C"/>
    <w:rsid w:val="00864D7A"/>
    <w:rsid w:val="008721B3"/>
    <w:rsid w:val="00873E41"/>
    <w:rsid w:val="00880C58"/>
    <w:rsid w:val="008838F5"/>
    <w:rsid w:val="00883970"/>
    <w:rsid w:val="008843EE"/>
    <w:rsid w:val="00884CB0"/>
    <w:rsid w:val="0088567E"/>
    <w:rsid w:val="00890812"/>
    <w:rsid w:val="008A4B0A"/>
    <w:rsid w:val="008A50AE"/>
    <w:rsid w:val="008A6F81"/>
    <w:rsid w:val="008B1C1D"/>
    <w:rsid w:val="008B671A"/>
    <w:rsid w:val="008C0ABD"/>
    <w:rsid w:val="008C2F31"/>
    <w:rsid w:val="008C6366"/>
    <w:rsid w:val="008D1884"/>
    <w:rsid w:val="008D259F"/>
    <w:rsid w:val="008E1534"/>
    <w:rsid w:val="008E2D70"/>
    <w:rsid w:val="008F07E5"/>
    <w:rsid w:val="008F1E23"/>
    <w:rsid w:val="008F3316"/>
    <w:rsid w:val="008F461A"/>
    <w:rsid w:val="008F6074"/>
    <w:rsid w:val="00901FE2"/>
    <w:rsid w:val="009037E8"/>
    <w:rsid w:val="0090426F"/>
    <w:rsid w:val="00905D1A"/>
    <w:rsid w:val="009072BC"/>
    <w:rsid w:val="00907B31"/>
    <w:rsid w:val="0091052F"/>
    <w:rsid w:val="0091199E"/>
    <w:rsid w:val="00913C86"/>
    <w:rsid w:val="00916B1B"/>
    <w:rsid w:val="00916D12"/>
    <w:rsid w:val="009203D9"/>
    <w:rsid w:val="009247BE"/>
    <w:rsid w:val="009408FF"/>
    <w:rsid w:val="00941D2B"/>
    <w:rsid w:val="00951051"/>
    <w:rsid w:val="00966F43"/>
    <w:rsid w:val="00967162"/>
    <w:rsid w:val="00967A99"/>
    <w:rsid w:val="0097313E"/>
    <w:rsid w:val="0097321F"/>
    <w:rsid w:val="00974D2A"/>
    <w:rsid w:val="0097603E"/>
    <w:rsid w:val="00976952"/>
    <w:rsid w:val="00987934"/>
    <w:rsid w:val="00990EF3"/>
    <w:rsid w:val="009925AB"/>
    <w:rsid w:val="00995F86"/>
    <w:rsid w:val="009964B0"/>
    <w:rsid w:val="009972A2"/>
    <w:rsid w:val="0099759F"/>
    <w:rsid w:val="009B072B"/>
    <w:rsid w:val="009B4DCB"/>
    <w:rsid w:val="009C0B7A"/>
    <w:rsid w:val="009C3ACF"/>
    <w:rsid w:val="009C660B"/>
    <w:rsid w:val="009D00EE"/>
    <w:rsid w:val="009D0FDB"/>
    <w:rsid w:val="009D2423"/>
    <w:rsid w:val="009D3409"/>
    <w:rsid w:val="009D546D"/>
    <w:rsid w:val="009D6118"/>
    <w:rsid w:val="009D65CA"/>
    <w:rsid w:val="009D6B20"/>
    <w:rsid w:val="009F3653"/>
    <w:rsid w:val="009F4600"/>
    <w:rsid w:val="009F744B"/>
    <w:rsid w:val="00A005AB"/>
    <w:rsid w:val="00A0092B"/>
    <w:rsid w:val="00A00CF3"/>
    <w:rsid w:val="00A07831"/>
    <w:rsid w:val="00A10B86"/>
    <w:rsid w:val="00A10EA5"/>
    <w:rsid w:val="00A12443"/>
    <w:rsid w:val="00A13FD9"/>
    <w:rsid w:val="00A23631"/>
    <w:rsid w:val="00A24A5C"/>
    <w:rsid w:val="00A27D89"/>
    <w:rsid w:val="00A34AC8"/>
    <w:rsid w:val="00A407CA"/>
    <w:rsid w:val="00A41C1A"/>
    <w:rsid w:val="00A44521"/>
    <w:rsid w:val="00A52D47"/>
    <w:rsid w:val="00A54E49"/>
    <w:rsid w:val="00A61859"/>
    <w:rsid w:val="00A624A1"/>
    <w:rsid w:val="00A679EE"/>
    <w:rsid w:val="00A752B6"/>
    <w:rsid w:val="00A83AF6"/>
    <w:rsid w:val="00A84FAB"/>
    <w:rsid w:val="00A909D9"/>
    <w:rsid w:val="00AA0F35"/>
    <w:rsid w:val="00AA3454"/>
    <w:rsid w:val="00AB0EB7"/>
    <w:rsid w:val="00AB0FD8"/>
    <w:rsid w:val="00AB2977"/>
    <w:rsid w:val="00AB2D1D"/>
    <w:rsid w:val="00AC2874"/>
    <w:rsid w:val="00AC42A4"/>
    <w:rsid w:val="00AD5530"/>
    <w:rsid w:val="00AE0084"/>
    <w:rsid w:val="00AE207E"/>
    <w:rsid w:val="00AE2696"/>
    <w:rsid w:val="00AE2C3F"/>
    <w:rsid w:val="00AE53FA"/>
    <w:rsid w:val="00AE555F"/>
    <w:rsid w:val="00B0200F"/>
    <w:rsid w:val="00B139F4"/>
    <w:rsid w:val="00B13B8E"/>
    <w:rsid w:val="00B14238"/>
    <w:rsid w:val="00B14784"/>
    <w:rsid w:val="00B2552F"/>
    <w:rsid w:val="00B25D42"/>
    <w:rsid w:val="00B269D3"/>
    <w:rsid w:val="00B27450"/>
    <w:rsid w:val="00B27A64"/>
    <w:rsid w:val="00B35096"/>
    <w:rsid w:val="00B372C5"/>
    <w:rsid w:val="00B40196"/>
    <w:rsid w:val="00B41544"/>
    <w:rsid w:val="00B4748D"/>
    <w:rsid w:val="00B51C3F"/>
    <w:rsid w:val="00B5349F"/>
    <w:rsid w:val="00B54C25"/>
    <w:rsid w:val="00B63782"/>
    <w:rsid w:val="00B65619"/>
    <w:rsid w:val="00B65D44"/>
    <w:rsid w:val="00B6791A"/>
    <w:rsid w:val="00B73747"/>
    <w:rsid w:val="00B73FE4"/>
    <w:rsid w:val="00B758A3"/>
    <w:rsid w:val="00B76422"/>
    <w:rsid w:val="00B766A2"/>
    <w:rsid w:val="00B7709D"/>
    <w:rsid w:val="00B77EE7"/>
    <w:rsid w:val="00B83E31"/>
    <w:rsid w:val="00B87460"/>
    <w:rsid w:val="00BA31F8"/>
    <w:rsid w:val="00BB7066"/>
    <w:rsid w:val="00BC1170"/>
    <w:rsid w:val="00BD5584"/>
    <w:rsid w:val="00BD79CE"/>
    <w:rsid w:val="00BE0A7A"/>
    <w:rsid w:val="00BF0B0A"/>
    <w:rsid w:val="00BF302C"/>
    <w:rsid w:val="00BF5FFF"/>
    <w:rsid w:val="00BF6C34"/>
    <w:rsid w:val="00C00815"/>
    <w:rsid w:val="00C05D99"/>
    <w:rsid w:val="00C06E3F"/>
    <w:rsid w:val="00C14109"/>
    <w:rsid w:val="00C30C53"/>
    <w:rsid w:val="00C35936"/>
    <w:rsid w:val="00C36FF9"/>
    <w:rsid w:val="00C549D6"/>
    <w:rsid w:val="00C576AC"/>
    <w:rsid w:val="00C64D61"/>
    <w:rsid w:val="00C73E2B"/>
    <w:rsid w:val="00C7740A"/>
    <w:rsid w:val="00C77DF4"/>
    <w:rsid w:val="00C826A1"/>
    <w:rsid w:val="00C84C38"/>
    <w:rsid w:val="00C954B0"/>
    <w:rsid w:val="00C960E4"/>
    <w:rsid w:val="00CA4410"/>
    <w:rsid w:val="00CB1C76"/>
    <w:rsid w:val="00CB7B8D"/>
    <w:rsid w:val="00CC0C9F"/>
    <w:rsid w:val="00CC0E0B"/>
    <w:rsid w:val="00CC2819"/>
    <w:rsid w:val="00CC6C2A"/>
    <w:rsid w:val="00CD1382"/>
    <w:rsid w:val="00CD22B5"/>
    <w:rsid w:val="00CD6E8B"/>
    <w:rsid w:val="00CD7C47"/>
    <w:rsid w:val="00CE0CC1"/>
    <w:rsid w:val="00CE318C"/>
    <w:rsid w:val="00CF03AF"/>
    <w:rsid w:val="00CF0FDD"/>
    <w:rsid w:val="00CF3E10"/>
    <w:rsid w:val="00D06C1B"/>
    <w:rsid w:val="00D06DD2"/>
    <w:rsid w:val="00D10557"/>
    <w:rsid w:val="00D121F1"/>
    <w:rsid w:val="00D12A83"/>
    <w:rsid w:val="00D13787"/>
    <w:rsid w:val="00D154A9"/>
    <w:rsid w:val="00D22745"/>
    <w:rsid w:val="00D265E2"/>
    <w:rsid w:val="00D26880"/>
    <w:rsid w:val="00D27339"/>
    <w:rsid w:val="00D34C37"/>
    <w:rsid w:val="00D37D18"/>
    <w:rsid w:val="00D45CBA"/>
    <w:rsid w:val="00D57E8A"/>
    <w:rsid w:val="00D60B0A"/>
    <w:rsid w:val="00D63835"/>
    <w:rsid w:val="00D63DDC"/>
    <w:rsid w:val="00D6687B"/>
    <w:rsid w:val="00D66EEE"/>
    <w:rsid w:val="00D70208"/>
    <w:rsid w:val="00D70BC0"/>
    <w:rsid w:val="00D74AFD"/>
    <w:rsid w:val="00D752FC"/>
    <w:rsid w:val="00D758DC"/>
    <w:rsid w:val="00D7593A"/>
    <w:rsid w:val="00D76BDE"/>
    <w:rsid w:val="00D7756E"/>
    <w:rsid w:val="00D9238F"/>
    <w:rsid w:val="00D93E62"/>
    <w:rsid w:val="00D949EA"/>
    <w:rsid w:val="00D957E4"/>
    <w:rsid w:val="00DA0C99"/>
    <w:rsid w:val="00DB203B"/>
    <w:rsid w:val="00DB58A1"/>
    <w:rsid w:val="00DB6DF2"/>
    <w:rsid w:val="00DC332C"/>
    <w:rsid w:val="00DC3E9B"/>
    <w:rsid w:val="00DC5072"/>
    <w:rsid w:val="00DC6B4C"/>
    <w:rsid w:val="00DC7556"/>
    <w:rsid w:val="00DD1B1A"/>
    <w:rsid w:val="00DD651A"/>
    <w:rsid w:val="00DE0109"/>
    <w:rsid w:val="00DE1424"/>
    <w:rsid w:val="00DF266F"/>
    <w:rsid w:val="00DF352B"/>
    <w:rsid w:val="00DF5255"/>
    <w:rsid w:val="00DF69EA"/>
    <w:rsid w:val="00DF74BF"/>
    <w:rsid w:val="00E01F80"/>
    <w:rsid w:val="00E0364D"/>
    <w:rsid w:val="00E03F46"/>
    <w:rsid w:val="00E07C7E"/>
    <w:rsid w:val="00E07CC6"/>
    <w:rsid w:val="00E16E1B"/>
    <w:rsid w:val="00E210EA"/>
    <w:rsid w:val="00E224B5"/>
    <w:rsid w:val="00E23D4B"/>
    <w:rsid w:val="00E2426E"/>
    <w:rsid w:val="00E26051"/>
    <w:rsid w:val="00E3103E"/>
    <w:rsid w:val="00E313A9"/>
    <w:rsid w:val="00E319C1"/>
    <w:rsid w:val="00E32B35"/>
    <w:rsid w:val="00E32D1A"/>
    <w:rsid w:val="00E419F3"/>
    <w:rsid w:val="00E45FE7"/>
    <w:rsid w:val="00E5244C"/>
    <w:rsid w:val="00E5637D"/>
    <w:rsid w:val="00E6243B"/>
    <w:rsid w:val="00E6600A"/>
    <w:rsid w:val="00E67D5F"/>
    <w:rsid w:val="00E70FD0"/>
    <w:rsid w:val="00E728B6"/>
    <w:rsid w:val="00E73D41"/>
    <w:rsid w:val="00E740A4"/>
    <w:rsid w:val="00E75505"/>
    <w:rsid w:val="00E81F5A"/>
    <w:rsid w:val="00E8281A"/>
    <w:rsid w:val="00E84586"/>
    <w:rsid w:val="00E84691"/>
    <w:rsid w:val="00E90D15"/>
    <w:rsid w:val="00E93874"/>
    <w:rsid w:val="00E93B06"/>
    <w:rsid w:val="00E93CC9"/>
    <w:rsid w:val="00E97A74"/>
    <w:rsid w:val="00EA035B"/>
    <w:rsid w:val="00EA1085"/>
    <w:rsid w:val="00EA4B83"/>
    <w:rsid w:val="00EB60DD"/>
    <w:rsid w:val="00EB790F"/>
    <w:rsid w:val="00EC39DB"/>
    <w:rsid w:val="00EC3FF5"/>
    <w:rsid w:val="00EC7EEB"/>
    <w:rsid w:val="00ED0617"/>
    <w:rsid w:val="00ED25EA"/>
    <w:rsid w:val="00ED2670"/>
    <w:rsid w:val="00ED2C37"/>
    <w:rsid w:val="00ED6A92"/>
    <w:rsid w:val="00ED788A"/>
    <w:rsid w:val="00EE241A"/>
    <w:rsid w:val="00EE4747"/>
    <w:rsid w:val="00EF6385"/>
    <w:rsid w:val="00F042E0"/>
    <w:rsid w:val="00F072BD"/>
    <w:rsid w:val="00F122C8"/>
    <w:rsid w:val="00F140AE"/>
    <w:rsid w:val="00F176B4"/>
    <w:rsid w:val="00F231C9"/>
    <w:rsid w:val="00F24C5E"/>
    <w:rsid w:val="00F27650"/>
    <w:rsid w:val="00F276C6"/>
    <w:rsid w:val="00F31B1B"/>
    <w:rsid w:val="00F40AF8"/>
    <w:rsid w:val="00F45A8F"/>
    <w:rsid w:val="00F46F5A"/>
    <w:rsid w:val="00F52086"/>
    <w:rsid w:val="00F52641"/>
    <w:rsid w:val="00F552AF"/>
    <w:rsid w:val="00F55E72"/>
    <w:rsid w:val="00F60609"/>
    <w:rsid w:val="00F61444"/>
    <w:rsid w:val="00F65E89"/>
    <w:rsid w:val="00F72608"/>
    <w:rsid w:val="00F749E3"/>
    <w:rsid w:val="00F774DF"/>
    <w:rsid w:val="00F81C26"/>
    <w:rsid w:val="00F82B45"/>
    <w:rsid w:val="00F87583"/>
    <w:rsid w:val="00F913DE"/>
    <w:rsid w:val="00F94726"/>
    <w:rsid w:val="00F97EA1"/>
    <w:rsid w:val="00FA03B1"/>
    <w:rsid w:val="00FA0417"/>
    <w:rsid w:val="00FA5BC9"/>
    <w:rsid w:val="00FA650A"/>
    <w:rsid w:val="00FB04AF"/>
    <w:rsid w:val="00FB7C25"/>
    <w:rsid w:val="00FB7D6F"/>
    <w:rsid w:val="00FC0070"/>
    <w:rsid w:val="00FC1162"/>
    <w:rsid w:val="00FC25BF"/>
    <w:rsid w:val="00FC343A"/>
    <w:rsid w:val="00FC4984"/>
    <w:rsid w:val="00FD4DC3"/>
    <w:rsid w:val="00FD7870"/>
    <w:rsid w:val="00FE0B80"/>
    <w:rsid w:val="00FE267C"/>
    <w:rsid w:val="00FE2D57"/>
    <w:rsid w:val="00FE49C1"/>
    <w:rsid w:val="00FF0FBF"/>
    <w:rsid w:val="00FF20DD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9"/>
  </w:style>
  <w:style w:type="paragraph" w:styleId="1">
    <w:name w:val="heading 1"/>
    <w:basedOn w:val="a"/>
    <w:link w:val="10"/>
    <w:uiPriority w:val="9"/>
    <w:qFormat/>
    <w:rsid w:val="004F63D4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23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237"/>
    <w:rPr>
      <w:b/>
      <w:bCs/>
    </w:rPr>
  </w:style>
  <w:style w:type="character" w:customStyle="1" w:styleId="apple-converted-space">
    <w:name w:val="apple-converted-space"/>
    <w:basedOn w:val="a0"/>
    <w:rsid w:val="00566237"/>
  </w:style>
  <w:style w:type="paragraph" w:customStyle="1" w:styleId="ConsPlusNormal">
    <w:name w:val="ConsPlusNormal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707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96A"/>
    <w:pPr>
      <w:ind w:left="720"/>
      <w:contextualSpacing/>
    </w:pPr>
  </w:style>
  <w:style w:type="paragraph" w:styleId="3">
    <w:name w:val="Body Text 3"/>
    <w:basedOn w:val="a"/>
    <w:link w:val="30"/>
    <w:rsid w:val="001B396A"/>
    <w:pPr>
      <w:spacing w:line="360" w:lineRule="auto"/>
      <w:ind w:firstLine="0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1B396A"/>
    <w:rPr>
      <w:rFonts w:eastAsia="Times New Roman" w:cs="Times New Roman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F6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3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70C1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3D4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3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237"/>
    <w:rPr>
      <w:b/>
      <w:bCs/>
    </w:rPr>
  </w:style>
  <w:style w:type="character" w:customStyle="1" w:styleId="apple-converted-space">
    <w:name w:val="apple-converted-space"/>
    <w:basedOn w:val="a0"/>
    <w:rsid w:val="00566237"/>
  </w:style>
  <w:style w:type="paragraph" w:customStyle="1" w:styleId="ConsPlusNormal">
    <w:name w:val="ConsPlusNormal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707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96A"/>
    <w:pPr>
      <w:ind w:left="720"/>
      <w:contextualSpacing/>
    </w:pPr>
  </w:style>
  <w:style w:type="paragraph" w:styleId="3">
    <w:name w:val="Body Text 3"/>
    <w:basedOn w:val="a"/>
    <w:link w:val="30"/>
    <w:rsid w:val="001B396A"/>
    <w:pPr>
      <w:spacing w:line="360" w:lineRule="auto"/>
      <w:ind w:firstLine="0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1B396A"/>
    <w:rPr>
      <w:rFonts w:eastAsia="Times New Roman" w:cs="Times New Roman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F6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3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43-5</dc:creator>
  <cp:lastModifiedBy>Мушарапова ОВ</cp:lastModifiedBy>
  <cp:revision>20</cp:revision>
  <cp:lastPrinted>2018-02-05T06:28:00Z</cp:lastPrinted>
  <dcterms:created xsi:type="dcterms:W3CDTF">2017-12-08T07:21:00Z</dcterms:created>
  <dcterms:modified xsi:type="dcterms:W3CDTF">2018-02-08T10:48:00Z</dcterms:modified>
</cp:coreProperties>
</file>