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2C" w:rsidRDefault="00304A2C" w:rsidP="005A34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Чердаклинском</w:t>
      </w:r>
      <w:proofErr w:type="spell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завершился </w:t>
      </w:r>
      <w:r w:rsidR="005A348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04A2C">
        <w:rPr>
          <w:rFonts w:ascii="Times New Roman" w:hAnsi="Times New Roman" w:cs="Times New Roman"/>
          <w:sz w:val="28"/>
          <w:szCs w:val="28"/>
        </w:rPr>
        <w:t>проект</w:t>
      </w:r>
      <w:r w:rsidR="005A348D">
        <w:rPr>
          <w:rFonts w:ascii="Times New Roman" w:hAnsi="Times New Roman" w:cs="Times New Roman"/>
          <w:sz w:val="28"/>
          <w:szCs w:val="28"/>
        </w:rPr>
        <w:t xml:space="preserve"> «Маленькие герои Великой войны»</w:t>
      </w:r>
    </w:p>
    <w:p w:rsidR="005A348D" w:rsidRPr="00304A2C" w:rsidRDefault="005A348D" w:rsidP="005A34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92" w:rsidRPr="00304A2C" w:rsidRDefault="004034BF" w:rsidP="005A34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февраля отмечался День юного героя-антифашиста. В этот день </w:t>
      </w:r>
      <w:r w:rsidR="005A348D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1943 году 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расстреляны герои-молодогвардейцы Олег Кошевой, Любовь Шевцова, Дмитрий Огурцов, Виктор Субботин, Семен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Остапенко</w:t>
      </w:r>
      <w:proofErr w:type="spell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хваченном фашистами Краснодоне. 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особое внимание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заслуживают пионеры-герои Великой Отечественной войны. С 2009 года 12 февраля </w:t>
      </w:r>
      <w:proofErr w:type="gram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</w:t>
      </w:r>
      <w:proofErr w:type="gram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 Международным днем детей-солдат. «Сыновья полка», пионеры-герои – они сражались и гибли наравне </w:t>
      </w:r>
      <w:r w:rsidR="005A348D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взрослыми. За боевые заслуги десятки тысяч детей и пионеров были награждены орденами и медалями: </w:t>
      </w:r>
      <w:proofErr w:type="gram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Ордена Ленина были удостоены – Толя Шумов, Витя Коробков, Володя Казначеев; Ордена Красного Знамени – Володя Дубинин, Юлий Кантемиров, Андрей Макарихин, Костя Кравчук; ордена Отечественной войны первой степени – Петя Клыпа, Валерий Волков, Саша Ковалев; ордена Боевого Красной Звезды – Володя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Саморуха</w:t>
      </w:r>
      <w:proofErr w:type="spell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Шура Ефремов, Ваня Андрианов, Витя Коваленко, Лёня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Анкинович</w:t>
      </w:r>
      <w:proofErr w:type="spell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Сотни детей были награждены: медалью «Партизану Великой Отечественной войны»; Медалью «За оборону Ленинграда» - свыше 15 000; медалью «За оборону Москвы» - свыше 20 000. Четверо пионеров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- героев были удостоены звания Героя Советско</w:t>
      </w:r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Союза: Лёня Голиков, Марат </w:t>
      </w:r>
      <w:proofErr w:type="spellStart"/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зей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Валя Котик, Зина Портнова. 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проведении единого д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 юного героя на территории муниципального образования 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«Чердаклинский район» приняли участие </w:t>
      </w:r>
      <w:proofErr w:type="spellStart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Чердаклинская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 №1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Чердаклинская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№2, филиал Октябрьского сел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ьского лицея в </w:t>
      </w:r>
      <w:proofErr w:type="spellStart"/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бдуллово</w:t>
      </w:r>
      <w:proofErr w:type="spell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филиал </w:t>
      </w:r>
      <w:proofErr w:type="spellStart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Новобелоярской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с.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Старый Белый Яр, филиал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ирновской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с.Суходол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Октябрьский сельский лицей, 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Володарская средняя школа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Кре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стовогородищенская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филиал 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Андреевской средней школы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им.Н.Н.Благова</w:t>
      </w:r>
      <w:proofErr w:type="spell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гильдино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Енганаевская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школа,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лмаюрская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Д.И.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Шарипова</w:t>
      </w:r>
      <w:proofErr w:type="spellEnd"/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Андреевская средняя школа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Н.Благова</w:t>
      </w:r>
      <w:proofErr w:type="spellEnd"/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Первомайская средняя школа</w:t>
      </w:r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Бряндинская</w:t>
      </w:r>
      <w:proofErr w:type="spellEnd"/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="00E1715F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филиал </w:t>
      </w:r>
      <w:proofErr w:type="spellStart"/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Богдашкинской</w:t>
      </w:r>
      <w:proofErr w:type="spellEnd"/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школы в с.Петровское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Архангельская с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И.А.Гончарова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>Пятисотенная средняя школа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образовательных организациях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эти дни в рамках месячника героико-патриотической и оборонно-массовой работы прошли разнообразные мероприятия: беседы, просмотр фильмов «Сквозь огонь», «Мы помним. </w:t>
      </w:r>
      <w:proofErr w:type="gramStart"/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Дети-герои войны», «Мишка принимает бой», «Сын полка», «Кто он маленький герой?» с обсуждением, литмонтажи, классные часы, пионерские сборы, Уроки</w:t>
      </w:r>
      <w:r w:rsidR="00916538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Мужества, выпущены буклеты «Маленькие герои Великой войны»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литературно-музыкальные композиции, проведены политинформации, митинги, </w:t>
      </w:r>
      <w:r w:rsidR="00916538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памяти, выставка портретов «Пионеры-герои»,</w:t>
      </w:r>
      <w:r w:rsidR="00FB0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538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часы памяти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посвященные памяти детей-солдат и п</w:t>
      </w:r>
      <w:r w:rsidR="00FB0849">
        <w:rPr>
          <w:rFonts w:ascii="Times New Roman" w:hAnsi="Times New Roman" w:cs="Times New Roman"/>
          <w:sz w:val="28"/>
          <w:szCs w:val="28"/>
          <w:shd w:val="clear" w:color="auto" w:fill="FFFFFF"/>
        </w:rPr>
        <w:t>ионеров героев.</w:t>
      </w:r>
      <w:proofErr w:type="gramEnd"/>
      <w:r w:rsidR="00FB0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о судьбах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, подвигах юных солдат Великой</w:t>
      </w:r>
      <w:r w:rsidR="00EE28BC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Отечественной войны узнали 2440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Чердакли</w:t>
      </w:r>
      <w:r w:rsidR="00FB0849">
        <w:rPr>
          <w:rFonts w:ascii="Times New Roman" w:hAnsi="Times New Roman" w:cs="Times New Roman"/>
          <w:sz w:val="28"/>
          <w:szCs w:val="28"/>
          <w:shd w:val="clear" w:color="auto" w:fill="FFFFFF"/>
        </w:rPr>
        <w:t>нского района</w:t>
      </w:r>
      <w:r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2ED2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Счастливой, бе</w:t>
      </w:r>
      <w:r w:rsidR="00FB0849">
        <w:rPr>
          <w:rFonts w:ascii="Times New Roman" w:hAnsi="Times New Roman" w:cs="Times New Roman"/>
          <w:sz w:val="28"/>
          <w:szCs w:val="28"/>
          <w:shd w:val="clear" w:color="auto" w:fill="FFFFFF"/>
        </w:rPr>
        <w:t>ззаботной, незнающей войны жизнью</w:t>
      </w:r>
      <w:r w:rsidR="007E2ED2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обязаны ребятам, которые в 1941-1945 гг. </w:t>
      </w:r>
      <w:r w:rsidR="007E2ED2" w:rsidRPr="00304A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носили звание пионеров. Именно они, обладающие такими качествами, как смелость, бесстрашие, железная сила воли много сделали для будущего нашей любимой Родины и для нас с вами. Для многих современных школьников встреча с подвигом отважных детей и их не детских поступков может стать отправной точкой в изменении отношения к истории своей страны, своей семьи.</w:t>
      </w:r>
      <w:bookmarkEnd w:id="0"/>
    </w:p>
    <w:sectPr w:rsidR="00DB6492" w:rsidRPr="00304A2C" w:rsidSect="00C3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4BF"/>
    <w:rsid w:val="00304A2C"/>
    <w:rsid w:val="004034BF"/>
    <w:rsid w:val="005A348D"/>
    <w:rsid w:val="007E2ED2"/>
    <w:rsid w:val="00916538"/>
    <w:rsid w:val="00B345F4"/>
    <w:rsid w:val="00C31DA6"/>
    <w:rsid w:val="00CB4616"/>
    <w:rsid w:val="00DB6492"/>
    <w:rsid w:val="00E1715F"/>
    <w:rsid w:val="00EE28BC"/>
    <w:rsid w:val="00F17543"/>
    <w:rsid w:val="00FB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Шейдуллина</cp:lastModifiedBy>
  <cp:revision>7</cp:revision>
  <dcterms:created xsi:type="dcterms:W3CDTF">2018-02-19T10:53:00Z</dcterms:created>
  <dcterms:modified xsi:type="dcterms:W3CDTF">2018-02-20T07:26:00Z</dcterms:modified>
</cp:coreProperties>
</file>