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33" w:rsidRPr="00380C0B" w:rsidRDefault="00437B33" w:rsidP="0043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услуги Кадастровой палаты Росреестра по Ульяновской области!</w:t>
      </w:r>
    </w:p>
    <w:p w:rsidR="00437B33" w:rsidRPr="00757759" w:rsidRDefault="00437B33" w:rsidP="00437B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7B33" w:rsidRPr="00B63943" w:rsidRDefault="00437B33" w:rsidP="006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43">
        <w:rPr>
          <w:rFonts w:ascii="Times New Roman" w:hAnsi="Times New Roman" w:cs="Times New Roman"/>
          <w:sz w:val="28"/>
          <w:szCs w:val="28"/>
        </w:rPr>
        <w:t>Перемены в основной деятельности Кадастровой палаты – это естественный шаг в развитии учетно-регистрационной системы России. Если раньше был орган регистрации прав (</w:t>
      </w:r>
      <w:proofErr w:type="spellStart"/>
      <w:r w:rsidRPr="00B6394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63943">
        <w:rPr>
          <w:rFonts w:ascii="Times New Roman" w:hAnsi="Times New Roman" w:cs="Times New Roman"/>
          <w:sz w:val="28"/>
          <w:szCs w:val="28"/>
        </w:rPr>
        <w:t xml:space="preserve">) и орган кадастрового учета (Кадастровая палата), то с 1 января 2017 года в связи с вступлением в силу 218-ФЗ ситуация изменилась. Функции и кадастрового учета и регистрации прав сосредоточены в </w:t>
      </w:r>
      <w:proofErr w:type="spellStart"/>
      <w:r w:rsidRPr="00B6394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B63943">
        <w:rPr>
          <w:rFonts w:ascii="Times New Roman" w:hAnsi="Times New Roman" w:cs="Times New Roman"/>
          <w:sz w:val="28"/>
          <w:szCs w:val="28"/>
        </w:rPr>
        <w:t>. Появилась единая учетно-регистрационная процедура, Единый реестр недвижимости.</w:t>
      </w:r>
    </w:p>
    <w:p w:rsidR="00437B33" w:rsidRPr="00B63943" w:rsidRDefault="00437B33" w:rsidP="006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43">
        <w:rPr>
          <w:rFonts w:ascii="Times New Roman" w:hAnsi="Times New Roman" w:cs="Times New Roman"/>
          <w:sz w:val="28"/>
          <w:szCs w:val="28"/>
        </w:rPr>
        <w:t>В логике таких изменений Кадастровой палате необходимо сосредоточиться на новых направлениях деятельности. На сегодняшний день Кадастровая палата по Ульяновской области оказывает населению услуги по выездному обслуживанию, вы</w:t>
      </w:r>
      <w:r w:rsidR="00B63943" w:rsidRPr="00B63943">
        <w:rPr>
          <w:rFonts w:ascii="Times New Roman" w:hAnsi="Times New Roman" w:cs="Times New Roman"/>
          <w:sz w:val="28"/>
          <w:szCs w:val="28"/>
        </w:rPr>
        <w:t>даёт</w:t>
      </w:r>
      <w:r w:rsidRPr="00B63943">
        <w:rPr>
          <w:rFonts w:ascii="Times New Roman" w:hAnsi="Times New Roman" w:cs="Times New Roman"/>
          <w:sz w:val="28"/>
          <w:szCs w:val="28"/>
        </w:rPr>
        <w:t xml:space="preserve"> сертификаты эле</w:t>
      </w:r>
      <w:r w:rsidR="00B63943" w:rsidRPr="00B63943">
        <w:rPr>
          <w:rFonts w:ascii="Times New Roman" w:hAnsi="Times New Roman" w:cs="Times New Roman"/>
          <w:sz w:val="28"/>
          <w:szCs w:val="28"/>
        </w:rPr>
        <w:t>ктронной подписи и предоставляет</w:t>
      </w:r>
      <w:r w:rsidRPr="00B63943">
        <w:rPr>
          <w:rFonts w:ascii="Times New Roman" w:hAnsi="Times New Roman" w:cs="Times New Roman"/>
          <w:sz w:val="28"/>
          <w:szCs w:val="28"/>
        </w:rPr>
        <w:t xml:space="preserve"> ряд других услуг. Одно из важных направлений, в ближайшем будущем – исправление кадастровых (реестровых) ошибок. В том числе планируется выполнение кадастровых работ для объектов </w:t>
      </w:r>
      <w:r w:rsidR="00C2268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3943">
        <w:rPr>
          <w:rFonts w:ascii="Times New Roman" w:hAnsi="Times New Roman" w:cs="Times New Roman"/>
          <w:sz w:val="28"/>
          <w:szCs w:val="28"/>
        </w:rPr>
        <w:t xml:space="preserve"> собственности. Новый профиль деятельности Кадастровой палаты даст дополнительный импульс развития рынка недвижимости.</w:t>
      </w:r>
    </w:p>
    <w:p w:rsidR="00437B33" w:rsidRPr="00B63943" w:rsidRDefault="00437B33" w:rsidP="006A7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43">
        <w:rPr>
          <w:rFonts w:ascii="Times New Roman" w:hAnsi="Times New Roman" w:cs="Times New Roman"/>
          <w:sz w:val="28"/>
          <w:szCs w:val="28"/>
        </w:rPr>
        <w:t xml:space="preserve">Предлагая новые услуги, Кадастровая палата стремится к внесению в кадастр достоверных сведений, уточнению границ, с целью улучшения земельно-имущественных отношений. Наша миссия – </w:t>
      </w:r>
      <w:proofErr w:type="gramStart"/>
      <w:r w:rsidRPr="00B63943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B63943">
        <w:rPr>
          <w:rFonts w:ascii="Times New Roman" w:hAnsi="Times New Roman" w:cs="Times New Roman"/>
          <w:sz w:val="28"/>
          <w:szCs w:val="28"/>
        </w:rPr>
        <w:t xml:space="preserve"> прибыли, а решение государственных и общественных задач.</w:t>
      </w:r>
    </w:p>
    <w:p w:rsidR="00C7192F" w:rsidRPr="00B63943" w:rsidRDefault="00437B33" w:rsidP="00C719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943">
        <w:rPr>
          <w:sz w:val="28"/>
          <w:szCs w:val="28"/>
          <w:lang w:eastAsia="en-US"/>
        </w:rPr>
        <w:t xml:space="preserve">Уже сейчас Кадастровая палата по Ульяновской области </w:t>
      </w:r>
      <w:r w:rsidRPr="00B63943">
        <w:rPr>
          <w:sz w:val="28"/>
          <w:szCs w:val="28"/>
        </w:rPr>
        <w:t>осуществляет предоставление платных услуг по оказанию консультационных услуг</w:t>
      </w:r>
      <w:r w:rsidR="00B63943" w:rsidRPr="00B63943">
        <w:rPr>
          <w:sz w:val="28"/>
          <w:szCs w:val="28"/>
        </w:rPr>
        <w:t>,</w:t>
      </w:r>
      <w:r w:rsidRPr="00B63943">
        <w:rPr>
          <w:sz w:val="28"/>
          <w:szCs w:val="28"/>
        </w:rPr>
        <w:t xml:space="preserve"> связанных с оборотом объектов недвижимости</w:t>
      </w:r>
      <w:r w:rsidR="00C7192F">
        <w:rPr>
          <w:sz w:val="28"/>
          <w:szCs w:val="28"/>
        </w:rPr>
        <w:t>, в том числе подготовкой проектов договоров,</w:t>
      </w:r>
      <w:r w:rsidRPr="00B63943">
        <w:rPr>
          <w:sz w:val="28"/>
          <w:szCs w:val="28"/>
        </w:rPr>
        <w:t xml:space="preserve"> в соответствии с изменениями, внесенными в устав филиала ФГБУ «ФКП Росреестра» (приказ Росреестра от 28.06.2017 № П/0302).</w:t>
      </w:r>
    </w:p>
    <w:p w:rsidR="00B63943" w:rsidRPr="00B63943" w:rsidRDefault="00437B33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943">
        <w:rPr>
          <w:sz w:val="28"/>
          <w:szCs w:val="28"/>
        </w:rPr>
        <w:t xml:space="preserve">Вопросы по оказанию филиалом учреждения платных услуг можно задать по телефону8(8422) 46-83-29 или направить на адрес электронной почты: </w:t>
      </w:r>
      <w:hyperlink r:id="rId4" w:history="1">
        <w:r w:rsidR="00B63943" w:rsidRPr="00B63943">
          <w:rPr>
            <w:rStyle w:val="a4"/>
            <w:sz w:val="28"/>
            <w:szCs w:val="28"/>
            <w:lang w:val="en-US"/>
          </w:rPr>
          <w:t>palata</w:t>
        </w:r>
        <w:r w:rsidR="00B63943" w:rsidRPr="00B63943">
          <w:rPr>
            <w:rStyle w:val="a4"/>
            <w:sz w:val="28"/>
            <w:szCs w:val="28"/>
          </w:rPr>
          <w:t>73@</w:t>
        </w:r>
        <w:r w:rsidR="00B63943" w:rsidRPr="00B63943">
          <w:rPr>
            <w:rStyle w:val="a4"/>
            <w:sz w:val="28"/>
            <w:szCs w:val="28"/>
            <w:lang w:val="en-US"/>
          </w:rPr>
          <w:t>mail</w:t>
        </w:r>
        <w:r w:rsidR="00B63943" w:rsidRPr="00B63943">
          <w:rPr>
            <w:rStyle w:val="a4"/>
            <w:sz w:val="28"/>
            <w:szCs w:val="28"/>
          </w:rPr>
          <w:t>.</w:t>
        </w:r>
        <w:r w:rsidR="00B63943" w:rsidRPr="00B63943">
          <w:rPr>
            <w:rStyle w:val="a4"/>
            <w:sz w:val="28"/>
            <w:szCs w:val="28"/>
            <w:lang w:val="en-US"/>
          </w:rPr>
          <w:t>ru</w:t>
        </w:r>
      </w:hyperlink>
      <w:r w:rsidR="00B63943" w:rsidRPr="00B63943">
        <w:rPr>
          <w:sz w:val="28"/>
          <w:szCs w:val="28"/>
        </w:rPr>
        <w:t>.</w:t>
      </w:r>
    </w:p>
    <w:p w:rsidR="00B63943" w:rsidRDefault="00B63943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7F35" w:rsidRDefault="006A7F35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7F35" w:rsidRDefault="006A7F35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92F" w:rsidRDefault="00C7192F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192F" w:rsidRDefault="00C7192F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3A4" w:rsidRDefault="00C303A4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3A4" w:rsidRDefault="00C303A4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7F35" w:rsidRDefault="006A7F35" w:rsidP="006A7F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3A4" w:rsidRPr="00C303A4" w:rsidRDefault="00C303A4" w:rsidP="00C30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03A4" w:rsidRPr="00C303A4" w:rsidRDefault="00C303A4" w:rsidP="00C30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03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предоставлена</w:t>
      </w:r>
    </w:p>
    <w:p w:rsidR="00C303A4" w:rsidRPr="00C303A4" w:rsidRDefault="00C303A4" w:rsidP="00C303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03A4">
        <w:rPr>
          <w:rFonts w:ascii="Times New Roman" w:hAnsi="Times New Roman" w:cs="Times New Roman"/>
          <w:b/>
          <w:i/>
          <w:sz w:val="24"/>
          <w:szCs w:val="24"/>
        </w:rPr>
        <w:t xml:space="preserve">Филиалом ФГБУ «ФКП </w:t>
      </w:r>
      <w:proofErr w:type="spellStart"/>
      <w:r w:rsidRPr="00C303A4">
        <w:rPr>
          <w:rFonts w:ascii="Times New Roman" w:hAnsi="Times New Roman" w:cs="Times New Roman"/>
          <w:b/>
          <w:i/>
          <w:sz w:val="24"/>
          <w:szCs w:val="24"/>
        </w:rPr>
        <w:t>Росреестра</w:t>
      </w:r>
      <w:proofErr w:type="spellEnd"/>
      <w:r w:rsidRPr="00C303A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gramStart"/>
      <w:r w:rsidRPr="00C303A4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</w:p>
    <w:p w:rsidR="00C303A4" w:rsidRPr="00C303A4" w:rsidRDefault="00C303A4" w:rsidP="00C30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3A4">
        <w:rPr>
          <w:rFonts w:ascii="Times New Roman" w:hAnsi="Times New Roman" w:cs="Times New Roman"/>
          <w:b/>
          <w:i/>
          <w:sz w:val="24"/>
          <w:szCs w:val="24"/>
        </w:rPr>
        <w:t xml:space="preserve"> Ульяновской области</w:t>
      </w:r>
    </w:p>
    <w:p w:rsidR="00FA275D" w:rsidRDefault="00C303A4" w:rsidP="003F21A3">
      <w:pPr>
        <w:pStyle w:val="a3"/>
        <w:spacing w:before="0" w:beforeAutospacing="0" w:after="0" w:afterAutospacing="0"/>
        <w:jc w:val="right"/>
      </w:pPr>
    </w:p>
    <w:sectPr w:rsidR="00FA275D" w:rsidSect="00B60C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33"/>
    <w:rsid w:val="00066B2D"/>
    <w:rsid w:val="00105007"/>
    <w:rsid w:val="00110AF5"/>
    <w:rsid w:val="003D0B6C"/>
    <w:rsid w:val="003F21A3"/>
    <w:rsid w:val="00437B33"/>
    <w:rsid w:val="00513FE6"/>
    <w:rsid w:val="00535AB6"/>
    <w:rsid w:val="00595C44"/>
    <w:rsid w:val="006A7F35"/>
    <w:rsid w:val="007C32C4"/>
    <w:rsid w:val="00AA4931"/>
    <w:rsid w:val="00B41170"/>
    <w:rsid w:val="00B63943"/>
    <w:rsid w:val="00C22683"/>
    <w:rsid w:val="00C303A4"/>
    <w:rsid w:val="00C7192F"/>
    <w:rsid w:val="00C73845"/>
    <w:rsid w:val="00ED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63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t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2018-04-18T04:25:00Z</cp:lastPrinted>
  <dcterms:created xsi:type="dcterms:W3CDTF">2018-04-18T07:05:00Z</dcterms:created>
  <dcterms:modified xsi:type="dcterms:W3CDTF">2018-04-20T04:45:00Z</dcterms:modified>
</cp:coreProperties>
</file>