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5E" w:rsidRDefault="00DD3A5E" w:rsidP="003474E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«Неизвестный солдат» прошло</w:t>
      </w:r>
    </w:p>
    <w:p w:rsidR="004E74B1" w:rsidRDefault="00DD3A5E" w:rsidP="003474E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Чердаклинском</w:t>
      </w:r>
      <w:proofErr w:type="spellEnd"/>
      <w:r>
        <w:rPr>
          <w:color w:val="000000"/>
          <w:sz w:val="28"/>
          <w:szCs w:val="28"/>
        </w:rPr>
        <w:t xml:space="preserve"> центре дополнительного образования</w:t>
      </w:r>
    </w:p>
    <w:p w:rsidR="004E74B1" w:rsidRPr="004E74B1" w:rsidRDefault="004E74B1" w:rsidP="004E74B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74B1" w:rsidRPr="004E74B1" w:rsidRDefault="004E74B1" w:rsidP="004E7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4B1">
        <w:rPr>
          <w:color w:val="000000"/>
          <w:sz w:val="28"/>
          <w:szCs w:val="28"/>
        </w:rPr>
        <w:t>На мероприятие были при</w:t>
      </w:r>
      <w:r>
        <w:rPr>
          <w:color w:val="000000"/>
          <w:sz w:val="28"/>
          <w:szCs w:val="28"/>
        </w:rPr>
        <w:t xml:space="preserve">глашены учащиеся 8-х классов </w:t>
      </w:r>
      <w:proofErr w:type="spellStart"/>
      <w:r>
        <w:rPr>
          <w:color w:val="000000"/>
          <w:sz w:val="28"/>
          <w:szCs w:val="28"/>
        </w:rPr>
        <w:t>Чердаклинской</w:t>
      </w:r>
      <w:proofErr w:type="spellEnd"/>
      <w:r>
        <w:rPr>
          <w:color w:val="000000"/>
          <w:sz w:val="28"/>
          <w:szCs w:val="28"/>
        </w:rPr>
        <w:t xml:space="preserve"> средней школы №1 и </w:t>
      </w:r>
      <w:proofErr w:type="spellStart"/>
      <w:r>
        <w:rPr>
          <w:color w:val="000000"/>
          <w:sz w:val="28"/>
          <w:szCs w:val="28"/>
        </w:rPr>
        <w:t>Чердаклинской</w:t>
      </w:r>
      <w:proofErr w:type="spellEnd"/>
      <w:r>
        <w:rPr>
          <w:color w:val="000000"/>
          <w:sz w:val="28"/>
          <w:szCs w:val="28"/>
        </w:rPr>
        <w:t xml:space="preserve"> средней школы</w:t>
      </w:r>
      <w:r w:rsidRPr="004E74B1">
        <w:rPr>
          <w:color w:val="000000"/>
          <w:sz w:val="28"/>
          <w:szCs w:val="28"/>
        </w:rPr>
        <w:t xml:space="preserve"> №2, супруги Калачевы,</w:t>
      </w:r>
      <w:r>
        <w:rPr>
          <w:color w:val="000000"/>
          <w:sz w:val="28"/>
          <w:szCs w:val="28"/>
        </w:rPr>
        <w:t xml:space="preserve"> представляющие категорию «Дети</w:t>
      </w:r>
      <w:r w:rsidRPr="004E74B1">
        <w:rPr>
          <w:color w:val="000000"/>
          <w:sz w:val="28"/>
          <w:szCs w:val="28"/>
        </w:rPr>
        <w:t xml:space="preserve"> войны» из р.п</w:t>
      </w:r>
      <w:proofErr w:type="gramStart"/>
      <w:r w:rsidRPr="004E74B1">
        <w:rPr>
          <w:color w:val="000000"/>
          <w:sz w:val="28"/>
          <w:szCs w:val="28"/>
        </w:rPr>
        <w:t>.Ч</w:t>
      </w:r>
      <w:proofErr w:type="gramEnd"/>
      <w:r w:rsidRPr="004E74B1">
        <w:rPr>
          <w:color w:val="000000"/>
          <w:sz w:val="28"/>
          <w:szCs w:val="28"/>
        </w:rPr>
        <w:t>ердаклы. В ходе презентации были показаны фотографии бойцов, их жен (выборочно), документы их архива райвоенкомата о членах ВК</w:t>
      </w:r>
      <w:proofErr w:type="gramStart"/>
      <w:r w:rsidRPr="004E74B1">
        <w:rPr>
          <w:color w:val="000000"/>
          <w:sz w:val="28"/>
          <w:szCs w:val="28"/>
        </w:rPr>
        <w:t>П(</w:t>
      </w:r>
      <w:proofErr w:type="gramEnd"/>
      <w:r w:rsidRPr="004E74B1">
        <w:rPr>
          <w:color w:val="000000"/>
          <w:sz w:val="28"/>
          <w:szCs w:val="28"/>
        </w:rPr>
        <w:t xml:space="preserve">б), из </w:t>
      </w:r>
      <w:proofErr w:type="spellStart"/>
      <w:r w:rsidRPr="004E74B1">
        <w:rPr>
          <w:color w:val="000000"/>
          <w:sz w:val="28"/>
          <w:szCs w:val="28"/>
        </w:rPr>
        <w:t>шталага</w:t>
      </w:r>
      <w:proofErr w:type="spellEnd"/>
      <w:r w:rsidRPr="004E74B1">
        <w:rPr>
          <w:color w:val="000000"/>
          <w:sz w:val="28"/>
          <w:szCs w:val="28"/>
        </w:rPr>
        <w:t xml:space="preserve"> №308 и №312 (военнопленные, погибшие в концлагерях), материалы из газет «Приволжская правда» 2011, 2013 год</w:t>
      </w:r>
      <w:r>
        <w:rPr>
          <w:color w:val="000000"/>
          <w:sz w:val="28"/>
          <w:szCs w:val="28"/>
        </w:rPr>
        <w:t>ов</w:t>
      </w:r>
      <w:r w:rsidRPr="004E74B1">
        <w:rPr>
          <w:color w:val="000000"/>
          <w:sz w:val="28"/>
          <w:szCs w:val="28"/>
        </w:rPr>
        <w:t xml:space="preserve"> о погребении останков наших земляков из сел Суходол и </w:t>
      </w:r>
      <w:proofErr w:type="spellStart"/>
      <w:r w:rsidRPr="004E74B1">
        <w:rPr>
          <w:color w:val="000000"/>
          <w:sz w:val="28"/>
          <w:szCs w:val="28"/>
        </w:rPr>
        <w:t>Коровино</w:t>
      </w:r>
      <w:proofErr w:type="spellEnd"/>
      <w:r w:rsidRPr="004E74B1">
        <w:rPr>
          <w:color w:val="000000"/>
          <w:sz w:val="28"/>
          <w:szCs w:val="28"/>
        </w:rPr>
        <w:t>, найденных поисковыми отрядами Ульяновской области и других регионов России. Были показаны презентации о героизме Советских солдат: «Русский солдат», «Воспоминания офицера Вермахт</w:t>
      </w:r>
      <w:r>
        <w:rPr>
          <w:color w:val="000000"/>
          <w:sz w:val="28"/>
          <w:szCs w:val="28"/>
        </w:rPr>
        <w:t>а» и «Настоящий русский солдат» из к/</w:t>
      </w:r>
      <w:proofErr w:type="spellStart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 С.</w:t>
      </w:r>
      <w:r w:rsidRPr="004E74B1">
        <w:rPr>
          <w:color w:val="000000"/>
          <w:sz w:val="28"/>
          <w:szCs w:val="28"/>
        </w:rPr>
        <w:t xml:space="preserve">Бондарчука «Судьба человека». Использованы документы из архива музея </w:t>
      </w:r>
      <w:r>
        <w:rPr>
          <w:color w:val="000000"/>
          <w:sz w:val="28"/>
          <w:szCs w:val="28"/>
        </w:rPr>
        <w:t>центра дополнительного образования о выпускниках 1941 год</w:t>
      </w:r>
      <w:r w:rsidRPr="004E74B1">
        <w:rPr>
          <w:color w:val="000000"/>
          <w:sz w:val="28"/>
          <w:szCs w:val="28"/>
        </w:rPr>
        <w:t xml:space="preserve">а </w:t>
      </w:r>
      <w:proofErr w:type="spellStart"/>
      <w:r w:rsidRPr="004E74B1">
        <w:rPr>
          <w:color w:val="000000"/>
          <w:sz w:val="28"/>
          <w:szCs w:val="28"/>
        </w:rPr>
        <w:t>Чердаклинской</w:t>
      </w:r>
      <w:proofErr w:type="spellEnd"/>
      <w:r w:rsidRPr="004E74B1">
        <w:rPr>
          <w:color w:val="000000"/>
          <w:sz w:val="28"/>
          <w:szCs w:val="28"/>
        </w:rPr>
        <w:t xml:space="preserve"> средней школы - Горшенине Алексее (останки найдены в 2015 году в с</w:t>
      </w:r>
      <w:proofErr w:type="gramStart"/>
      <w:r w:rsidRPr="004E74B1">
        <w:rPr>
          <w:color w:val="000000"/>
          <w:sz w:val="28"/>
          <w:szCs w:val="28"/>
        </w:rPr>
        <w:t>.С</w:t>
      </w:r>
      <w:proofErr w:type="gramEnd"/>
      <w:r w:rsidRPr="004E74B1">
        <w:rPr>
          <w:color w:val="000000"/>
          <w:sz w:val="28"/>
          <w:szCs w:val="28"/>
        </w:rPr>
        <w:t xml:space="preserve">амофаловка Волгоградской области), </w:t>
      </w:r>
      <w:proofErr w:type="spellStart"/>
      <w:r w:rsidRPr="004E74B1">
        <w:rPr>
          <w:color w:val="000000"/>
          <w:sz w:val="28"/>
          <w:szCs w:val="28"/>
        </w:rPr>
        <w:t>Хуртине</w:t>
      </w:r>
      <w:proofErr w:type="spellEnd"/>
      <w:r w:rsidRPr="004E74B1">
        <w:rPr>
          <w:color w:val="000000"/>
          <w:sz w:val="28"/>
          <w:szCs w:val="28"/>
        </w:rPr>
        <w:t xml:space="preserve"> Викторе, который пропал без вести в октябре 1943 года. Были прочитаны стихи о неизвестном солдате Э.Асадова, С.Орлова, </w:t>
      </w:r>
      <w:proofErr w:type="spellStart"/>
      <w:r w:rsidRPr="004E74B1">
        <w:rPr>
          <w:color w:val="000000"/>
          <w:sz w:val="28"/>
          <w:szCs w:val="28"/>
        </w:rPr>
        <w:t>Н.Коринец</w:t>
      </w:r>
      <w:proofErr w:type="spellEnd"/>
      <w:r w:rsidRPr="004E74B1">
        <w:rPr>
          <w:color w:val="000000"/>
          <w:sz w:val="28"/>
          <w:szCs w:val="28"/>
        </w:rPr>
        <w:t xml:space="preserve">, М.Исаковского. На встрече выступил А.И.Калачев, чей отец пропал без вести в 1943 году. Он рассказал о своем детстве в годы войны и послевоенное время. Его супруга, В.М.Калачева, никогда не видела своего отца. Ей было всего 6 дней, когда он ушел на фронт и пропал без вести в марте 1942 года. На встречу была приглашена и выступила с презентацией своего материала руководитель районного поискового отряда «Патриот», заместитель директора по УВР </w:t>
      </w:r>
      <w:r>
        <w:rPr>
          <w:color w:val="000000"/>
          <w:sz w:val="28"/>
          <w:szCs w:val="28"/>
        </w:rPr>
        <w:t xml:space="preserve">Первомайской средней школы, </w:t>
      </w:r>
      <w:r w:rsidRPr="004E74B1">
        <w:rPr>
          <w:color w:val="000000"/>
          <w:sz w:val="28"/>
          <w:szCs w:val="28"/>
        </w:rPr>
        <w:t xml:space="preserve">Е.Н.Черных. Она рассказала о том, где работали школьники Чердаклинского района в составе «Поискового движения России»: Калужская, Ленинградская, Тверская области, где были подняты и захоронены несколько десятков погибших советских воинов. Елена Николаевна пригласила школьников в свою поисковую группу. В конце мероприятия почтили память </w:t>
      </w:r>
      <w:proofErr w:type="gramStart"/>
      <w:r w:rsidRPr="004E74B1">
        <w:rPr>
          <w:color w:val="000000"/>
          <w:sz w:val="28"/>
          <w:szCs w:val="28"/>
        </w:rPr>
        <w:t>пропавших</w:t>
      </w:r>
      <w:proofErr w:type="gramEnd"/>
      <w:r w:rsidRPr="004E74B1">
        <w:rPr>
          <w:color w:val="000000"/>
          <w:sz w:val="28"/>
          <w:szCs w:val="28"/>
        </w:rPr>
        <w:t xml:space="preserve"> без в</w:t>
      </w:r>
      <w:r>
        <w:rPr>
          <w:color w:val="000000"/>
          <w:sz w:val="28"/>
          <w:szCs w:val="28"/>
        </w:rPr>
        <w:t xml:space="preserve">ести минутой молчания. Глава муниципального образования </w:t>
      </w:r>
      <w:r w:rsidRPr="004E74B1">
        <w:rPr>
          <w:color w:val="000000"/>
          <w:sz w:val="28"/>
          <w:szCs w:val="28"/>
        </w:rPr>
        <w:t>«Чердаклинский район» Л.А.Терехина, обращаясь к школьникам, пригласила принять участие их семьи во Всероссийской акции «Бессмертный полк», которая пройдет в р.п</w:t>
      </w:r>
      <w:proofErr w:type="gramStart"/>
      <w:r w:rsidRPr="004E74B1">
        <w:rPr>
          <w:color w:val="000000"/>
          <w:sz w:val="28"/>
          <w:szCs w:val="28"/>
        </w:rPr>
        <w:t>.Ч</w:t>
      </w:r>
      <w:proofErr w:type="gramEnd"/>
      <w:r w:rsidRPr="004E74B1">
        <w:rPr>
          <w:color w:val="000000"/>
          <w:sz w:val="28"/>
          <w:szCs w:val="28"/>
        </w:rPr>
        <w:t>ердаклы, как и по всей стране, 9 мая.</w:t>
      </w:r>
    </w:p>
    <w:p w:rsidR="006C2553" w:rsidRPr="004E74B1" w:rsidRDefault="006C2553" w:rsidP="004E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553" w:rsidRPr="004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4B1"/>
    <w:rsid w:val="003474E9"/>
    <w:rsid w:val="004E74B1"/>
    <w:rsid w:val="006C2553"/>
    <w:rsid w:val="00D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Company>MultiDVD Team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4</cp:revision>
  <dcterms:created xsi:type="dcterms:W3CDTF">2018-05-10T05:51:00Z</dcterms:created>
  <dcterms:modified xsi:type="dcterms:W3CDTF">2018-05-10T06:02:00Z</dcterms:modified>
</cp:coreProperties>
</file>