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0" w:rsidRPr="005F47AE" w:rsidRDefault="00B00900" w:rsidP="00B00900">
      <w:pPr>
        <w:spacing w:after="0"/>
        <w:jc w:val="center"/>
        <w:rPr>
          <w:rFonts w:ascii="Times New Roman" w:hAnsi="Times New Roman" w:cs="Times New Roman"/>
          <w:b/>
          <w:sz w:val="28"/>
          <w:lang w:eastAsia="sk-SK"/>
        </w:rPr>
      </w:pPr>
      <w:r w:rsidRPr="005F47AE">
        <w:rPr>
          <w:rFonts w:ascii="Times New Roman" w:hAnsi="Times New Roman" w:cs="Times New Roman"/>
          <w:b/>
          <w:sz w:val="28"/>
          <w:lang w:eastAsia="sk-SK"/>
        </w:rPr>
        <w:t>Что делать, если объект недвижимости зарегистрировали с ошибкой?</w:t>
      </w:r>
    </w:p>
    <w:p w:rsidR="00B00900" w:rsidRPr="005F47AE"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r>
        <w:rPr>
          <w:rFonts w:ascii="Times New Roman" w:hAnsi="Times New Roman" w:cs="Times New Roman"/>
          <w:sz w:val="28"/>
          <w:lang w:eastAsia="sk-SK"/>
        </w:rPr>
        <w:t xml:space="preserve">Кадастровая палата по Ульяновской области информирует население о том, </w:t>
      </w:r>
      <w:r w:rsidRPr="00862B1B">
        <w:rPr>
          <w:rFonts w:ascii="Times New Roman" w:hAnsi="Times New Roman" w:cs="Times New Roman"/>
          <w:sz w:val="28"/>
          <w:lang w:eastAsia="sk-SK"/>
        </w:rPr>
        <w:t xml:space="preserve">что </w:t>
      </w:r>
      <w:r>
        <w:rPr>
          <w:rFonts w:ascii="Times New Roman" w:hAnsi="Times New Roman" w:cs="Times New Roman"/>
          <w:sz w:val="28"/>
          <w:lang w:eastAsia="sk-SK"/>
        </w:rPr>
        <w:t>необходимо</w:t>
      </w:r>
      <w:r w:rsidRPr="00862B1B">
        <w:rPr>
          <w:rFonts w:ascii="Times New Roman" w:hAnsi="Times New Roman" w:cs="Times New Roman"/>
          <w:sz w:val="28"/>
          <w:lang w:eastAsia="sk-SK"/>
        </w:rPr>
        <w:t xml:space="preserve"> делать, если объект недвижимости зарегистрировали с ошибкой</w:t>
      </w:r>
      <w:r>
        <w:rPr>
          <w:rFonts w:ascii="Times New Roman" w:hAnsi="Times New Roman" w:cs="Times New Roman"/>
          <w:sz w:val="28"/>
          <w:lang w:eastAsia="sk-SK"/>
        </w:rPr>
        <w:t xml:space="preserve">. </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Ошибки могут быть </w:t>
      </w:r>
      <w:r w:rsidRPr="005F47AE">
        <w:rPr>
          <w:rFonts w:ascii="Times New Roman" w:hAnsi="Times New Roman" w:cs="Times New Roman"/>
          <w:i/>
          <w:sz w:val="28"/>
          <w:lang w:eastAsia="sk-SK"/>
        </w:rPr>
        <w:t>техническими или реестровыми</w:t>
      </w:r>
      <w:r w:rsidRPr="005F47AE">
        <w:rPr>
          <w:rFonts w:ascii="Times New Roman" w:hAnsi="Times New Roman" w:cs="Times New Roman"/>
          <w:sz w:val="28"/>
          <w:lang w:eastAsia="sk-SK"/>
        </w:rPr>
        <w:t xml:space="preserve"> в зависимости от этапа, на котором произошло искажение информации.</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i/>
          <w:sz w:val="28"/>
          <w:lang w:eastAsia="sk-SK"/>
        </w:rPr>
        <w:t>Техническую ошибку</w:t>
      </w:r>
      <w:r w:rsidRPr="005F47AE">
        <w:rPr>
          <w:rFonts w:ascii="Times New Roman" w:hAnsi="Times New Roman" w:cs="Times New Roman"/>
          <w:sz w:val="28"/>
          <w:lang w:eastAsia="sk-SK"/>
        </w:rPr>
        <w:t xml:space="preserve"> (опечатку, грамматическую или арифметическую ошибку) может допустить работник Росреестра в процессе внесения записей в ЕГРН.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B00900"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Несоответствие в записях могут выявить госслужащие самостоятельно, либо заинтересованное лицо направит заявление об исправлении технической ошибки. Во всех случаях </w:t>
      </w:r>
      <w:proofErr w:type="spellStart"/>
      <w:r w:rsidRPr="005F47AE">
        <w:rPr>
          <w:rFonts w:ascii="Times New Roman" w:hAnsi="Times New Roman" w:cs="Times New Roman"/>
          <w:sz w:val="28"/>
          <w:lang w:eastAsia="sk-SK"/>
        </w:rPr>
        <w:t>техошибка</w:t>
      </w:r>
      <w:proofErr w:type="spellEnd"/>
      <w:r w:rsidRPr="005F47AE">
        <w:rPr>
          <w:rFonts w:ascii="Times New Roman" w:hAnsi="Times New Roman" w:cs="Times New Roman"/>
          <w:sz w:val="28"/>
          <w:lang w:eastAsia="sk-SK"/>
        </w:rPr>
        <w:t xml:space="preserve"> исправляется </w:t>
      </w:r>
      <w:proofErr w:type="spellStart"/>
      <w:r w:rsidRPr="005F47AE">
        <w:rPr>
          <w:rFonts w:ascii="Times New Roman" w:hAnsi="Times New Roman" w:cs="Times New Roman"/>
          <w:sz w:val="28"/>
          <w:lang w:eastAsia="sk-SK"/>
        </w:rPr>
        <w:t>Росреестром</w:t>
      </w:r>
      <w:proofErr w:type="spellEnd"/>
      <w:r w:rsidRPr="005F47AE">
        <w:rPr>
          <w:rFonts w:ascii="Times New Roman" w:hAnsi="Times New Roman" w:cs="Times New Roman"/>
          <w:sz w:val="28"/>
          <w:lang w:eastAsia="sk-SK"/>
        </w:rPr>
        <w:t xml:space="preserve"> в течение 3 дней после поступления соответствующей информации. </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Заявление об исправлении технической ошибки в записях ЕГРН можно подать через МФЦ или офисы Кадастровой палаты, направить в </w:t>
      </w:r>
      <w:proofErr w:type="spellStart"/>
      <w:r w:rsidRPr="005F47AE">
        <w:rPr>
          <w:rFonts w:ascii="Times New Roman" w:hAnsi="Times New Roman" w:cs="Times New Roman"/>
          <w:sz w:val="28"/>
          <w:lang w:eastAsia="sk-SK"/>
        </w:rPr>
        <w:t>Росреестр</w:t>
      </w:r>
      <w:proofErr w:type="spellEnd"/>
      <w:r w:rsidRPr="005F47AE">
        <w:rPr>
          <w:rFonts w:ascii="Times New Roman" w:hAnsi="Times New Roman" w:cs="Times New Roman"/>
          <w:sz w:val="28"/>
          <w:lang w:eastAsia="sk-SK"/>
        </w:rPr>
        <w:t xml:space="preserve"> по почте. Кроме того, можно воспользоваться электронным сервисом на официальном сайте Росреестра или возможностями «Личного кабинета правообладателя».</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w:t>
      </w:r>
      <w:r w:rsidRPr="005F47AE">
        <w:rPr>
          <w:rFonts w:ascii="Times New Roman" w:hAnsi="Times New Roman" w:cs="Times New Roman"/>
          <w:i/>
          <w:sz w:val="28"/>
          <w:lang w:eastAsia="sk-SK"/>
        </w:rPr>
        <w:t>реестровая ошибка.</w:t>
      </w:r>
      <w:r w:rsidRPr="005F47AE">
        <w:rPr>
          <w:rFonts w:ascii="Times New Roman" w:hAnsi="Times New Roman" w:cs="Times New Roman"/>
          <w:sz w:val="28"/>
          <w:lang w:eastAsia="sk-SK"/>
        </w:rPr>
        <w:t xml:space="preserve">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Чтобы исправить реестровую ошибку, необходимо запускать процедуру внесения изменений в сведения ЕГРН в связи с исправлением </w:t>
      </w:r>
      <w:r w:rsidRPr="005F47AE">
        <w:rPr>
          <w:rFonts w:ascii="Times New Roman" w:hAnsi="Times New Roman" w:cs="Times New Roman"/>
          <w:sz w:val="28"/>
          <w:lang w:eastAsia="sk-SK"/>
        </w:rPr>
        <w:lastRenderedPageBreak/>
        <w:t xml:space="preserve">реестровой ошибки. Для этого требуется собрать необходимый пакет документов (межевой план, технический план, акт обследования, и т.д.) и подать через МФЦ, офисы Кадастровой палаты или направить в </w:t>
      </w:r>
      <w:proofErr w:type="spellStart"/>
      <w:r w:rsidRPr="005F47AE">
        <w:rPr>
          <w:rFonts w:ascii="Times New Roman" w:hAnsi="Times New Roman" w:cs="Times New Roman"/>
          <w:sz w:val="28"/>
          <w:lang w:eastAsia="sk-SK"/>
        </w:rPr>
        <w:t>Росреестр</w:t>
      </w:r>
      <w:proofErr w:type="spellEnd"/>
      <w:r w:rsidRPr="005F47AE">
        <w:rPr>
          <w:rFonts w:ascii="Times New Roman" w:hAnsi="Times New Roman" w:cs="Times New Roman"/>
          <w:sz w:val="28"/>
          <w:lang w:eastAsia="sk-SK"/>
        </w:rPr>
        <w:t xml:space="preserve"> по почте.</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Документы, содержащие необходимые для исправления реестровых ошибок сведения могут поступить в </w:t>
      </w:r>
      <w:proofErr w:type="spellStart"/>
      <w:r w:rsidRPr="005F47AE">
        <w:rPr>
          <w:rFonts w:ascii="Times New Roman" w:hAnsi="Times New Roman" w:cs="Times New Roman"/>
          <w:sz w:val="28"/>
          <w:lang w:eastAsia="sk-SK"/>
        </w:rPr>
        <w:t>Росреестр</w:t>
      </w:r>
      <w:proofErr w:type="spellEnd"/>
      <w:r w:rsidRPr="005F47AE">
        <w:rPr>
          <w:rFonts w:ascii="Times New Roman" w:hAnsi="Times New Roman" w:cs="Times New Roman"/>
          <w:sz w:val="28"/>
          <w:lang w:eastAsia="sk-SK"/>
        </w:rPr>
        <w:t xml:space="preserve"> в порядке межведомственного информационного взаимодействия (без участия гражданина), в случае если ошибка содержалась в таких документах. Во всех случаях реестровая ошибка исправляется </w:t>
      </w:r>
      <w:proofErr w:type="spellStart"/>
      <w:r w:rsidRPr="005F47AE">
        <w:rPr>
          <w:rFonts w:ascii="Times New Roman" w:hAnsi="Times New Roman" w:cs="Times New Roman"/>
          <w:sz w:val="28"/>
          <w:lang w:eastAsia="sk-SK"/>
        </w:rPr>
        <w:t>Росреестром</w:t>
      </w:r>
      <w:proofErr w:type="spellEnd"/>
      <w:r w:rsidRPr="005F47AE">
        <w:rPr>
          <w:rFonts w:ascii="Times New Roman" w:hAnsi="Times New Roman" w:cs="Times New Roman"/>
          <w:sz w:val="28"/>
          <w:lang w:eastAsia="sk-SK"/>
        </w:rPr>
        <w:t xml:space="preserve"> в течение 5 дней после поступления соответствующих документов.</w:t>
      </w:r>
    </w:p>
    <w:p w:rsidR="00B00900"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9B1776">
      <w:pPr>
        <w:spacing w:after="0"/>
        <w:jc w:val="both"/>
        <w:rPr>
          <w:rFonts w:ascii="Times New Roman" w:hAnsi="Times New Roman" w:cs="Times New Roman"/>
          <w:sz w:val="28"/>
        </w:rPr>
      </w:pPr>
    </w:p>
    <w:p w:rsidR="00B00900" w:rsidRDefault="00B00900" w:rsidP="00B00900">
      <w:pPr>
        <w:spacing w:after="0"/>
        <w:ind w:firstLine="709"/>
        <w:jc w:val="both"/>
        <w:rPr>
          <w:rFonts w:ascii="Times New Roman" w:hAnsi="Times New Roman" w:cs="Times New Roman"/>
          <w:sz w:val="28"/>
        </w:rPr>
      </w:pPr>
    </w:p>
    <w:p w:rsidR="00B00900" w:rsidRDefault="00B00900" w:rsidP="00B00900">
      <w:pPr>
        <w:spacing w:after="0"/>
        <w:ind w:firstLine="709"/>
        <w:jc w:val="both"/>
        <w:rPr>
          <w:rFonts w:ascii="Times New Roman" w:hAnsi="Times New Roman" w:cs="Times New Roman"/>
          <w:sz w:val="28"/>
        </w:rPr>
      </w:pPr>
    </w:p>
    <w:p w:rsidR="00B00900" w:rsidRDefault="00B00900" w:rsidP="00B00900">
      <w:pPr>
        <w:spacing w:after="0"/>
        <w:ind w:firstLine="709"/>
        <w:jc w:val="both"/>
        <w:rPr>
          <w:rFonts w:ascii="Times New Roman" w:hAnsi="Times New Roman" w:cs="Times New Roman"/>
          <w:sz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90B60" w:rsidRDefault="00990B60" w:rsidP="009B1776">
      <w:pPr>
        <w:pStyle w:val="a3"/>
        <w:spacing w:after="0"/>
        <w:jc w:val="right"/>
        <w:rPr>
          <w:b/>
          <w:i/>
          <w:sz w:val="28"/>
          <w:szCs w:val="28"/>
        </w:rPr>
      </w:pPr>
    </w:p>
    <w:p w:rsidR="009B1776" w:rsidRPr="004F3F29" w:rsidRDefault="009B1776" w:rsidP="009B1776">
      <w:pPr>
        <w:pStyle w:val="a3"/>
        <w:spacing w:after="0"/>
        <w:jc w:val="right"/>
        <w:rPr>
          <w:b/>
          <w:i/>
          <w:sz w:val="28"/>
          <w:szCs w:val="28"/>
        </w:rPr>
      </w:pPr>
      <w:r w:rsidRPr="004F3F29">
        <w:rPr>
          <w:b/>
          <w:i/>
          <w:sz w:val="28"/>
          <w:szCs w:val="28"/>
        </w:rPr>
        <w:t>Информация предоставлена</w:t>
      </w:r>
    </w:p>
    <w:p w:rsidR="005F47AE" w:rsidRPr="004F3F29" w:rsidRDefault="009B1776" w:rsidP="009B1776">
      <w:pPr>
        <w:spacing w:after="0"/>
        <w:jc w:val="right"/>
        <w:rPr>
          <w:rFonts w:ascii="Times New Roman" w:hAnsi="Times New Roman" w:cs="Times New Roman"/>
          <w:sz w:val="28"/>
        </w:rPr>
      </w:pPr>
      <w:r w:rsidRPr="004F3F29">
        <w:rPr>
          <w:rFonts w:ascii="Times New Roman" w:hAnsi="Times New Roman" w:cs="Times New Roman"/>
          <w:b/>
          <w:i/>
          <w:sz w:val="28"/>
          <w:szCs w:val="28"/>
        </w:rPr>
        <w:t xml:space="preserve">Филиалом ФГБУ «ФКП </w:t>
      </w:r>
      <w:proofErr w:type="spellStart"/>
      <w:r w:rsidRPr="004F3F29">
        <w:rPr>
          <w:rFonts w:ascii="Times New Roman" w:hAnsi="Times New Roman" w:cs="Times New Roman"/>
          <w:b/>
          <w:i/>
          <w:sz w:val="28"/>
          <w:szCs w:val="28"/>
        </w:rPr>
        <w:t>Росреестра</w:t>
      </w:r>
      <w:proofErr w:type="spellEnd"/>
      <w:r w:rsidRPr="004F3F29">
        <w:rPr>
          <w:rFonts w:ascii="Times New Roman" w:hAnsi="Times New Roman" w:cs="Times New Roman"/>
          <w:b/>
          <w:i/>
          <w:sz w:val="28"/>
          <w:szCs w:val="28"/>
        </w:rPr>
        <w:t>» по Ульяновской области</w:t>
      </w:r>
    </w:p>
    <w:sectPr w:rsidR="005F47AE" w:rsidRPr="004F3F29" w:rsidSect="00617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7AE"/>
    <w:rsid w:val="00321BB1"/>
    <w:rsid w:val="00440A39"/>
    <w:rsid w:val="004F3F29"/>
    <w:rsid w:val="00595C44"/>
    <w:rsid w:val="005F47AE"/>
    <w:rsid w:val="00617A0B"/>
    <w:rsid w:val="007E07A5"/>
    <w:rsid w:val="00862B1B"/>
    <w:rsid w:val="00984787"/>
    <w:rsid w:val="00990B60"/>
    <w:rsid w:val="009B1776"/>
    <w:rsid w:val="009B3466"/>
    <w:rsid w:val="00B00900"/>
    <w:rsid w:val="00ED4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7AE"/>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9</cp:revision>
  <cp:lastPrinted>2017-11-20T06:18:00Z</cp:lastPrinted>
  <dcterms:created xsi:type="dcterms:W3CDTF">2017-11-20T06:02:00Z</dcterms:created>
  <dcterms:modified xsi:type="dcterms:W3CDTF">2018-04-02T10:05:00Z</dcterms:modified>
</cp:coreProperties>
</file>