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5B0582" w:rsidRPr="0092046B" w:rsidRDefault="0067239A" w:rsidP="00D75F8A">
      <w:pPr>
        <w:ind w:firstLine="708"/>
        <w:jc w:val="both"/>
        <w:rPr>
          <w:u w:val="single"/>
          <w:lang w:eastAsia="ru-RU"/>
        </w:rPr>
      </w:pPr>
      <w:r>
        <w:rPr>
          <w:u w:val="single"/>
        </w:rPr>
        <w:t>отдел</w:t>
      </w:r>
      <w:r w:rsidR="004E22B3" w:rsidRPr="004E22B3">
        <w:rPr>
          <w:u w:val="single"/>
        </w:rPr>
        <w:t xml:space="preserve">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="0092046B" w:rsidRPr="0092046B">
        <w:rPr>
          <w:u w:val="single"/>
        </w:rPr>
        <w:t xml:space="preserve"> </w:t>
      </w:r>
      <w:r w:rsidR="0092046B">
        <w:rPr>
          <w:u w:val="single"/>
        </w:rPr>
        <w:t>(далее – разработчик акта).</w:t>
      </w:r>
    </w:p>
    <w:p w:rsidR="005B0582" w:rsidRPr="007D37FC" w:rsidRDefault="005B0582" w:rsidP="005B0582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5B0582">
      <w:pPr>
        <w:pStyle w:val="a3"/>
        <w:ind w:firstLine="709"/>
        <w:rPr>
          <w:szCs w:val="24"/>
        </w:rPr>
      </w:pP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923AEA" w:rsidRDefault="0092046B" w:rsidP="00D75F8A">
      <w:pPr>
        <w:jc w:val="both"/>
        <w:rPr>
          <w:u w:val="single"/>
          <w:lang w:eastAsia="ru-RU"/>
        </w:rPr>
      </w:pPr>
      <w:bookmarkStart w:id="0" w:name="_GoBack"/>
      <w:r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417E5C" w:rsidRPr="00923AEA">
        <w:rPr>
          <w:u w:val="single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417E5C" w:rsidRPr="00923AEA">
        <w:rPr>
          <w:u w:val="single"/>
        </w:rPr>
        <w:t>утратившим</w:t>
      </w:r>
      <w:proofErr w:type="gramEnd"/>
      <w:r w:rsidR="00417E5C" w:rsidRPr="00923AEA">
        <w:rPr>
          <w:u w:val="single"/>
        </w:rPr>
        <w:t xml:space="preserve"> силу постановления администрации муниципального образования «Чердаклинский район» Ульяновской области от 25.08.2017 №579</w:t>
      </w:r>
      <w:r w:rsidRPr="00923AEA">
        <w:rPr>
          <w:u w:val="single"/>
        </w:rPr>
        <w:t>»</w:t>
      </w:r>
    </w:p>
    <w:bookmarkEnd w:id="0"/>
    <w:p w:rsidR="005B0582" w:rsidRPr="007D37FC" w:rsidRDefault="005B0582" w:rsidP="005B0582">
      <w:pPr>
        <w:tabs>
          <w:tab w:val="left" w:pos="5896"/>
        </w:tabs>
        <w:ind w:firstLine="709"/>
        <w:jc w:val="both"/>
      </w:pP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417E5C">
        <w:rPr>
          <w:u w:val="single"/>
        </w:rPr>
        <w:t xml:space="preserve">март </w:t>
      </w:r>
      <w:r w:rsidRPr="0092046B">
        <w:rPr>
          <w:u w:val="single"/>
        </w:rPr>
        <w:t>201</w:t>
      </w:r>
      <w:r w:rsidR="00417E5C">
        <w:rPr>
          <w:u w:val="single"/>
        </w:rPr>
        <w:t>8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417E5C" w:rsidRDefault="00417E5C" w:rsidP="005B0582">
      <w:pPr>
        <w:ind w:firstLine="709"/>
        <w:jc w:val="both"/>
        <w:rPr>
          <w:u w:val="single"/>
        </w:rPr>
      </w:pPr>
      <w:proofErr w:type="gramStart"/>
      <w:r w:rsidRPr="00417E5C">
        <w:rPr>
          <w:sz w:val="26"/>
          <w:szCs w:val="26"/>
          <w:u w:val="single"/>
        </w:rPr>
        <w:t>Принятие постановления администрации муниципального образования «Чердаклинский район» Ульяновской области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№579» обусловлено необходимостью определения мест для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="00D75F8A" w:rsidRPr="00417E5C">
        <w:rPr>
          <w:u w:val="single"/>
        </w:rP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417E5C" w:rsidRDefault="00417E5C" w:rsidP="00E224C8">
      <w:pPr>
        <w:pStyle w:val="a3"/>
        <w:ind w:firstLine="708"/>
        <w:jc w:val="both"/>
        <w:rPr>
          <w:szCs w:val="24"/>
          <w:u w:val="single"/>
          <w:lang w:eastAsia="ru-RU"/>
        </w:rPr>
      </w:pPr>
      <w:r w:rsidRPr="00417E5C">
        <w:rPr>
          <w:sz w:val="26"/>
          <w:szCs w:val="26"/>
          <w:u w:val="single"/>
        </w:rPr>
        <w:t>Установление мест для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="00393606" w:rsidRPr="00417E5C">
        <w:rPr>
          <w:szCs w:val="24"/>
          <w:u w:val="single"/>
        </w:rPr>
        <w:t>.</w:t>
      </w:r>
    </w:p>
    <w:p w:rsidR="005B0582" w:rsidRPr="007D37FC" w:rsidRDefault="005B0582" w:rsidP="005B0582">
      <w:pPr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67239A" w:rsidRDefault="00417E5C" w:rsidP="005B0582">
      <w:pPr>
        <w:ind w:firstLine="709"/>
        <w:jc w:val="both"/>
        <w:rPr>
          <w:lang w:eastAsia="ru-RU"/>
        </w:rPr>
      </w:pPr>
      <w:proofErr w:type="gramStart"/>
      <w:r w:rsidRPr="00EF1BD2">
        <w:rPr>
          <w:sz w:val="26"/>
          <w:szCs w:val="26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Pr="00567727">
        <w:rPr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</w:t>
      </w:r>
      <w:r w:rsidRPr="00EF1BD2">
        <w:rPr>
          <w:sz w:val="26"/>
          <w:szCs w:val="26"/>
        </w:rPr>
        <w:t xml:space="preserve">» обусловлено необходимостью </w:t>
      </w:r>
      <w:r w:rsidRPr="00EE1535">
        <w:rPr>
          <w:sz w:val="26"/>
          <w:szCs w:val="26"/>
        </w:rPr>
        <w:t>установления</w:t>
      </w:r>
      <w:r w:rsidRPr="004C38B3">
        <w:t xml:space="preserve"> </w:t>
      </w:r>
      <w:r w:rsidRPr="00EE1535">
        <w:rPr>
          <w:sz w:val="26"/>
          <w:szCs w:val="26"/>
        </w:rPr>
        <w:t xml:space="preserve">мест для размещения нестационарных </w:t>
      </w:r>
      <w:r w:rsidRPr="00EE1535">
        <w:rPr>
          <w:sz w:val="26"/>
          <w:szCs w:val="26"/>
        </w:rPr>
        <w:lastRenderedPageBreak/>
        <w:t>торговых объектов на территории муниципального образования «Чердаклинский район» Ульяновской области</w:t>
      </w:r>
      <w:r w:rsidR="0067239A">
        <w:rPr>
          <w:lang w:eastAsia="ru-RU"/>
        </w:rPr>
        <w:t>.</w:t>
      </w:r>
      <w:proofErr w:type="gramEnd"/>
    </w:p>
    <w:p w:rsidR="008702A3" w:rsidRDefault="008702A3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417E5C">
        <w:rPr>
          <w:u w:val="single"/>
        </w:rPr>
        <w:t>24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417E5C">
        <w:rPr>
          <w:u w:val="single"/>
        </w:rPr>
        <w:t>января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67239A">
        <w:rPr>
          <w:u w:val="single"/>
        </w:rPr>
        <w:t>2</w:t>
      </w:r>
      <w:r w:rsidR="00417E5C">
        <w:rPr>
          <w:u w:val="single"/>
        </w:rPr>
        <w:t>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417E5C">
        <w:rPr>
          <w:u w:val="single"/>
        </w:rPr>
        <w:t>февраля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3B592D" w:rsidRDefault="003B592D" w:rsidP="005B0582">
      <w:pPr>
        <w:tabs>
          <w:tab w:val="left" w:pos="720"/>
        </w:tabs>
      </w:pP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67239A" w:rsidRPr="0067239A">
        <w:rPr>
          <w:u w:val="single"/>
        </w:rPr>
        <w:t>Юденичева</w:t>
      </w:r>
      <w:proofErr w:type="spellEnd"/>
      <w:r w:rsidR="0067239A" w:rsidRPr="0067239A">
        <w:rPr>
          <w:u w:val="single"/>
        </w:rPr>
        <w:t xml:space="preserve"> Ольга Александровна </w:t>
      </w:r>
    </w:p>
    <w:p w:rsidR="0067239A" w:rsidRDefault="005B0582" w:rsidP="00421A55">
      <w:r w:rsidRPr="007D37FC">
        <w:t xml:space="preserve">          Должность: </w:t>
      </w:r>
      <w:r w:rsidR="003B592D" w:rsidRPr="003B592D">
        <w:rPr>
          <w:u w:val="single"/>
        </w:rPr>
        <w:t xml:space="preserve">начальник </w:t>
      </w:r>
      <w:r w:rsidR="0067239A">
        <w:rPr>
          <w:u w:val="single"/>
        </w:rPr>
        <w:t>отдел</w:t>
      </w:r>
      <w:r w:rsidR="0067239A" w:rsidRPr="004E22B3">
        <w:rPr>
          <w:u w:val="single"/>
        </w:rPr>
        <w:t xml:space="preserve">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7D37FC">
        <w:t xml:space="preserve">          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2-36-85</w:t>
      </w:r>
    </w:p>
    <w:p w:rsidR="00421A55" w:rsidRPr="00421A55" w:rsidRDefault="005B0582" w:rsidP="00421A55">
      <w:r w:rsidRPr="007D37FC">
        <w:t xml:space="preserve">    Адрес электронной почты: </w:t>
      </w:r>
      <w:hyperlink r:id="rId7" w:history="1">
        <w:r w:rsidR="0067239A" w:rsidRPr="005D66D1">
          <w:rPr>
            <w:rStyle w:val="a8"/>
            <w:sz w:val="26"/>
            <w:szCs w:val="26"/>
            <w:lang w:val="en-US"/>
          </w:rPr>
          <w:t>econom</w:t>
        </w:r>
        <w:r w:rsidR="0067239A" w:rsidRPr="005D66D1">
          <w:rPr>
            <w:rStyle w:val="a8"/>
            <w:sz w:val="26"/>
            <w:szCs w:val="26"/>
          </w:rPr>
          <w:t>@</w:t>
        </w:r>
        <w:r w:rsidR="0067239A" w:rsidRPr="005D66D1">
          <w:rPr>
            <w:rStyle w:val="a8"/>
            <w:sz w:val="26"/>
            <w:szCs w:val="26"/>
            <w:lang w:val="en-US"/>
          </w:rPr>
          <w:t>cherdakli</w:t>
        </w:r>
        <w:r w:rsidR="0067239A" w:rsidRPr="005D66D1">
          <w:rPr>
            <w:rStyle w:val="a8"/>
            <w:sz w:val="26"/>
            <w:szCs w:val="26"/>
          </w:rPr>
          <w:t>.</w:t>
        </w:r>
        <w:r w:rsidR="0067239A" w:rsidRPr="005D66D1">
          <w:rPr>
            <w:rStyle w:val="a8"/>
            <w:sz w:val="26"/>
            <w:szCs w:val="26"/>
            <w:lang w:val="en-US"/>
          </w:rPr>
          <w:t>com</w:t>
        </w:r>
      </w:hyperlink>
      <w:r w:rsidR="0067239A" w:rsidRPr="00922069">
        <w:rPr>
          <w:sz w:val="26"/>
          <w:szCs w:val="26"/>
        </w:rPr>
        <w:t>.</w:t>
      </w:r>
    </w:p>
    <w:p w:rsidR="005B0582" w:rsidRPr="007D37FC" w:rsidRDefault="005B0582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966BB4" w:rsidRPr="00966BB4" w:rsidRDefault="00966BB4" w:rsidP="00966BB4">
      <w:pPr>
        <w:pStyle w:val="a9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B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28.12.2009 № 381-ФЗ «Об основах государственного регулирования торговой деятельности в Российской Федерации»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торговли.</w:t>
      </w:r>
      <w:r w:rsidRPr="00966BB4">
        <w:rPr>
          <w:rFonts w:ascii="Times New Roman" w:hAnsi="Times New Roman" w:cs="Times New Roman"/>
          <w:sz w:val="24"/>
          <w:szCs w:val="24"/>
        </w:rPr>
        <w:t xml:space="preserve"> Представленным проектом предлагается утвердить схему размещения нестационарных торговых объектов на территории муниципального образования</w:t>
      </w:r>
      <w:r w:rsidRPr="00966B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6BB4" w:rsidRPr="00966BB4" w:rsidRDefault="00966BB4" w:rsidP="005B0582">
      <w:pPr>
        <w:ind w:firstLine="709"/>
        <w:jc w:val="both"/>
      </w:pPr>
      <w:proofErr w:type="gramStart"/>
      <w:r w:rsidRPr="00966BB4">
        <w:t>Принятие постановления администрации муниципального образования «Чердаклинский район» Ульяновской области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№579» предоставит возможность размещать нестационарные торговые объекты на территории муниципального образования согласно схеме размещения, что позволит предотвратить несанкционированную установку нестационарных торговых объектов</w:t>
      </w:r>
      <w: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4D7E01" w:rsidRDefault="004D7E01" w:rsidP="004D7E01">
      <w:pPr>
        <w:pStyle w:val="a3"/>
        <w:jc w:val="left"/>
        <w:rPr>
          <w:szCs w:val="24"/>
          <w:u w:val="single"/>
        </w:rPr>
      </w:pPr>
      <w:r>
        <w:rPr>
          <w:szCs w:val="24"/>
          <w:u w:val="single"/>
        </w:rPr>
        <w:t>Не имеются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lastRenderedPageBreak/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 Ульяновской области.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Tr="00D202F0">
        <w:tc>
          <w:tcPr>
            <w:tcW w:w="4785" w:type="dxa"/>
          </w:tcPr>
          <w:p w:rsidR="00966BB4" w:rsidRPr="00966BB4" w:rsidRDefault="00966BB4" w:rsidP="00C61D73">
            <w:pPr>
              <w:pStyle w:val="Default"/>
              <w:jc w:val="both"/>
            </w:pPr>
            <w:r w:rsidRPr="00966BB4">
              <w:t>Постановление Администрации г. Ульяновск от 18.06.2013 г. № 1937 «</w:t>
            </w:r>
            <w:r w:rsidRPr="00966BB4">
              <w:rPr>
                <w:color w:val="auto"/>
                <w:spacing w:val="2"/>
                <w:shd w:val="clear" w:color="auto" w:fill="FFFFFF"/>
              </w:rPr>
              <w:t>ОБ УТВЕРЖДЕНИИ СХЕМЫ РАЗМЕЩЕНИЯ СЕЗОННЫХ НЕСТАЦИОНАРНЫХ ТОРГОВЫХ ОБЪЕКТОВ НА ТЕРРИТОРИИ МУНИЦИПАЛЬНОГО ОБРАЗОВАНИЯ "ГОРОД УЛЬЯНОВСК"</w:t>
            </w:r>
            <w:r w:rsidRPr="00966BB4">
              <w:rPr>
                <w:color w:val="auto"/>
              </w:rPr>
              <w:t xml:space="preserve">» </w:t>
            </w:r>
          </w:p>
        </w:tc>
        <w:tc>
          <w:tcPr>
            <w:tcW w:w="4786" w:type="dxa"/>
          </w:tcPr>
          <w:p w:rsidR="00966BB4" w:rsidRPr="00966BB4" w:rsidRDefault="00966BB4" w:rsidP="00C61D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66BB4">
              <w:t>Утверждена схема размещения нестационарных торговых объектов</w:t>
            </w:r>
          </w:p>
        </w:tc>
      </w:tr>
    </w:tbl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По результатам проведённого анализа установлено, что во всех анализируемых муниципальных образованиях Ульяновской области утверждена схема размещения нестационарных объектов торговли.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 Ульяновской области. Проект не противоречит действующему законодательству.</w:t>
      </w:r>
    </w:p>
    <w:p w:rsidR="00D93C30" w:rsidRPr="00D93C30" w:rsidRDefault="00D93C30" w:rsidP="00966BB4">
      <w:pPr>
        <w:ind w:firstLine="709"/>
        <w:jc w:val="both"/>
        <w:rPr>
          <w:u w:val="single"/>
        </w:rPr>
      </w:pP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rPr>
          <w:bCs/>
        </w:rPr>
        <w:t xml:space="preserve">Схема размещения НТО определяет, в том числе адресный ориентир, вид НТО, площадь. </w:t>
      </w:r>
      <w:r w:rsidRPr="00966BB4">
        <w:t xml:space="preserve">Целью предлагаемого правового регулирования является совершенствование порядка размещения НТО на территории муниципального образования.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966BB4" w:rsidRPr="00966BB4" w:rsidRDefault="00966BB4" w:rsidP="00966BB4">
      <w:pPr>
        <w:tabs>
          <w:tab w:val="left" w:pos="1134"/>
        </w:tabs>
        <w:ind w:firstLine="709"/>
        <w:jc w:val="both"/>
      </w:pPr>
      <w:r w:rsidRPr="00966BB4">
        <w:t>Целесообразность предлагаемого правового регулирования обусловлена необходимостью соблюдения федерального и регионального законодательства в сфере регулирования торговой деятельности в части размещения нестационарных торговых объектов, а также необходимостью устранения выявленных недостатков существующего правового регулирования.</w:t>
      </w:r>
    </w:p>
    <w:p w:rsidR="00966BB4" w:rsidRPr="00966BB4" w:rsidRDefault="00966BB4" w:rsidP="00966B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 w:rsidRPr="00966BB4">
        <w:t>Принятие данного проекта НПА позволит повысить эффективность предпринимательской деятельности для субъектов торговли; не допустить сокращения количества торговых мест; снизить уровень жалоб и обращений в органы местного самоуправления.</w:t>
      </w:r>
    </w:p>
    <w:p w:rsidR="00B463B9" w:rsidRPr="00966BB4" w:rsidRDefault="00B463B9" w:rsidP="005B0582">
      <w:pPr>
        <w:ind w:firstLine="709"/>
        <w:jc w:val="both"/>
        <w:rPr>
          <w:u w:val="single"/>
          <w:lang w:eastAsia="ru-RU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303DD" w:rsidRDefault="007303DD" w:rsidP="007303DD">
      <w:pPr>
        <w:spacing w:after="240"/>
        <w:jc w:val="both"/>
        <w:rPr>
          <w:rFonts w:eastAsia="Calibri"/>
          <w:u w:val="single"/>
        </w:rPr>
      </w:pPr>
      <w:r w:rsidRPr="007303DD">
        <w:rPr>
          <w:rFonts w:eastAsia="Calibri"/>
          <w:u w:val="single"/>
        </w:rPr>
        <w:t>Индивидуальные предприниматели, общественные объединения предпринимателей, юридические лица независимо от их организационно-правовых форм и форм собственности.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966BB4">
        <w:rPr>
          <w:u w:val="single"/>
          <w:lang w:eastAsia="ru-RU"/>
        </w:rPr>
        <w:t>март</w:t>
      </w:r>
      <w:r w:rsidR="0064561E" w:rsidRPr="0064561E">
        <w:rPr>
          <w:u w:val="single"/>
          <w:lang w:eastAsia="ru-RU"/>
        </w:rPr>
        <w:t xml:space="preserve"> 201</w:t>
      </w:r>
      <w:r w:rsidR="00966BB4">
        <w:rPr>
          <w:u w:val="single"/>
          <w:lang w:eastAsia="ru-RU"/>
        </w:rPr>
        <w:t xml:space="preserve">8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966BB4">
        <w:t>24</w:t>
      </w:r>
      <w:r w:rsidRPr="007D37FC">
        <w:t>»</w:t>
      </w:r>
      <w:r w:rsidR="005F6247">
        <w:t xml:space="preserve"> </w:t>
      </w:r>
      <w:r w:rsidR="00966BB4">
        <w:t xml:space="preserve">января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966BB4">
        <w:t>22</w:t>
      </w:r>
      <w:r w:rsidRPr="007D37FC">
        <w:t>»</w:t>
      </w:r>
      <w:r w:rsidR="005F6247">
        <w:t xml:space="preserve"> </w:t>
      </w:r>
      <w:r w:rsidR="00966BB4">
        <w:t>февраля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D37FC" w:rsidRDefault="005B0582" w:rsidP="00D4552C">
      <w:pPr>
        <w:ind w:firstLine="708"/>
        <w:jc w:val="both"/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E0851" w:rsidRPr="0092046B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966BB4" w:rsidRPr="00966BB4"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966BB4" w:rsidRPr="00966BB4">
        <w:t>утратившим</w:t>
      </w:r>
      <w:proofErr w:type="gramEnd"/>
      <w:r w:rsidR="00966BB4" w:rsidRPr="00966BB4">
        <w:t xml:space="preserve"> силу постановления администрации муниципального образования «Чердаклинский район» Ульяновской области от 25.08.2017 №579</w:t>
      </w:r>
      <w:r w:rsidR="00AA223A">
        <w:rPr>
          <w:u w:val="single"/>
        </w:rPr>
        <w:t>».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966BB4">
        <w:rPr>
          <w:u w:val="single"/>
        </w:rPr>
        <w:t>24</w:t>
      </w:r>
      <w:r w:rsidR="00AA223A">
        <w:rPr>
          <w:u w:val="single"/>
        </w:rPr>
        <w:t>.</w:t>
      </w:r>
      <w:r w:rsidR="00966BB4">
        <w:rPr>
          <w:u w:val="single"/>
        </w:rPr>
        <w:t>01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D4552C">
        <w:rPr>
          <w:u w:val="single"/>
        </w:rPr>
        <w:t>2</w:t>
      </w:r>
      <w:r w:rsidR="00966BB4">
        <w:rPr>
          <w:u w:val="single"/>
        </w:rPr>
        <w:t>2</w:t>
      </w:r>
      <w:r w:rsidR="00AA223A">
        <w:rPr>
          <w:u w:val="single"/>
        </w:rPr>
        <w:t>.</w:t>
      </w:r>
      <w:r w:rsidR="00966BB4">
        <w:rPr>
          <w:u w:val="single"/>
        </w:rPr>
        <w:t>02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</w:t>
            </w:r>
            <w:r w:rsidRPr="007D37FC">
              <w:rPr>
                <w:b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lastRenderedPageBreak/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452A3"/>
    <w:rsid w:val="00064522"/>
    <w:rsid w:val="000D6B67"/>
    <w:rsid w:val="000E7AD0"/>
    <w:rsid w:val="0010356E"/>
    <w:rsid w:val="00150839"/>
    <w:rsid w:val="00161CDA"/>
    <w:rsid w:val="001E0B9E"/>
    <w:rsid w:val="002023C4"/>
    <w:rsid w:val="002413AE"/>
    <w:rsid w:val="00270DB7"/>
    <w:rsid w:val="00357D35"/>
    <w:rsid w:val="0036020F"/>
    <w:rsid w:val="00393606"/>
    <w:rsid w:val="003B592D"/>
    <w:rsid w:val="003E085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547D77"/>
    <w:rsid w:val="00555E33"/>
    <w:rsid w:val="005B0582"/>
    <w:rsid w:val="005F6247"/>
    <w:rsid w:val="0064561E"/>
    <w:rsid w:val="0067239A"/>
    <w:rsid w:val="006B6D7C"/>
    <w:rsid w:val="007303DD"/>
    <w:rsid w:val="00764DA4"/>
    <w:rsid w:val="0079256F"/>
    <w:rsid w:val="00812D7F"/>
    <w:rsid w:val="008702A3"/>
    <w:rsid w:val="008A0E20"/>
    <w:rsid w:val="008E5188"/>
    <w:rsid w:val="0092046B"/>
    <w:rsid w:val="00923AEA"/>
    <w:rsid w:val="00924545"/>
    <w:rsid w:val="00966BB4"/>
    <w:rsid w:val="00A14D7B"/>
    <w:rsid w:val="00AA223A"/>
    <w:rsid w:val="00AD41C4"/>
    <w:rsid w:val="00B463B9"/>
    <w:rsid w:val="00BC1538"/>
    <w:rsid w:val="00BD4E82"/>
    <w:rsid w:val="00BF36E2"/>
    <w:rsid w:val="00D04FF3"/>
    <w:rsid w:val="00D202F0"/>
    <w:rsid w:val="00D41A2A"/>
    <w:rsid w:val="00D4552C"/>
    <w:rsid w:val="00D46E0F"/>
    <w:rsid w:val="00D75F8A"/>
    <w:rsid w:val="00D93C30"/>
    <w:rsid w:val="00DB2E28"/>
    <w:rsid w:val="00E06BB6"/>
    <w:rsid w:val="00E224C8"/>
    <w:rsid w:val="00E819AA"/>
    <w:rsid w:val="00EF7287"/>
    <w:rsid w:val="00F02674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@cherdak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4DB-60D9-4499-A0A9-4FFD9432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dcterms:created xsi:type="dcterms:W3CDTF">2018-07-13T12:02:00Z</dcterms:created>
  <dcterms:modified xsi:type="dcterms:W3CDTF">2018-07-13T12:15:00Z</dcterms:modified>
</cp:coreProperties>
</file>