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D5" w:rsidRDefault="007679D5" w:rsidP="00777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«ЧЕРДАКЛИНСКИЙ РАЙОН» </w:t>
      </w:r>
      <w:r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679D5" w:rsidRDefault="007679D5" w:rsidP="0077793E">
      <w:pPr>
        <w:pStyle w:val="ConsPlusTitle"/>
        <w:widowControl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86E0F" w:rsidRDefault="0034574C" w:rsidP="00777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 w:rsidR="00893D11">
        <w:rPr>
          <w:rFonts w:ascii="Times New Roman" w:hAnsi="Times New Roman" w:cs="Times New Roman"/>
          <w:b/>
          <w:sz w:val="28"/>
          <w:szCs w:val="28"/>
        </w:rPr>
        <w:t>2018</w:t>
      </w:r>
      <w:r w:rsidR="00E86E0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893D1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6E0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E86E0F" w:rsidRDefault="00E86E0F" w:rsidP="007779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Чердаклы</w:t>
      </w:r>
    </w:p>
    <w:p w:rsidR="006510E6" w:rsidRDefault="006510E6" w:rsidP="007779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243662">
        <w:rPr>
          <w:rFonts w:ascii="Times New Roman" w:hAnsi="Times New Roman" w:cs="Times New Roman"/>
          <w:b/>
          <w:sz w:val="28"/>
          <w:szCs w:val="28"/>
        </w:rPr>
        <w:t>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полномочий муниципальных образований, вход</w:t>
      </w:r>
      <w:r w:rsidR="0077793E">
        <w:rPr>
          <w:rFonts w:ascii="Times New Roman" w:hAnsi="Times New Roman" w:cs="Times New Roman"/>
          <w:b/>
          <w:sz w:val="28"/>
          <w:szCs w:val="28"/>
        </w:rPr>
        <w:t>ящих в 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  <w:r w:rsidR="007679D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разработке и утверждению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 на 2018 год </w:t>
      </w:r>
    </w:p>
    <w:p w:rsidR="00E86E0F" w:rsidRPr="00E86E0F" w:rsidRDefault="008E47B5" w:rsidP="00777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3662">
        <w:rPr>
          <w:rFonts w:ascii="Times New Roman" w:hAnsi="Times New Roman" w:cs="Times New Roman"/>
          <w:sz w:val="28"/>
          <w:szCs w:val="28"/>
        </w:rPr>
        <w:t>со статьей 15 Федерального закона от 06.10.2003 №131-ФЗ «Об общих принципах организации местного самоуправления в Российской Федерации»</w:t>
      </w:r>
      <w:r w:rsidR="00576438">
        <w:rPr>
          <w:rFonts w:ascii="Times New Roman" w:hAnsi="Times New Roman" w:cs="Times New Roman"/>
          <w:sz w:val="28"/>
          <w:szCs w:val="28"/>
        </w:rPr>
        <w:t xml:space="preserve"> </w:t>
      </w:r>
      <w:r w:rsidR="007679D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7643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6438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57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438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576438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576438">
        <w:rPr>
          <w:rFonts w:ascii="Times New Roman" w:hAnsi="Times New Roman" w:cs="Times New Roman"/>
          <w:sz w:val="28"/>
          <w:szCs w:val="28"/>
        </w:rPr>
        <w:t>льяновской</w:t>
      </w:r>
      <w:proofErr w:type="spellEnd"/>
      <w:r w:rsidR="005764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7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0F" w:rsidRPr="00E86E0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43662" w:rsidRPr="00FE4226" w:rsidRDefault="00243662" w:rsidP="0077793E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на 2018 год часть полномочий муниципальн</w:t>
      </w:r>
      <w:r w:rsidR="00FE42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62">
        <w:rPr>
          <w:rFonts w:ascii="Times New Roman" w:hAnsi="Times New Roman" w:cs="Times New Roman"/>
          <w:sz w:val="28"/>
          <w:szCs w:val="28"/>
        </w:rPr>
        <w:t>образовани</w:t>
      </w:r>
      <w:r w:rsidR="00FE4226">
        <w:rPr>
          <w:rFonts w:ascii="Times New Roman" w:hAnsi="Times New Roman" w:cs="Times New Roman"/>
          <w:sz w:val="28"/>
          <w:szCs w:val="28"/>
        </w:rPr>
        <w:t xml:space="preserve">й </w:t>
      </w:r>
      <w:r w:rsidRPr="00243662">
        <w:rPr>
          <w:rFonts w:ascii="Times New Roman" w:hAnsi="Times New Roman" w:cs="Times New Roman"/>
          <w:sz w:val="28"/>
          <w:szCs w:val="28"/>
        </w:rPr>
        <w:t xml:space="preserve">«Октябрьское сельское поселение» </w:t>
      </w:r>
      <w:proofErr w:type="spellStart"/>
      <w:r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«Белоярское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«Озерское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по разработке и утверждению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</w:t>
      </w:r>
      <w:r w:rsidR="00C84A30" w:rsidRPr="00243662">
        <w:rPr>
          <w:rFonts w:ascii="Times New Roman" w:hAnsi="Times New Roman" w:cs="Times New Roman"/>
          <w:sz w:val="28"/>
          <w:szCs w:val="28"/>
        </w:rPr>
        <w:t>;</w:t>
      </w:r>
    </w:p>
    <w:p w:rsidR="0032749D" w:rsidRPr="00FE4226" w:rsidRDefault="00243662" w:rsidP="0077793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C01D9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C01D9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01D99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 w:rsidR="002B0229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C01D9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2B0229">
        <w:rPr>
          <w:rFonts w:ascii="Times New Roman" w:hAnsi="Times New Roman" w:cs="Times New Roman"/>
          <w:sz w:val="28"/>
          <w:szCs w:val="28"/>
        </w:rPr>
        <w:t xml:space="preserve">рациями </w:t>
      </w:r>
      <w:r w:rsidR="00FE422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«Октябрьское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«Белоярское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«Красноярское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FE4226" w:rsidRPr="00243662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E4226">
        <w:rPr>
          <w:rFonts w:ascii="Times New Roman" w:hAnsi="Times New Roman" w:cs="Times New Roman"/>
          <w:sz w:val="28"/>
          <w:szCs w:val="28"/>
        </w:rPr>
        <w:t xml:space="preserve">, </w:t>
      </w:r>
      <w:r w:rsidR="00FE4226" w:rsidRPr="00243662">
        <w:rPr>
          <w:rFonts w:ascii="Times New Roman" w:hAnsi="Times New Roman" w:cs="Times New Roman"/>
          <w:sz w:val="28"/>
          <w:szCs w:val="28"/>
        </w:rPr>
        <w:t xml:space="preserve">«Озерское сельское поселение» </w:t>
      </w:r>
      <w:proofErr w:type="spellStart"/>
      <w:r w:rsidR="00FE4226" w:rsidRPr="0024366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FE4226" w:rsidRPr="0024366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FE4226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по разработке и утверждению </w:t>
      </w:r>
      <w:r w:rsidR="00FE4226" w:rsidRPr="00243662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</w:t>
      </w:r>
      <w:r w:rsidR="00FE4226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32749D" w:rsidRDefault="0032749D" w:rsidP="0077793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D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7793E">
        <w:rPr>
          <w:rFonts w:ascii="Times New Roman" w:hAnsi="Times New Roman" w:cs="Times New Roman"/>
          <w:sz w:val="28"/>
          <w:szCs w:val="28"/>
        </w:rPr>
        <w:t>решение</w:t>
      </w:r>
      <w:r w:rsidRPr="009354D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 </w:t>
      </w:r>
    </w:p>
    <w:p w:rsidR="0032749D" w:rsidRDefault="0032749D" w:rsidP="0032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49D" w:rsidRPr="008C37FA" w:rsidRDefault="0032749D" w:rsidP="0032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9D5" w:rsidRPr="00321110" w:rsidRDefault="007679D5" w:rsidP="00327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10">
        <w:rPr>
          <w:rFonts w:ascii="Times New Roman" w:hAnsi="Times New Roman" w:cs="Times New Roman"/>
          <w:b/>
          <w:sz w:val="28"/>
          <w:szCs w:val="28"/>
        </w:rPr>
        <w:t>Г</w:t>
      </w:r>
      <w:r w:rsidR="0032749D" w:rsidRPr="00321110">
        <w:rPr>
          <w:rFonts w:ascii="Times New Roman" w:hAnsi="Times New Roman" w:cs="Times New Roman"/>
          <w:b/>
          <w:sz w:val="28"/>
          <w:szCs w:val="28"/>
        </w:rPr>
        <w:t>лав</w:t>
      </w:r>
      <w:r w:rsidRPr="003211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2749D" w:rsidRPr="0032111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2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9D" w:rsidRPr="0032111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32749D" w:rsidRPr="00321110" w:rsidRDefault="0032749D" w:rsidP="00327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1110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32111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84A30" w:rsidRPr="00321110" w:rsidRDefault="0032749D" w:rsidP="00C84A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1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</w:t>
      </w:r>
      <w:r w:rsidR="003211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211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79D5" w:rsidRPr="00321110">
        <w:rPr>
          <w:rFonts w:ascii="Times New Roman" w:hAnsi="Times New Roman" w:cs="Times New Roman"/>
          <w:b/>
          <w:sz w:val="28"/>
          <w:szCs w:val="28"/>
        </w:rPr>
        <w:t xml:space="preserve">        З.К. Бабич</w:t>
      </w:r>
    </w:p>
    <w:p w:rsidR="00C84A30" w:rsidRPr="00321110" w:rsidRDefault="00C84A30" w:rsidP="00C84A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26" w:rsidRDefault="00FE4226" w:rsidP="00C8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30" w:rsidRDefault="00C84A30" w:rsidP="008C3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D5" w:rsidRDefault="007679D5" w:rsidP="008C3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D5" w:rsidRDefault="007679D5" w:rsidP="008C3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D5" w:rsidRDefault="007679D5" w:rsidP="008C3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D5" w:rsidRDefault="007679D5" w:rsidP="008C3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D5" w:rsidRDefault="007679D5" w:rsidP="008C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9D5" w:rsidRDefault="007679D5" w:rsidP="00C84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74C" w:rsidRDefault="0034574C" w:rsidP="008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9D5" w:rsidRDefault="00915530" w:rsidP="008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4pt;margin-top:.3pt;width:223.3pt;height:70.5pt;z-index:251658240;mso-wrap-distance-left:9.05pt;mso-wrap-distance-right:9.05pt" stroked="f">
            <v:fill color2="black"/>
            <v:textbox style="mso-next-textbox:#_x0000_s1026" inset="0,0,0,0">
              <w:txbxContent>
                <w:p w:rsidR="007679D5" w:rsidRPr="007679D5" w:rsidRDefault="007679D5" w:rsidP="007679D5">
                  <w:pPr>
                    <w:autoSpaceDE w:val="0"/>
                    <w:spacing w:after="0" w:line="240" w:lineRule="auto"/>
                    <w:ind w:right="-38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679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Главе муниципального образования</w:t>
                  </w:r>
                </w:p>
                <w:p w:rsidR="007679D5" w:rsidRPr="007679D5" w:rsidRDefault="007679D5" w:rsidP="007679D5">
                  <w:pPr>
                    <w:autoSpaceDE w:val="0"/>
                    <w:spacing w:after="0" w:line="240" w:lineRule="auto"/>
                    <w:ind w:right="-38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679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«</w:t>
                  </w:r>
                  <w:proofErr w:type="spellStart"/>
                  <w:r w:rsidRPr="007679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Чердаклинск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район</w:t>
                  </w:r>
                  <w:r w:rsidRPr="007679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» Ульяновской области</w:t>
                  </w:r>
                </w:p>
                <w:p w:rsidR="007679D5" w:rsidRPr="007679D5" w:rsidRDefault="007679D5" w:rsidP="007679D5">
                  <w:pPr>
                    <w:autoSpaceDE w:val="0"/>
                    <w:spacing w:after="0" w:line="240" w:lineRule="auto"/>
                    <w:ind w:right="-38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З.К. Бабич</w:t>
                  </w:r>
                </w:p>
                <w:p w:rsidR="007679D5" w:rsidRPr="00FE1D53" w:rsidRDefault="007679D5" w:rsidP="007679D5">
                  <w:pPr>
                    <w:spacing w:after="0"/>
                  </w:pPr>
                </w:p>
              </w:txbxContent>
            </v:textbox>
          </v:shape>
        </w:pict>
      </w:r>
    </w:p>
    <w:p w:rsidR="007679D5" w:rsidRDefault="007679D5" w:rsidP="008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9D5" w:rsidRDefault="007679D5" w:rsidP="008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9D5" w:rsidRDefault="007679D5" w:rsidP="008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9D5" w:rsidRDefault="007679D5" w:rsidP="008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9D5" w:rsidRDefault="007679D5" w:rsidP="0076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части полномочий муниципальных образований, входящих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области,  по разработке и утверждению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 на 2018 год </w:t>
      </w:r>
    </w:p>
    <w:p w:rsidR="002E570A" w:rsidRPr="0077793E" w:rsidRDefault="003F75F1" w:rsidP="0077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D5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7679D5" w:rsidRPr="007679D5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муниципального образования «</w:t>
      </w:r>
      <w:proofErr w:type="spellStart"/>
      <w:r w:rsidR="007679D5" w:rsidRPr="007679D5">
        <w:rPr>
          <w:rFonts w:ascii="Times New Roman" w:eastAsia="Times New Roman" w:hAnsi="Times New Roman" w:cs="Times New Roman"/>
          <w:sz w:val="28"/>
          <w:szCs w:val="28"/>
        </w:rPr>
        <w:t>Чердаклинский</w:t>
      </w:r>
      <w:proofErr w:type="spellEnd"/>
      <w:r w:rsidR="007679D5" w:rsidRPr="007679D5">
        <w:rPr>
          <w:rFonts w:ascii="Times New Roman" w:eastAsia="Times New Roman" w:hAnsi="Times New Roman" w:cs="Times New Roman"/>
          <w:sz w:val="28"/>
          <w:szCs w:val="28"/>
        </w:rPr>
        <w:t xml:space="preserve"> район» Ульяновской области </w:t>
      </w:r>
      <w:r w:rsidRPr="007679D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679D5" w:rsidRPr="007679D5">
        <w:rPr>
          <w:rFonts w:ascii="Times New Roman" w:hAnsi="Times New Roman" w:cs="Times New Roman"/>
          <w:sz w:val="28"/>
          <w:szCs w:val="28"/>
        </w:rPr>
        <w:t>О принятии части полномочий муниципальных образований, входящих в муниципальное образования «</w:t>
      </w:r>
      <w:proofErr w:type="spellStart"/>
      <w:r w:rsidR="007679D5" w:rsidRPr="007679D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679D5" w:rsidRPr="007679D5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 по разработке и утверждению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 на 2018 год»</w:t>
      </w:r>
      <w:r w:rsidR="007679D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77793E">
        <w:rPr>
          <w:rFonts w:ascii="Times New Roman" w:hAnsi="Times New Roman" w:cs="Times New Roman"/>
          <w:sz w:val="28"/>
          <w:szCs w:val="28"/>
        </w:rPr>
        <w:t>в</w:t>
      </w:r>
      <w:r w:rsidR="0077793E" w:rsidRPr="00F21C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7793E">
        <w:rPr>
          <w:rFonts w:ascii="Times New Roman" w:hAnsi="Times New Roman" w:cs="Times New Roman"/>
          <w:sz w:val="28"/>
          <w:szCs w:val="28"/>
        </w:rPr>
        <w:t>со статьей 15 Федерального закона от 06.10.2003</w:t>
      </w:r>
      <w:proofErr w:type="gramEnd"/>
      <w:r w:rsidR="0077793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в связи с необходимостью </w:t>
      </w:r>
      <w:proofErr w:type="gramStart"/>
      <w:r w:rsidR="0077793E">
        <w:rPr>
          <w:rFonts w:ascii="Times New Roman" w:hAnsi="Times New Roman" w:cs="Times New Roman"/>
          <w:sz w:val="28"/>
          <w:szCs w:val="28"/>
        </w:rPr>
        <w:t xml:space="preserve">принятия программы </w:t>
      </w:r>
      <w:r w:rsidR="0077793E" w:rsidRPr="0077793E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  <w:proofErr w:type="gramEnd"/>
      <w:r w:rsidR="0077793E" w:rsidRPr="0077793E">
        <w:rPr>
          <w:rFonts w:ascii="Times New Roman" w:hAnsi="Times New Roman" w:cs="Times New Roman"/>
          <w:sz w:val="28"/>
          <w:szCs w:val="28"/>
        </w:rPr>
        <w:t xml:space="preserve"> поселения, программы комплексного развития транспортной инфраструктуры поселения, программы комплексного развития социальной инфраструктуры</w:t>
      </w:r>
      <w:r w:rsidR="0077793E">
        <w:rPr>
          <w:rFonts w:ascii="Times New Roman" w:hAnsi="Times New Roman" w:cs="Times New Roman"/>
          <w:sz w:val="28"/>
          <w:szCs w:val="28"/>
        </w:rPr>
        <w:t>.</w:t>
      </w:r>
    </w:p>
    <w:p w:rsidR="0077793E" w:rsidRDefault="0077793E" w:rsidP="008C37FA">
      <w:pPr>
        <w:pStyle w:val="Standard"/>
        <w:rPr>
          <w:rFonts w:eastAsia="Times New Roman" w:cs="Times New Roman"/>
          <w:sz w:val="28"/>
          <w:szCs w:val="28"/>
        </w:rPr>
      </w:pPr>
    </w:p>
    <w:p w:rsidR="0077793E" w:rsidRDefault="0077793E" w:rsidP="008C37FA">
      <w:pPr>
        <w:pStyle w:val="Standard"/>
        <w:rPr>
          <w:rFonts w:eastAsia="Times New Roman" w:cs="Times New Roman"/>
          <w:sz w:val="28"/>
          <w:szCs w:val="28"/>
        </w:rPr>
      </w:pPr>
    </w:p>
    <w:p w:rsidR="003F75F1" w:rsidRPr="003F75F1" w:rsidRDefault="003F75F1" w:rsidP="008C37FA">
      <w:pPr>
        <w:pStyle w:val="Standard"/>
        <w:rPr>
          <w:rFonts w:eastAsia="Times New Roman" w:cs="Times New Roman"/>
          <w:sz w:val="28"/>
          <w:szCs w:val="28"/>
        </w:rPr>
      </w:pPr>
      <w:r w:rsidRPr="003F75F1">
        <w:rPr>
          <w:rFonts w:eastAsia="Times New Roman" w:cs="Times New Roman"/>
          <w:sz w:val="28"/>
          <w:szCs w:val="28"/>
        </w:rPr>
        <w:t xml:space="preserve">Архитектор </w:t>
      </w:r>
    </w:p>
    <w:p w:rsidR="003F75F1" w:rsidRPr="003F75F1" w:rsidRDefault="003F75F1" w:rsidP="008C37FA">
      <w:pPr>
        <w:pStyle w:val="Standard"/>
        <w:rPr>
          <w:rFonts w:eastAsia="Times New Roman" w:cs="Times New Roman"/>
          <w:sz w:val="28"/>
          <w:szCs w:val="28"/>
        </w:rPr>
      </w:pPr>
      <w:r w:rsidRPr="003F75F1">
        <w:rPr>
          <w:rFonts w:eastAsia="Times New Roman" w:cs="Times New Roman"/>
          <w:sz w:val="28"/>
          <w:szCs w:val="28"/>
        </w:rPr>
        <w:t>МУ КУМИЗО МО «</w:t>
      </w:r>
      <w:proofErr w:type="spellStart"/>
      <w:r w:rsidRPr="003F75F1">
        <w:rPr>
          <w:rFonts w:eastAsia="Times New Roman" w:cs="Times New Roman"/>
          <w:sz w:val="28"/>
          <w:szCs w:val="28"/>
        </w:rPr>
        <w:t>Чердаклинский</w:t>
      </w:r>
      <w:proofErr w:type="spellEnd"/>
      <w:r w:rsidRPr="003F75F1">
        <w:rPr>
          <w:rFonts w:eastAsia="Times New Roman" w:cs="Times New Roman"/>
          <w:sz w:val="28"/>
          <w:szCs w:val="28"/>
        </w:rPr>
        <w:t xml:space="preserve"> район»                                 Н.И. </w:t>
      </w:r>
      <w:proofErr w:type="spellStart"/>
      <w:r w:rsidRPr="003F75F1">
        <w:rPr>
          <w:rFonts w:eastAsia="Times New Roman" w:cs="Times New Roman"/>
          <w:sz w:val="28"/>
          <w:szCs w:val="28"/>
        </w:rPr>
        <w:t>Резникова</w:t>
      </w:r>
      <w:proofErr w:type="spellEnd"/>
    </w:p>
    <w:p w:rsidR="003F75F1" w:rsidRDefault="003F75F1" w:rsidP="003F75F1">
      <w:pPr>
        <w:jc w:val="both"/>
        <w:rPr>
          <w:rFonts w:ascii="Calibri" w:eastAsia="Times New Roman" w:hAnsi="Calibri" w:cs="Times New Roman"/>
          <w:b/>
        </w:rPr>
      </w:pPr>
    </w:p>
    <w:p w:rsidR="003F75F1" w:rsidRDefault="003F75F1" w:rsidP="003F75F1">
      <w:pPr>
        <w:jc w:val="both"/>
        <w:rPr>
          <w:rFonts w:ascii="Calibri" w:eastAsia="Times New Roman" w:hAnsi="Calibri" w:cs="Times New Roman"/>
        </w:rPr>
      </w:pPr>
    </w:p>
    <w:p w:rsidR="003F75F1" w:rsidRPr="00E86E0F" w:rsidRDefault="003F75F1" w:rsidP="00E86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75F1" w:rsidRPr="00E86E0F" w:rsidSect="0097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30" w:rsidRDefault="00915530" w:rsidP="00BB0C03">
      <w:pPr>
        <w:spacing w:after="0" w:line="240" w:lineRule="auto"/>
      </w:pPr>
      <w:r>
        <w:separator/>
      </w:r>
    </w:p>
  </w:endnote>
  <w:endnote w:type="continuationSeparator" w:id="0">
    <w:p w:rsidR="00915530" w:rsidRDefault="00915530" w:rsidP="00B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30" w:rsidRDefault="00915530" w:rsidP="00BB0C03">
      <w:pPr>
        <w:spacing w:after="0" w:line="240" w:lineRule="auto"/>
      </w:pPr>
      <w:r>
        <w:separator/>
      </w:r>
    </w:p>
  </w:footnote>
  <w:footnote w:type="continuationSeparator" w:id="0">
    <w:p w:rsidR="00915530" w:rsidRDefault="00915530" w:rsidP="00BB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DCE"/>
    <w:multiLevelType w:val="hybridMultilevel"/>
    <w:tmpl w:val="777EB658"/>
    <w:lvl w:ilvl="0" w:tplc="ECE24DBC">
      <w:start w:val="1"/>
      <w:numFmt w:val="decimal"/>
      <w:suff w:val="space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E0F"/>
    <w:rsid w:val="000B7682"/>
    <w:rsid w:val="000E7952"/>
    <w:rsid w:val="00135D85"/>
    <w:rsid w:val="001602F5"/>
    <w:rsid w:val="00167D28"/>
    <w:rsid w:val="00221B0D"/>
    <w:rsid w:val="00243662"/>
    <w:rsid w:val="002B0229"/>
    <w:rsid w:val="002E570A"/>
    <w:rsid w:val="00321110"/>
    <w:rsid w:val="0032749D"/>
    <w:rsid w:val="00341AA8"/>
    <w:rsid w:val="0034574C"/>
    <w:rsid w:val="003574C1"/>
    <w:rsid w:val="00367D36"/>
    <w:rsid w:val="00374DF6"/>
    <w:rsid w:val="003F75F1"/>
    <w:rsid w:val="004C3B80"/>
    <w:rsid w:val="004D4963"/>
    <w:rsid w:val="004F733D"/>
    <w:rsid w:val="00533843"/>
    <w:rsid w:val="00576438"/>
    <w:rsid w:val="005E69B5"/>
    <w:rsid w:val="006002F6"/>
    <w:rsid w:val="006510E6"/>
    <w:rsid w:val="006E145F"/>
    <w:rsid w:val="007430ED"/>
    <w:rsid w:val="007679D5"/>
    <w:rsid w:val="00775472"/>
    <w:rsid w:val="00776554"/>
    <w:rsid w:val="0077793E"/>
    <w:rsid w:val="00794AE5"/>
    <w:rsid w:val="007B0C09"/>
    <w:rsid w:val="00893D11"/>
    <w:rsid w:val="008C37FA"/>
    <w:rsid w:val="008E47B5"/>
    <w:rsid w:val="00915530"/>
    <w:rsid w:val="00930A1A"/>
    <w:rsid w:val="00934B5E"/>
    <w:rsid w:val="009354DF"/>
    <w:rsid w:val="00964250"/>
    <w:rsid w:val="009712C6"/>
    <w:rsid w:val="009E29A9"/>
    <w:rsid w:val="00A1372C"/>
    <w:rsid w:val="00A95739"/>
    <w:rsid w:val="00AA53FA"/>
    <w:rsid w:val="00B40E68"/>
    <w:rsid w:val="00BB0C03"/>
    <w:rsid w:val="00BE0B15"/>
    <w:rsid w:val="00C01D99"/>
    <w:rsid w:val="00C44119"/>
    <w:rsid w:val="00C63A1F"/>
    <w:rsid w:val="00C84A30"/>
    <w:rsid w:val="00CA2EBF"/>
    <w:rsid w:val="00D03671"/>
    <w:rsid w:val="00D65E58"/>
    <w:rsid w:val="00DB4A60"/>
    <w:rsid w:val="00E52903"/>
    <w:rsid w:val="00E86E0F"/>
    <w:rsid w:val="00F2597E"/>
    <w:rsid w:val="00F84AB2"/>
    <w:rsid w:val="00FB48F6"/>
    <w:rsid w:val="00FE1D60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6"/>
  </w:style>
  <w:style w:type="paragraph" w:styleId="1">
    <w:name w:val="heading 1"/>
    <w:basedOn w:val="a"/>
    <w:next w:val="a"/>
    <w:link w:val="10"/>
    <w:uiPriority w:val="99"/>
    <w:qFormat/>
    <w:rsid w:val="007679D5"/>
    <w:pPr>
      <w:keepNext/>
      <w:spacing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86E0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E86E0F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E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C03"/>
  </w:style>
  <w:style w:type="paragraph" w:styleId="a6">
    <w:name w:val="footer"/>
    <w:basedOn w:val="a"/>
    <w:link w:val="a7"/>
    <w:uiPriority w:val="99"/>
    <w:semiHidden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C03"/>
  </w:style>
  <w:style w:type="paragraph" w:customStyle="1" w:styleId="Standard">
    <w:name w:val="Standard"/>
    <w:rsid w:val="003F7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8">
    <w:name w:val="List Paragraph"/>
    <w:basedOn w:val="a"/>
    <w:uiPriority w:val="34"/>
    <w:qFormat/>
    <w:rsid w:val="00D03671"/>
    <w:pPr>
      <w:ind w:left="720"/>
      <w:contextualSpacing/>
    </w:pPr>
  </w:style>
  <w:style w:type="paragraph" w:customStyle="1" w:styleId="ConsPlusNormal">
    <w:name w:val="ConsPlusNormal"/>
    <w:rsid w:val="008C3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ja-JP"/>
    </w:rPr>
  </w:style>
  <w:style w:type="paragraph" w:customStyle="1" w:styleId="ConsPlusNonformat">
    <w:name w:val="ConsPlusNonformat"/>
    <w:rsid w:val="008C3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ConsPlusTitle">
    <w:name w:val="ConsPlusTitle"/>
    <w:rsid w:val="0076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679D5"/>
    <w:rPr>
      <w:rFonts w:ascii="Times New Roman" w:eastAsia="Calibri" w:hAnsi="Times New Roman" w:cs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Мушарапова ОВ</cp:lastModifiedBy>
  <cp:revision>9</cp:revision>
  <cp:lastPrinted>2018-11-30T06:50:00Z</cp:lastPrinted>
  <dcterms:created xsi:type="dcterms:W3CDTF">2018-11-19T10:34:00Z</dcterms:created>
  <dcterms:modified xsi:type="dcterms:W3CDTF">2018-12-03T11:34:00Z</dcterms:modified>
</cp:coreProperties>
</file>