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СОВЕТ ДЕПУТАТОВ МУНИЦИПАЛЬНОГО ОБРАЗОВАНИЯ</w:t>
      </w:r>
    </w:p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РЕШЕНИЕ</w:t>
      </w:r>
    </w:p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E30252" w:rsidRDefault="00E30252" w:rsidP="00544A3C">
      <w:pPr>
        <w:suppressAutoHyphens/>
        <w:autoSpaceDE w:val="0"/>
        <w:jc w:val="both"/>
        <w:rPr>
          <w:b/>
          <w:bCs/>
          <w:sz w:val="28"/>
          <w:szCs w:val="28"/>
        </w:rPr>
      </w:pPr>
    </w:p>
    <w:p w:rsidR="00E30252" w:rsidRPr="008B4709" w:rsidRDefault="00002514" w:rsidP="00544A3C">
      <w:pPr>
        <w:suppressAutoHyphens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ноября 2</w:t>
      </w:r>
      <w:r w:rsidR="00E30252" w:rsidRPr="008B4709">
        <w:rPr>
          <w:b/>
          <w:bCs/>
          <w:sz w:val="28"/>
          <w:szCs w:val="28"/>
        </w:rPr>
        <w:t>01</w:t>
      </w:r>
      <w:r w:rsidR="00E30252">
        <w:rPr>
          <w:b/>
          <w:bCs/>
          <w:sz w:val="28"/>
          <w:szCs w:val="28"/>
        </w:rPr>
        <w:t>8</w:t>
      </w:r>
      <w:r w:rsidR="00E30252" w:rsidRPr="008B4709">
        <w:rPr>
          <w:b/>
          <w:bCs/>
          <w:sz w:val="28"/>
          <w:szCs w:val="28"/>
        </w:rPr>
        <w:t>г.</w:t>
      </w:r>
      <w:r w:rsidR="00E30252">
        <w:rPr>
          <w:b/>
          <w:bCs/>
          <w:sz w:val="28"/>
          <w:szCs w:val="28"/>
        </w:rPr>
        <w:tab/>
      </w:r>
      <w:r w:rsidR="00E30252">
        <w:rPr>
          <w:b/>
          <w:bCs/>
          <w:sz w:val="28"/>
          <w:szCs w:val="28"/>
        </w:rPr>
        <w:tab/>
      </w:r>
      <w:r w:rsidR="00E30252">
        <w:rPr>
          <w:b/>
          <w:bCs/>
          <w:sz w:val="28"/>
          <w:szCs w:val="28"/>
        </w:rPr>
        <w:tab/>
      </w:r>
      <w:r w:rsidR="00E30252">
        <w:rPr>
          <w:b/>
          <w:bCs/>
          <w:sz w:val="28"/>
          <w:szCs w:val="28"/>
        </w:rPr>
        <w:tab/>
      </w:r>
      <w:r w:rsidR="00E30252">
        <w:rPr>
          <w:b/>
          <w:bCs/>
          <w:sz w:val="28"/>
          <w:szCs w:val="28"/>
        </w:rPr>
        <w:tab/>
      </w:r>
      <w:r w:rsidR="00E302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 w:rsidR="00E30252">
        <w:rPr>
          <w:b/>
          <w:bCs/>
          <w:sz w:val="28"/>
          <w:szCs w:val="28"/>
        </w:rPr>
        <w:tab/>
      </w:r>
      <w:r w:rsidR="00E30252" w:rsidRPr="008B470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101</w:t>
      </w:r>
    </w:p>
    <w:p w:rsidR="005C3B65" w:rsidRPr="008B4709" w:rsidRDefault="005C3B65" w:rsidP="005C3B65">
      <w:pPr>
        <w:suppressAutoHyphens/>
        <w:autoSpaceDE w:val="0"/>
        <w:jc w:val="center"/>
        <w:rPr>
          <w:b/>
          <w:bCs/>
          <w:sz w:val="28"/>
          <w:szCs w:val="28"/>
        </w:rPr>
      </w:pPr>
      <w:proofErr w:type="spellStart"/>
      <w:r w:rsidRPr="008B4709">
        <w:rPr>
          <w:b/>
          <w:bCs/>
          <w:sz w:val="28"/>
          <w:szCs w:val="28"/>
        </w:rPr>
        <w:t>р.п</w:t>
      </w:r>
      <w:proofErr w:type="spellEnd"/>
      <w:r w:rsidRPr="008B4709">
        <w:rPr>
          <w:b/>
          <w:bCs/>
          <w:sz w:val="28"/>
          <w:szCs w:val="28"/>
        </w:rPr>
        <w:t>. Чердаклы</w:t>
      </w:r>
    </w:p>
    <w:p w:rsidR="00E30252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</w:p>
    <w:p w:rsidR="00E30252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О передаче части полномочий по</w:t>
      </w:r>
      <w:r>
        <w:rPr>
          <w:b/>
          <w:bCs/>
          <w:sz w:val="28"/>
          <w:szCs w:val="28"/>
        </w:rPr>
        <w:t xml:space="preserve"> ритуальному обслуживанию населения</w:t>
      </w:r>
    </w:p>
    <w:p w:rsidR="00E30252" w:rsidRPr="008B4709" w:rsidRDefault="00E30252" w:rsidP="00544A3C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8B4709">
        <w:rPr>
          <w:b/>
          <w:bCs/>
          <w:sz w:val="28"/>
          <w:szCs w:val="28"/>
        </w:rPr>
        <w:t>сельским поселениям</w:t>
      </w:r>
      <w:r>
        <w:rPr>
          <w:b/>
          <w:bCs/>
          <w:sz w:val="28"/>
          <w:szCs w:val="28"/>
        </w:rPr>
        <w:t>, входящим в состав</w:t>
      </w:r>
      <w:r w:rsidRPr="008B4709"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Pr="008B4709">
        <w:rPr>
          <w:b/>
          <w:bCs/>
          <w:sz w:val="28"/>
          <w:szCs w:val="28"/>
        </w:rPr>
        <w:t>Чердаклинский</w:t>
      </w:r>
      <w:proofErr w:type="spellEnd"/>
      <w:r w:rsidRPr="008B4709">
        <w:rPr>
          <w:b/>
          <w:bCs/>
          <w:sz w:val="28"/>
          <w:szCs w:val="28"/>
        </w:rPr>
        <w:t xml:space="preserve"> район» Ульяновской области</w:t>
      </w:r>
      <w:r w:rsidR="00660FED">
        <w:rPr>
          <w:b/>
          <w:bCs/>
          <w:sz w:val="28"/>
          <w:szCs w:val="28"/>
        </w:rPr>
        <w:t xml:space="preserve"> на 2019 год</w:t>
      </w:r>
    </w:p>
    <w:p w:rsidR="00E30252" w:rsidRDefault="00E30252" w:rsidP="00544A3C">
      <w:pPr>
        <w:suppressAutoHyphens/>
        <w:autoSpaceDE w:val="0"/>
        <w:jc w:val="center"/>
        <w:rPr>
          <w:b/>
          <w:bCs/>
        </w:rPr>
      </w:pPr>
    </w:p>
    <w:p w:rsidR="00E30252" w:rsidRDefault="00E30252" w:rsidP="00544A3C">
      <w:pPr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решил: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 xml:space="preserve">расположенных на территории муниципального образования «Белоярское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«Белоярское сельское поселение»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036D07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Богдашкинское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Богдашкинское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6F72F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Бряндинское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Бряндинское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Калмаюрское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</w:t>
      </w:r>
      <w:r>
        <w:rPr>
          <w:sz w:val="28"/>
          <w:szCs w:val="28"/>
        </w:rPr>
        <w:lastRenderedPageBreak/>
        <w:t xml:space="preserve">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Калмаюрское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</w:t>
      </w:r>
      <w:r>
        <w:rPr>
          <w:sz w:val="28"/>
          <w:szCs w:val="28"/>
        </w:rPr>
        <w:t>иципального образования «Красноярс</w:t>
      </w:r>
      <w:r w:rsidRPr="008B4709">
        <w:rPr>
          <w:sz w:val="28"/>
          <w:szCs w:val="28"/>
        </w:rPr>
        <w:t xml:space="preserve">кое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«Красноярс</w:t>
      </w:r>
      <w:r w:rsidRPr="008B4709">
        <w:rPr>
          <w:sz w:val="28"/>
          <w:szCs w:val="28"/>
        </w:rPr>
        <w:t xml:space="preserve">кое сельское поселение»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Крестовогородищенское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Крестовогородищенское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Мирновское</w:t>
      </w:r>
      <w:proofErr w:type="spellEnd"/>
      <w:r w:rsidRPr="008B470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</w:t>
      </w:r>
      <w:r>
        <w:rPr>
          <w:sz w:val="28"/>
          <w:szCs w:val="28"/>
        </w:rPr>
        <w:t>ципального образования «Озерск</w:t>
      </w:r>
      <w:r w:rsidRPr="008B4709">
        <w:rPr>
          <w:sz w:val="28"/>
          <w:szCs w:val="28"/>
        </w:rPr>
        <w:t xml:space="preserve">ое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«Озерск</w:t>
      </w:r>
      <w:r w:rsidRPr="008B4709">
        <w:rPr>
          <w:sz w:val="28"/>
          <w:szCs w:val="28"/>
        </w:rPr>
        <w:t>ое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Передать с 01.01.2019 по 31.12.2019 полномочия по ведению учета мест захоронений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муниципального образования «</w:t>
      </w:r>
      <w:r>
        <w:rPr>
          <w:sz w:val="28"/>
          <w:szCs w:val="28"/>
        </w:rPr>
        <w:t>Октябрьское</w:t>
      </w:r>
      <w:r w:rsidRPr="008B4709">
        <w:rPr>
          <w:sz w:val="28"/>
          <w:szCs w:val="28"/>
        </w:rPr>
        <w:t xml:space="preserve"> сельское поселение» </w:t>
      </w:r>
      <w:proofErr w:type="spellStart"/>
      <w:r w:rsidRPr="008B4709">
        <w:rPr>
          <w:sz w:val="28"/>
          <w:szCs w:val="28"/>
        </w:rPr>
        <w:t>Чердаклинского</w:t>
      </w:r>
      <w:proofErr w:type="spellEnd"/>
      <w:r w:rsidRPr="008B4709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выдаче справок о местах захоронений и по санитарной очистке и благоустройству указанных кладбищах </w:t>
      </w:r>
      <w:r w:rsidRPr="008B4709">
        <w:rPr>
          <w:sz w:val="28"/>
          <w:szCs w:val="28"/>
        </w:rPr>
        <w:t>муниципальному образованию «</w:t>
      </w:r>
      <w:r>
        <w:rPr>
          <w:sz w:val="28"/>
          <w:szCs w:val="28"/>
        </w:rPr>
        <w:t>Октябрьское</w:t>
      </w:r>
      <w:r w:rsidRPr="008B470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8B4709">
        <w:rPr>
          <w:sz w:val="28"/>
          <w:szCs w:val="28"/>
        </w:rPr>
        <w:t>Чердаклинс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E30252" w:rsidRPr="00C74BEB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74BEB">
        <w:rPr>
          <w:sz w:val="28"/>
          <w:szCs w:val="28"/>
        </w:rPr>
        <w:t>Поручить администрации муниципального образования «</w:t>
      </w:r>
      <w:proofErr w:type="spellStart"/>
      <w:r w:rsidRPr="00C74BEB">
        <w:rPr>
          <w:sz w:val="28"/>
          <w:szCs w:val="28"/>
        </w:rPr>
        <w:t>Чердаклинский</w:t>
      </w:r>
      <w:proofErr w:type="spellEnd"/>
      <w:r w:rsidRPr="00C74BEB">
        <w:rPr>
          <w:sz w:val="28"/>
          <w:szCs w:val="28"/>
        </w:rPr>
        <w:t xml:space="preserve"> район» Ульяновской области заключить соглашения о передаче части полномочий </w:t>
      </w:r>
      <w:r w:rsidRPr="00544A3C">
        <w:rPr>
          <w:sz w:val="28"/>
          <w:szCs w:val="28"/>
        </w:rPr>
        <w:t>по ритуальному обслуживанию населения</w:t>
      </w:r>
      <w:r w:rsidR="00660FED">
        <w:rPr>
          <w:sz w:val="28"/>
          <w:szCs w:val="28"/>
        </w:rPr>
        <w:t xml:space="preserve"> </w:t>
      </w:r>
      <w:r w:rsidRPr="00C74BEB">
        <w:rPr>
          <w:sz w:val="28"/>
          <w:szCs w:val="28"/>
        </w:rPr>
        <w:t>сельским поселениям, входящим в состав муниципального образования «</w:t>
      </w:r>
      <w:proofErr w:type="spellStart"/>
      <w:r w:rsidRPr="00C74BEB">
        <w:rPr>
          <w:sz w:val="28"/>
          <w:szCs w:val="28"/>
        </w:rPr>
        <w:t>Чердаклинский</w:t>
      </w:r>
      <w:proofErr w:type="spellEnd"/>
      <w:r w:rsidRPr="00C74BEB">
        <w:rPr>
          <w:sz w:val="28"/>
          <w:szCs w:val="28"/>
        </w:rPr>
        <w:t xml:space="preserve"> район» Ульяновской</w:t>
      </w:r>
      <w:r>
        <w:rPr>
          <w:sz w:val="28"/>
          <w:szCs w:val="28"/>
        </w:rPr>
        <w:t xml:space="preserve"> области</w:t>
      </w:r>
      <w:r w:rsidRPr="00C74BEB">
        <w:rPr>
          <w:sz w:val="28"/>
          <w:szCs w:val="28"/>
        </w:rPr>
        <w:t xml:space="preserve"> с администрациями сельских поселений, указанных в пунктах 1-9 настоящего решения.</w:t>
      </w:r>
    </w:p>
    <w:p w:rsidR="00E30252" w:rsidRPr="00C74BEB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74BEB">
        <w:rPr>
          <w:sz w:val="28"/>
          <w:szCs w:val="28"/>
        </w:rPr>
        <w:t>11. Контроль исполнения насто</w:t>
      </w:r>
      <w:r>
        <w:rPr>
          <w:sz w:val="28"/>
          <w:szCs w:val="28"/>
        </w:rPr>
        <w:t xml:space="preserve">ящего решения возложить на председателя комиссии по вопросам жилищно-коммунального хозяйства, </w:t>
      </w:r>
      <w:r>
        <w:rPr>
          <w:sz w:val="28"/>
          <w:szCs w:val="28"/>
        </w:rPr>
        <w:lastRenderedPageBreak/>
        <w:t xml:space="preserve">транспорта, дорожного хозяйства и обеспечения </w:t>
      </w:r>
      <w:proofErr w:type="gramStart"/>
      <w:r>
        <w:rPr>
          <w:sz w:val="28"/>
          <w:szCs w:val="28"/>
        </w:rPr>
        <w:t xml:space="preserve">условий жизнедеятельности населения </w:t>
      </w:r>
      <w:r w:rsidRPr="00EC300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C300F">
        <w:rPr>
          <w:sz w:val="28"/>
          <w:szCs w:val="28"/>
        </w:rPr>
        <w:t xml:space="preserve"> депутатов муниципального</w:t>
      </w:r>
      <w:proofErr w:type="gramEnd"/>
      <w:r w:rsidRPr="00EC300F">
        <w:rPr>
          <w:sz w:val="28"/>
          <w:szCs w:val="28"/>
        </w:rPr>
        <w:t xml:space="preserve"> образования «</w:t>
      </w:r>
      <w:proofErr w:type="spellStart"/>
      <w:r w:rsidRPr="00EC300F">
        <w:rPr>
          <w:sz w:val="28"/>
          <w:szCs w:val="28"/>
        </w:rPr>
        <w:t>Чердаклинский</w:t>
      </w:r>
      <w:proofErr w:type="spellEnd"/>
      <w:r w:rsidRPr="00EC300F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 xml:space="preserve"> </w:t>
      </w:r>
      <w:r w:rsidR="005C3B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Букаров</w:t>
      </w:r>
      <w:r w:rsidR="005C3B65">
        <w:rPr>
          <w:sz w:val="28"/>
          <w:szCs w:val="28"/>
        </w:rPr>
        <w:t>а</w:t>
      </w:r>
      <w:proofErr w:type="spellEnd"/>
      <w:r w:rsidR="005C3B65">
        <w:rPr>
          <w:sz w:val="28"/>
          <w:szCs w:val="28"/>
        </w:rPr>
        <w:t xml:space="preserve"> </w:t>
      </w:r>
      <w:r>
        <w:rPr>
          <w:sz w:val="28"/>
          <w:szCs w:val="28"/>
        </w:rPr>
        <w:t>К.Е.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74BEB">
        <w:rPr>
          <w:sz w:val="28"/>
          <w:szCs w:val="28"/>
        </w:rPr>
        <w:t xml:space="preserve">12. Настоящее решение вступает в силу </w:t>
      </w:r>
      <w:r w:rsidR="00660FED">
        <w:rPr>
          <w:sz w:val="28"/>
          <w:szCs w:val="28"/>
        </w:rPr>
        <w:t xml:space="preserve">с момента его </w:t>
      </w:r>
      <w:r w:rsidRPr="00544A3C">
        <w:rPr>
          <w:sz w:val="28"/>
          <w:szCs w:val="28"/>
        </w:rPr>
        <w:t xml:space="preserve"> официального обнаро</w:t>
      </w:r>
      <w:r>
        <w:rPr>
          <w:sz w:val="28"/>
          <w:szCs w:val="28"/>
        </w:rPr>
        <w:t>дования.</w:t>
      </w: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30252" w:rsidRPr="00C74BEB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30252" w:rsidRPr="005C3B65" w:rsidRDefault="00E30252" w:rsidP="00544A3C">
      <w:pPr>
        <w:suppressAutoHyphens/>
        <w:autoSpaceDE w:val="0"/>
        <w:jc w:val="both"/>
        <w:rPr>
          <w:b/>
          <w:sz w:val="28"/>
          <w:szCs w:val="28"/>
        </w:rPr>
      </w:pPr>
      <w:r w:rsidRPr="005C3B65">
        <w:rPr>
          <w:b/>
          <w:sz w:val="28"/>
          <w:szCs w:val="28"/>
        </w:rPr>
        <w:t xml:space="preserve">Глава муниципального образования </w:t>
      </w:r>
    </w:p>
    <w:p w:rsidR="00E30252" w:rsidRPr="005C3B65" w:rsidRDefault="00E30252" w:rsidP="00544A3C">
      <w:pPr>
        <w:suppressAutoHyphens/>
        <w:autoSpaceDE w:val="0"/>
        <w:jc w:val="both"/>
        <w:rPr>
          <w:b/>
          <w:sz w:val="28"/>
          <w:szCs w:val="28"/>
        </w:rPr>
      </w:pPr>
      <w:r w:rsidRPr="005C3B65">
        <w:rPr>
          <w:b/>
          <w:sz w:val="28"/>
          <w:szCs w:val="28"/>
        </w:rPr>
        <w:t>«</w:t>
      </w:r>
      <w:proofErr w:type="spellStart"/>
      <w:r w:rsidRPr="005C3B65">
        <w:rPr>
          <w:b/>
          <w:sz w:val="28"/>
          <w:szCs w:val="28"/>
        </w:rPr>
        <w:t>Чердаклинский</w:t>
      </w:r>
      <w:proofErr w:type="spellEnd"/>
      <w:r w:rsidRPr="005C3B65">
        <w:rPr>
          <w:b/>
          <w:sz w:val="28"/>
          <w:szCs w:val="28"/>
        </w:rPr>
        <w:t xml:space="preserve"> район»  </w:t>
      </w:r>
    </w:p>
    <w:p w:rsidR="00E30252" w:rsidRPr="005C3B65" w:rsidRDefault="00E30252" w:rsidP="00544A3C">
      <w:pPr>
        <w:suppressAutoHyphens/>
        <w:autoSpaceDE w:val="0"/>
        <w:jc w:val="both"/>
        <w:rPr>
          <w:b/>
          <w:sz w:val="28"/>
          <w:szCs w:val="28"/>
        </w:rPr>
      </w:pPr>
      <w:r w:rsidRPr="005C3B65">
        <w:rPr>
          <w:b/>
          <w:sz w:val="28"/>
          <w:szCs w:val="28"/>
        </w:rPr>
        <w:t xml:space="preserve">Ульяновской области                                             </w:t>
      </w:r>
      <w:r w:rsidR="005C3B65">
        <w:rPr>
          <w:b/>
          <w:sz w:val="28"/>
          <w:szCs w:val="28"/>
        </w:rPr>
        <w:t xml:space="preserve">       </w:t>
      </w:r>
      <w:r w:rsidRPr="005C3B65">
        <w:rPr>
          <w:b/>
          <w:sz w:val="28"/>
          <w:szCs w:val="28"/>
        </w:rPr>
        <w:t xml:space="preserve">              З.К. Бабич</w:t>
      </w:r>
    </w:p>
    <w:p w:rsidR="00E30252" w:rsidRPr="005C3B65" w:rsidRDefault="00E30252" w:rsidP="00544A3C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E30252" w:rsidRPr="005C3B65" w:rsidRDefault="00E30252" w:rsidP="00544A3C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E30252" w:rsidRDefault="00E30252" w:rsidP="00544A3C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30252" w:rsidRDefault="00E30252" w:rsidP="00544A3C">
      <w:pPr>
        <w:suppressAutoHyphens/>
        <w:autoSpaceDE w:val="0"/>
        <w:jc w:val="both"/>
        <w:rPr>
          <w:sz w:val="28"/>
          <w:szCs w:val="28"/>
        </w:rPr>
      </w:pPr>
    </w:p>
    <w:p w:rsidR="00E30252" w:rsidRDefault="00E30252" w:rsidP="00544A3C">
      <w:pPr>
        <w:pStyle w:val="a3"/>
        <w:ind w:left="720"/>
        <w:rPr>
          <w:b/>
        </w:rPr>
      </w:pPr>
    </w:p>
    <w:p w:rsidR="00E30252" w:rsidRDefault="00E30252" w:rsidP="00544A3C">
      <w:pPr>
        <w:tabs>
          <w:tab w:val="left" w:pos="720"/>
          <w:tab w:val="left" w:pos="1080"/>
        </w:tabs>
        <w:spacing w:line="276" w:lineRule="auto"/>
        <w:ind w:left="360"/>
        <w:jc w:val="both"/>
      </w:pPr>
    </w:p>
    <w:p w:rsidR="00E30252" w:rsidRDefault="00E30252" w:rsidP="00544A3C"/>
    <w:p w:rsidR="00E30252" w:rsidRDefault="00E30252" w:rsidP="00544A3C"/>
    <w:p w:rsidR="00E30252" w:rsidRDefault="00E30252" w:rsidP="00544A3C"/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 w:rsidP="00544A3C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30252" w:rsidRDefault="00E30252"/>
    <w:p w:rsidR="00E30252" w:rsidRDefault="00E30252"/>
    <w:p w:rsidR="00E30252" w:rsidRDefault="00E30252"/>
    <w:p w:rsidR="00E30252" w:rsidRDefault="00E30252"/>
    <w:p w:rsidR="00E30252" w:rsidRDefault="00E30252"/>
    <w:p w:rsidR="00E30252" w:rsidRDefault="00E30252"/>
    <w:p w:rsidR="00E30252" w:rsidRDefault="00E30252"/>
    <w:p w:rsidR="00E30252" w:rsidRDefault="00E30252"/>
    <w:p w:rsidR="00E30252" w:rsidRDefault="00E30252"/>
    <w:p w:rsidR="00E30252" w:rsidRPr="007F46C2" w:rsidRDefault="00E30252" w:rsidP="007B4320">
      <w:pPr>
        <w:tabs>
          <w:tab w:val="left" w:pos="3495"/>
        </w:tabs>
        <w:jc w:val="center"/>
        <w:rPr>
          <w:b/>
          <w:sz w:val="26"/>
          <w:szCs w:val="26"/>
        </w:rPr>
      </w:pPr>
      <w:r w:rsidRPr="007F46C2">
        <w:rPr>
          <w:b/>
          <w:sz w:val="26"/>
          <w:szCs w:val="26"/>
        </w:rPr>
        <w:lastRenderedPageBreak/>
        <w:t>ПОЯСНИТЕЛЬНАЯ  ЗАПИСКА</w:t>
      </w:r>
    </w:p>
    <w:p w:rsidR="00E30252" w:rsidRPr="00EE082A" w:rsidRDefault="00E30252" w:rsidP="007B4320">
      <w:pPr>
        <w:suppressAutoHyphens/>
        <w:autoSpaceDE w:val="0"/>
        <w:jc w:val="center"/>
        <w:rPr>
          <w:b/>
          <w:bCs/>
          <w:sz w:val="26"/>
          <w:szCs w:val="26"/>
          <w:u w:val="single"/>
        </w:rPr>
      </w:pPr>
      <w:r w:rsidRPr="007F46C2">
        <w:rPr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7F46C2">
        <w:rPr>
          <w:b/>
          <w:sz w:val="26"/>
          <w:szCs w:val="26"/>
        </w:rPr>
        <w:t>Чердаклинский</w:t>
      </w:r>
      <w:proofErr w:type="spellEnd"/>
      <w:r w:rsidRPr="007F46C2">
        <w:rPr>
          <w:b/>
          <w:sz w:val="26"/>
          <w:szCs w:val="26"/>
        </w:rPr>
        <w:t xml:space="preserve"> район»</w:t>
      </w:r>
      <w:r>
        <w:rPr>
          <w:b/>
          <w:sz w:val="26"/>
          <w:szCs w:val="26"/>
        </w:rPr>
        <w:t xml:space="preserve"> Ульяновской </w:t>
      </w:r>
      <w:proofErr w:type="spellStart"/>
      <w:r>
        <w:rPr>
          <w:b/>
          <w:sz w:val="26"/>
          <w:szCs w:val="26"/>
        </w:rPr>
        <w:t>области</w:t>
      </w:r>
      <w:proofErr w:type="gramStart"/>
      <w:r w:rsidRPr="00EE082A">
        <w:rPr>
          <w:b/>
          <w:bCs/>
          <w:sz w:val="26"/>
          <w:szCs w:val="26"/>
        </w:rPr>
        <w:t>«</w:t>
      </w:r>
      <w:r w:rsidRPr="00EE082A">
        <w:rPr>
          <w:b/>
          <w:bCs/>
          <w:sz w:val="26"/>
          <w:szCs w:val="26"/>
          <w:u w:val="single"/>
        </w:rPr>
        <w:t>О</w:t>
      </w:r>
      <w:proofErr w:type="spellEnd"/>
      <w:proofErr w:type="gramEnd"/>
      <w:r w:rsidRPr="00EE082A">
        <w:rPr>
          <w:b/>
          <w:bCs/>
          <w:sz w:val="26"/>
          <w:szCs w:val="26"/>
          <w:u w:val="single"/>
        </w:rPr>
        <w:t xml:space="preserve"> передаче части полномочий по ритуальному обслуживанию населения </w:t>
      </w:r>
    </w:p>
    <w:p w:rsidR="00E30252" w:rsidRPr="00EE082A" w:rsidRDefault="00E30252" w:rsidP="007B4320">
      <w:pPr>
        <w:suppressAutoHyphens/>
        <w:autoSpaceDE w:val="0"/>
        <w:jc w:val="center"/>
        <w:rPr>
          <w:b/>
          <w:bCs/>
          <w:sz w:val="26"/>
          <w:szCs w:val="26"/>
          <w:u w:val="single"/>
        </w:rPr>
      </w:pPr>
      <w:r w:rsidRPr="00EE082A">
        <w:rPr>
          <w:b/>
          <w:bCs/>
          <w:sz w:val="26"/>
          <w:szCs w:val="26"/>
          <w:u w:val="single"/>
        </w:rPr>
        <w:t>сельским поселениям, входящим в состав муниципального образования «</w:t>
      </w:r>
      <w:proofErr w:type="spellStart"/>
      <w:r w:rsidRPr="00EE082A">
        <w:rPr>
          <w:b/>
          <w:bCs/>
          <w:sz w:val="26"/>
          <w:szCs w:val="26"/>
          <w:u w:val="single"/>
        </w:rPr>
        <w:t>Чердаклинский</w:t>
      </w:r>
      <w:proofErr w:type="spellEnd"/>
      <w:r w:rsidRPr="00EE082A">
        <w:rPr>
          <w:b/>
          <w:bCs/>
          <w:sz w:val="26"/>
          <w:szCs w:val="26"/>
          <w:u w:val="single"/>
        </w:rPr>
        <w:t xml:space="preserve"> район» Ульяновской области</w:t>
      </w:r>
      <w:r w:rsidRPr="00EE082A">
        <w:rPr>
          <w:b/>
          <w:sz w:val="26"/>
          <w:szCs w:val="26"/>
        </w:rPr>
        <w:t>»</w:t>
      </w:r>
    </w:p>
    <w:p w:rsidR="00E30252" w:rsidRDefault="00E30252" w:rsidP="007B4320">
      <w:pPr>
        <w:autoSpaceDE w:val="0"/>
        <w:jc w:val="center"/>
        <w:rPr>
          <w:b/>
          <w:bCs/>
          <w:sz w:val="28"/>
          <w:szCs w:val="28"/>
        </w:rPr>
      </w:pPr>
    </w:p>
    <w:p w:rsidR="00E30252" w:rsidRPr="000C5C72" w:rsidRDefault="00E30252" w:rsidP="007B4320">
      <w:pPr>
        <w:autoSpaceDE w:val="0"/>
        <w:jc w:val="both"/>
        <w:rPr>
          <w:sz w:val="28"/>
          <w:szCs w:val="28"/>
        </w:rPr>
      </w:pPr>
    </w:p>
    <w:p w:rsidR="00E30252" w:rsidRDefault="00E30252" w:rsidP="00074073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необходимо согласовать </w:t>
      </w:r>
      <w:proofErr w:type="spellStart"/>
      <w:r>
        <w:rPr>
          <w:sz w:val="28"/>
          <w:szCs w:val="28"/>
        </w:rPr>
        <w:t>решениеСовета</w:t>
      </w:r>
      <w:proofErr w:type="spellEnd"/>
      <w:r>
        <w:rPr>
          <w:sz w:val="28"/>
          <w:szCs w:val="28"/>
        </w:rPr>
        <w:t xml:space="preserve"> депутатов администрации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«</w:t>
      </w:r>
      <w:r w:rsidRPr="006952C9">
        <w:rPr>
          <w:bCs/>
          <w:sz w:val="28"/>
          <w:szCs w:val="28"/>
        </w:rPr>
        <w:t>О передаче части полномочий по ритуальному обслуживанию населения сельским поселениям, входящим в состав муниципального образования «</w:t>
      </w:r>
      <w:proofErr w:type="spellStart"/>
      <w:r w:rsidRPr="006952C9">
        <w:rPr>
          <w:bCs/>
          <w:sz w:val="28"/>
          <w:szCs w:val="28"/>
        </w:rPr>
        <w:t>Чердаклинский</w:t>
      </w:r>
      <w:proofErr w:type="spellEnd"/>
      <w:r w:rsidRPr="006952C9">
        <w:rPr>
          <w:bCs/>
          <w:sz w:val="28"/>
          <w:szCs w:val="28"/>
        </w:rPr>
        <w:t xml:space="preserve"> район» Ульяновской области</w:t>
      </w:r>
      <w:r>
        <w:rPr>
          <w:bCs/>
          <w:sz w:val="28"/>
          <w:szCs w:val="28"/>
        </w:rPr>
        <w:t>».</w:t>
      </w:r>
      <w:proofErr w:type="gramEnd"/>
    </w:p>
    <w:p w:rsidR="00E30252" w:rsidRDefault="00E30252" w:rsidP="00074073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передачей </w:t>
      </w:r>
      <w:r>
        <w:rPr>
          <w:sz w:val="28"/>
          <w:szCs w:val="28"/>
        </w:rPr>
        <w:t xml:space="preserve">полномочии по ведению учета мест захоронений и по санитарной очистке и благоустройству на муниципальных общественных кладбищах, </w:t>
      </w:r>
      <w:r w:rsidRPr="008B4709">
        <w:rPr>
          <w:sz w:val="28"/>
          <w:szCs w:val="28"/>
        </w:rPr>
        <w:t>расположенных на территории муниципального образования</w:t>
      </w:r>
      <w:r>
        <w:rPr>
          <w:sz w:val="28"/>
          <w:szCs w:val="28"/>
        </w:rPr>
        <w:t xml:space="preserve"> «Октябрьское сельское поселение», </w:t>
      </w:r>
      <w:r w:rsidRPr="008B470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8B470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«Белоярское сельское </w:t>
      </w:r>
      <w:proofErr w:type="spellStart"/>
      <w:r>
        <w:rPr>
          <w:sz w:val="28"/>
          <w:szCs w:val="28"/>
        </w:rPr>
        <w:t>поселение»</w:t>
      </w:r>
      <w:proofErr w:type="gramStart"/>
      <w:r>
        <w:rPr>
          <w:sz w:val="28"/>
          <w:szCs w:val="28"/>
        </w:rPr>
        <w:t>,</w:t>
      </w:r>
      <w:r w:rsidRPr="008B4709">
        <w:rPr>
          <w:sz w:val="28"/>
          <w:szCs w:val="28"/>
        </w:rPr>
        <w:t>м</w:t>
      </w:r>
      <w:proofErr w:type="gramEnd"/>
      <w:r w:rsidRPr="008B4709">
        <w:rPr>
          <w:sz w:val="28"/>
          <w:szCs w:val="28"/>
        </w:rPr>
        <w:t>униципального</w:t>
      </w:r>
      <w:proofErr w:type="spellEnd"/>
      <w:r w:rsidRPr="008B470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Бряндинское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поселение»,</w:t>
      </w:r>
      <w:r w:rsidRPr="008B4709">
        <w:rPr>
          <w:sz w:val="28"/>
          <w:szCs w:val="28"/>
        </w:rPr>
        <w:t>муниципального</w:t>
      </w:r>
      <w:proofErr w:type="spellEnd"/>
      <w:r w:rsidRPr="008B470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Богдашкинское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поселение»,</w:t>
      </w:r>
      <w:r w:rsidRPr="008B4709">
        <w:rPr>
          <w:sz w:val="28"/>
          <w:szCs w:val="28"/>
        </w:rPr>
        <w:t>муниципального</w:t>
      </w:r>
      <w:proofErr w:type="spellEnd"/>
      <w:r w:rsidRPr="008B470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«Озерское сельское </w:t>
      </w:r>
      <w:proofErr w:type="spellStart"/>
      <w:r>
        <w:rPr>
          <w:sz w:val="28"/>
          <w:szCs w:val="28"/>
        </w:rPr>
        <w:t>поселение»,</w:t>
      </w:r>
      <w:r w:rsidRPr="008B4709">
        <w:rPr>
          <w:sz w:val="28"/>
          <w:szCs w:val="28"/>
        </w:rPr>
        <w:t>муниципального</w:t>
      </w:r>
      <w:proofErr w:type="spellEnd"/>
      <w:r w:rsidRPr="008B470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«Красноярское сельское </w:t>
      </w:r>
      <w:proofErr w:type="spellStart"/>
      <w:r>
        <w:rPr>
          <w:sz w:val="28"/>
          <w:szCs w:val="28"/>
        </w:rPr>
        <w:t>поселение»,</w:t>
      </w:r>
      <w:r w:rsidRPr="008B4709">
        <w:rPr>
          <w:sz w:val="28"/>
          <w:szCs w:val="28"/>
        </w:rPr>
        <w:t>муниципального</w:t>
      </w:r>
      <w:proofErr w:type="spellEnd"/>
      <w:r w:rsidRPr="008B470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Крестовогородищенское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8B470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Калмаюрское</w:t>
      </w:r>
      <w:proofErr w:type="spellEnd"/>
      <w:r>
        <w:rPr>
          <w:sz w:val="28"/>
          <w:szCs w:val="28"/>
        </w:rPr>
        <w:t xml:space="preserve"> сельское поселение», </w:t>
      </w:r>
      <w:r>
        <w:rPr>
          <w:bCs/>
          <w:sz w:val="28"/>
          <w:szCs w:val="28"/>
        </w:rPr>
        <w:t>будет подготовлено Соглашение о передачи полномочий по организации ритуальных услуг от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Ульяновской области муниципальным образованиям сельских поселении, где будет указываться размер межбюджетных трансфертов, представляемых из бюджета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Ульяновской области в бюджет муниципальных образовании сельских поселении.</w:t>
      </w:r>
    </w:p>
    <w:p w:rsidR="00E30252" w:rsidRDefault="00E30252" w:rsidP="00074073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расходов на ритуальные услуги на 2019 год по девяти поселениям составит 35616,0 тыс. руб. (тридцать пять тысяч шестьсот шестнадцать рублей.)</w:t>
      </w:r>
    </w:p>
    <w:p w:rsidR="00E30252" w:rsidRPr="006952C9" w:rsidRDefault="00E30252" w:rsidP="00693DAD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расходов на </w:t>
      </w:r>
      <w:r>
        <w:rPr>
          <w:sz w:val="28"/>
          <w:szCs w:val="28"/>
        </w:rPr>
        <w:t xml:space="preserve">санитарную очистку и благоустройство </w:t>
      </w:r>
      <w:r>
        <w:rPr>
          <w:bCs/>
          <w:sz w:val="28"/>
          <w:szCs w:val="28"/>
        </w:rPr>
        <w:t>на 2019 год по девяти поселениям составит 45000,0 тыс. руб. (сорок пять тысяч рублей.)</w:t>
      </w:r>
    </w:p>
    <w:p w:rsidR="00E30252" w:rsidRPr="006952C9" w:rsidRDefault="00E30252" w:rsidP="00074073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директора</w:t>
      </w:r>
    </w:p>
    <w:p w:rsidR="00E30252" w:rsidRDefault="00E30252" w:rsidP="004C681E">
      <w:pPr>
        <w:jc w:val="both"/>
        <w:rPr>
          <w:sz w:val="28"/>
          <w:szCs w:val="28"/>
        </w:rPr>
      </w:pPr>
      <w:r>
        <w:rPr>
          <w:sz w:val="28"/>
          <w:szCs w:val="22"/>
        </w:rPr>
        <w:t>МКУ «Комитет ЖКХ»                                                                     В.С. Ананьев</w:t>
      </w:r>
    </w:p>
    <w:p w:rsidR="00E30252" w:rsidRDefault="00E30252" w:rsidP="007B4320">
      <w:pPr>
        <w:spacing w:line="172" w:lineRule="auto"/>
        <w:rPr>
          <w:sz w:val="28"/>
          <w:szCs w:val="28"/>
        </w:rPr>
      </w:pPr>
    </w:p>
    <w:p w:rsidR="00E30252" w:rsidRDefault="00E30252" w:rsidP="00074073">
      <w:pPr>
        <w:tabs>
          <w:tab w:val="left" w:pos="5340"/>
        </w:tabs>
        <w:spacing w:line="17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252" w:rsidRDefault="00E30252" w:rsidP="007B4320">
      <w:pPr>
        <w:spacing w:line="172" w:lineRule="auto"/>
        <w:rPr>
          <w:sz w:val="28"/>
          <w:szCs w:val="28"/>
        </w:rPr>
      </w:pPr>
    </w:p>
    <w:p w:rsidR="00E30252" w:rsidRDefault="00E30252" w:rsidP="007B4320">
      <w:pPr>
        <w:spacing w:line="172" w:lineRule="auto"/>
        <w:rPr>
          <w:sz w:val="28"/>
          <w:szCs w:val="28"/>
        </w:rPr>
      </w:pPr>
    </w:p>
    <w:p w:rsidR="00E30252" w:rsidRPr="00B70647" w:rsidRDefault="00E30252" w:rsidP="007B4320">
      <w:pPr>
        <w:spacing w:line="172" w:lineRule="auto"/>
        <w:rPr>
          <w:sz w:val="28"/>
          <w:szCs w:val="28"/>
        </w:rPr>
      </w:pPr>
    </w:p>
    <w:p w:rsidR="00E30252" w:rsidRDefault="00E30252" w:rsidP="007B432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Финансово-экономическое обоснование</w:t>
      </w:r>
    </w:p>
    <w:p w:rsidR="00E30252" w:rsidRPr="00EE082A" w:rsidRDefault="00E30252" w:rsidP="00EE082A">
      <w:pPr>
        <w:suppressAutoHyphens/>
        <w:autoSpaceDE w:val="0"/>
        <w:jc w:val="center"/>
        <w:rPr>
          <w:b/>
          <w:bCs/>
          <w:sz w:val="26"/>
          <w:szCs w:val="26"/>
          <w:u w:val="single"/>
        </w:rPr>
      </w:pPr>
      <w:r w:rsidRPr="007F46C2">
        <w:rPr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7F46C2">
        <w:rPr>
          <w:b/>
          <w:sz w:val="26"/>
          <w:szCs w:val="26"/>
        </w:rPr>
        <w:t>Чердаклинский</w:t>
      </w:r>
      <w:proofErr w:type="spellEnd"/>
      <w:r w:rsidRPr="007F46C2">
        <w:rPr>
          <w:b/>
          <w:sz w:val="26"/>
          <w:szCs w:val="26"/>
        </w:rPr>
        <w:t xml:space="preserve"> район»</w:t>
      </w:r>
      <w:r>
        <w:rPr>
          <w:b/>
          <w:sz w:val="26"/>
          <w:szCs w:val="26"/>
        </w:rPr>
        <w:t xml:space="preserve"> Ульяновской </w:t>
      </w:r>
      <w:proofErr w:type="spellStart"/>
      <w:r>
        <w:rPr>
          <w:b/>
          <w:sz w:val="26"/>
          <w:szCs w:val="26"/>
        </w:rPr>
        <w:t>области</w:t>
      </w:r>
      <w:proofErr w:type="gramStart"/>
      <w:r w:rsidRPr="00521E88">
        <w:rPr>
          <w:b/>
          <w:bCs/>
        </w:rPr>
        <w:t>«</w:t>
      </w:r>
      <w:r w:rsidRPr="00EE082A">
        <w:rPr>
          <w:b/>
          <w:bCs/>
          <w:sz w:val="26"/>
          <w:szCs w:val="26"/>
          <w:u w:val="single"/>
        </w:rPr>
        <w:t>О</w:t>
      </w:r>
      <w:proofErr w:type="spellEnd"/>
      <w:proofErr w:type="gramEnd"/>
      <w:r w:rsidRPr="00EE082A">
        <w:rPr>
          <w:b/>
          <w:bCs/>
          <w:sz w:val="26"/>
          <w:szCs w:val="26"/>
          <w:u w:val="single"/>
        </w:rPr>
        <w:t xml:space="preserve"> передаче части полномочий по ритуальному обслуживанию населения </w:t>
      </w:r>
    </w:p>
    <w:p w:rsidR="00E30252" w:rsidRPr="00EE082A" w:rsidRDefault="00E30252" w:rsidP="00EE082A">
      <w:pPr>
        <w:suppressAutoHyphens/>
        <w:autoSpaceDE w:val="0"/>
        <w:jc w:val="center"/>
        <w:rPr>
          <w:b/>
          <w:bCs/>
          <w:sz w:val="26"/>
          <w:szCs w:val="26"/>
          <w:u w:val="single"/>
        </w:rPr>
      </w:pPr>
      <w:r w:rsidRPr="00EE082A">
        <w:rPr>
          <w:b/>
          <w:bCs/>
          <w:sz w:val="26"/>
          <w:szCs w:val="26"/>
          <w:u w:val="single"/>
        </w:rPr>
        <w:t>сельским поселениям, входящим в состав муниципального образования «</w:t>
      </w:r>
      <w:proofErr w:type="spellStart"/>
      <w:r w:rsidRPr="00EE082A">
        <w:rPr>
          <w:b/>
          <w:bCs/>
          <w:sz w:val="26"/>
          <w:szCs w:val="26"/>
          <w:u w:val="single"/>
        </w:rPr>
        <w:t>Чердаклинский</w:t>
      </w:r>
      <w:proofErr w:type="spellEnd"/>
      <w:r w:rsidRPr="00EE082A">
        <w:rPr>
          <w:b/>
          <w:bCs/>
          <w:sz w:val="26"/>
          <w:szCs w:val="26"/>
          <w:u w:val="single"/>
        </w:rPr>
        <w:t xml:space="preserve"> район» Ульяновской области</w:t>
      </w:r>
      <w:r w:rsidRPr="00EE082A">
        <w:rPr>
          <w:b/>
          <w:sz w:val="26"/>
          <w:szCs w:val="26"/>
        </w:rPr>
        <w:t>»</w:t>
      </w:r>
    </w:p>
    <w:p w:rsidR="00E30252" w:rsidRDefault="00E30252" w:rsidP="00EE082A">
      <w:pPr>
        <w:autoSpaceDE w:val="0"/>
        <w:jc w:val="center"/>
        <w:rPr>
          <w:b/>
          <w:bCs/>
          <w:sz w:val="28"/>
          <w:szCs w:val="28"/>
        </w:rPr>
      </w:pPr>
    </w:p>
    <w:p w:rsidR="00E30252" w:rsidRDefault="00E30252" w:rsidP="00EE082A">
      <w:pPr>
        <w:autoSpaceDE w:val="0"/>
        <w:jc w:val="center"/>
        <w:rPr>
          <w:b/>
          <w:bCs/>
          <w:sz w:val="28"/>
          <w:szCs w:val="28"/>
        </w:rPr>
      </w:pPr>
    </w:p>
    <w:p w:rsidR="00E30252" w:rsidRDefault="00E30252" w:rsidP="007B4320">
      <w:pPr>
        <w:jc w:val="both"/>
        <w:rPr>
          <w:b/>
          <w:bCs/>
          <w:sz w:val="26"/>
          <w:szCs w:val="26"/>
          <w:u w:val="single"/>
        </w:rPr>
      </w:pPr>
    </w:p>
    <w:p w:rsidR="00E30252" w:rsidRDefault="00E30252" w:rsidP="006952C9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Принятие </w:t>
      </w:r>
      <w:r>
        <w:rPr>
          <w:sz w:val="28"/>
          <w:szCs w:val="28"/>
        </w:rPr>
        <w:t>решения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«</w:t>
      </w:r>
      <w:r w:rsidRPr="006952C9">
        <w:rPr>
          <w:bCs/>
          <w:sz w:val="28"/>
          <w:szCs w:val="28"/>
        </w:rPr>
        <w:t>О передаче части полномочий по ритуальному обслуживанию населения сельским поселениям, входящи</w:t>
      </w:r>
      <w:r>
        <w:rPr>
          <w:bCs/>
          <w:sz w:val="28"/>
          <w:szCs w:val="28"/>
        </w:rPr>
        <w:t>м</w:t>
      </w:r>
      <w:r w:rsidRPr="006952C9">
        <w:rPr>
          <w:bCs/>
          <w:sz w:val="28"/>
          <w:szCs w:val="28"/>
        </w:rPr>
        <w:t xml:space="preserve"> в состав муниципального образования «</w:t>
      </w:r>
      <w:proofErr w:type="spellStart"/>
      <w:r w:rsidRPr="006952C9">
        <w:rPr>
          <w:bCs/>
          <w:sz w:val="28"/>
          <w:szCs w:val="28"/>
        </w:rPr>
        <w:t>Чердаклинский</w:t>
      </w:r>
      <w:proofErr w:type="spellEnd"/>
      <w:r w:rsidRPr="006952C9">
        <w:rPr>
          <w:bCs/>
          <w:sz w:val="28"/>
          <w:szCs w:val="28"/>
        </w:rPr>
        <w:t xml:space="preserve"> район» Ульяновской области</w:t>
      </w:r>
      <w:r w:rsidRPr="006952C9">
        <w:rPr>
          <w:sz w:val="28"/>
          <w:szCs w:val="28"/>
        </w:rPr>
        <w:t>»</w:t>
      </w:r>
      <w:r>
        <w:rPr>
          <w:sz w:val="28"/>
          <w:szCs w:val="28"/>
        </w:rPr>
        <w:t xml:space="preserve"> потребует финансовых затрат. </w:t>
      </w:r>
    </w:p>
    <w:p w:rsidR="00E30252" w:rsidRDefault="00E30252" w:rsidP="006952C9">
      <w:pPr>
        <w:suppressAutoHyphens/>
        <w:autoSpaceDE w:val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С</w:t>
      </w:r>
      <w:r>
        <w:rPr>
          <w:sz w:val="28"/>
          <w:szCs w:val="22"/>
        </w:rPr>
        <w:t xml:space="preserve"> бюджета муниципального образования «</w:t>
      </w:r>
      <w:proofErr w:type="spellStart"/>
      <w:r>
        <w:rPr>
          <w:sz w:val="28"/>
          <w:szCs w:val="22"/>
        </w:rPr>
        <w:t>Чердаклинский</w:t>
      </w:r>
      <w:proofErr w:type="spellEnd"/>
      <w:r>
        <w:rPr>
          <w:sz w:val="28"/>
          <w:szCs w:val="22"/>
        </w:rPr>
        <w:t xml:space="preserve"> район» Ульяновской области по передачи части полномочий по ритуальному обслуживанию населения сельским поселениям выделение денежных сре</w:t>
      </w:r>
      <w:proofErr w:type="gramStart"/>
      <w:r>
        <w:rPr>
          <w:sz w:val="28"/>
          <w:szCs w:val="22"/>
        </w:rPr>
        <w:t>дств пр</w:t>
      </w:r>
      <w:proofErr w:type="gramEnd"/>
      <w:r>
        <w:rPr>
          <w:sz w:val="28"/>
          <w:szCs w:val="22"/>
        </w:rPr>
        <w:t>едусмотрено.</w:t>
      </w: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2A1E93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директора</w:t>
      </w:r>
    </w:p>
    <w:p w:rsidR="00E30252" w:rsidRDefault="00E30252" w:rsidP="002A1E93">
      <w:pPr>
        <w:jc w:val="both"/>
        <w:rPr>
          <w:sz w:val="28"/>
          <w:szCs w:val="28"/>
        </w:rPr>
      </w:pPr>
      <w:r>
        <w:rPr>
          <w:sz w:val="28"/>
          <w:szCs w:val="22"/>
        </w:rPr>
        <w:t>МКУ «Комитет ЖКХ»                                                                       В.С. Ананьев</w:t>
      </w:r>
    </w:p>
    <w:p w:rsidR="00E30252" w:rsidRDefault="00E30252" w:rsidP="002A1E93">
      <w:pPr>
        <w:spacing w:line="172" w:lineRule="auto"/>
        <w:rPr>
          <w:sz w:val="28"/>
          <w:szCs w:val="28"/>
        </w:rPr>
      </w:pPr>
    </w:p>
    <w:p w:rsidR="00E30252" w:rsidRDefault="00E30252" w:rsidP="002A1E93">
      <w:pPr>
        <w:spacing w:line="172" w:lineRule="auto"/>
        <w:rPr>
          <w:sz w:val="28"/>
          <w:szCs w:val="28"/>
        </w:rPr>
      </w:pPr>
    </w:p>
    <w:p w:rsidR="00E30252" w:rsidRDefault="00E30252" w:rsidP="002A1E93">
      <w:pPr>
        <w:spacing w:line="172" w:lineRule="auto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jc w:val="both"/>
        <w:rPr>
          <w:sz w:val="28"/>
          <w:szCs w:val="28"/>
        </w:rPr>
      </w:pPr>
    </w:p>
    <w:p w:rsidR="00E30252" w:rsidRDefault="00E30252" w:rsidP="007B4320">
      <w:pPr>
        <w:spacing w:before="240" w:after="200" w:line="100" w:lineRule="atLeast"/>
        <w:ind w:right="-273"/>
        <w:jc w:val="center"/>
        <w:rPr>
          <w:b/>
          <w:sz w:val="28"/>
          <w:szCs w:val="28"/>
        </w:rPr>
      </w:pPr>
    </w:p>
    <w:p w:rsidR="00E30252" w:rsidRDefault="00E30252" w:rsidP="007B4320">
      <w:pPr>
        <w:spacing w:before="240" w:after="200" w:line="100" w:lineRule="atLeast"/>
        <w:ind w:right="-273"/>
        <w:jc w:val="center"/>
        <w:rPr>
          <w:b/>
          <w:sz w:val="28"/>
          <w:szCs w:val="28"/>
        </w:rPr>
      </w:pPr>
    </w:p>
    <w:p w:rsidR="00E30252" w:rsidRDefault="00E30252" w:rsidP="007B4320">
      <w:pPr>
        <w:spacing w:before="240" w:after="200" w:line="100" w:lineRule="atLeast"/>
        <w:ind w:right="-273"/>
        <w:jc w:val="center"/>
        <w:rPr>
          <w:b/>
          <w:sz w:val="28"/>
          <w:szCs w:val="28"/>
        </w:rPr>
      </w:pPr>
    </w:p>
    <w:p w:rsidR="00E30252" w:rsidRDefault="00E30252" w:rsidP="007B4320">
      <w:pPr>
        <w:jc w:val="center"/>
        <w:rPr>
          <w:sz w:val="28"/>
          <w:szCs w:val="28"/>
        </w:rPr>
      </w:pPr>
    </w:p>
    <w:p w:rsidR="00E30252" w:rsidRDefault="00E30252" w:rsidP="007B4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2" w:rsidRDefault="00E30252"/>
    <w:sectPr w:rsidR="00E30252" w:rsidSect="0062114A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A3C"/>
    <w:rsid w:val="00002514"/>
    <w:rsid w:val="00012107"/>
    <w:rsid w:val="00036D07"/>
    <w:rsid w:val="00074073"/>
    <w:rsid w:val="00076232"/>
    <w:rsid w:val="00083719"/>
    <w:rsid w:val="000C06A2"/>
    <w:rsid w:val="000C4619"/>
    <w:rsid w:val="000C5C72"/>
    <w:rsid w:val="000F4DEF"/>
    <w:rsid w:val="00101F00"/>
    <w:rsid w:val="001564BB"/>
    <w:rsid w:val="00171BF2"/>
    <w:rsid w:val="001934E3"/>
    <w:rsid w:val="001A1885"/>
    <w:rsid w:val="00246839"/>
    <w:rsid w:val="00270DA1"/>
    <w:rsid w:val="002A1E93"/>
    <w:rsid w:val="002A2759"/>
    <w:rsid w:val="002C1BBB"/>
    <w:rsid w:val="0032763E"/>
    <w:rsid w:val="00365BA4"/>
    <w:rsid w:val="00371078"/>
    <w:rsid w:val="00373D62"/>
    <w:rsid w:val="0045029B"/>
    <w:rsid w:val="004613B3"/>
    <w:rsid w:val="004861C0"/>
    <w:rsid w:val="004B0D55"/>
    <w:rsid w:val="004C114D"/>
    <w:rsid w:val="004C681E"/>
    <w:rsid w:val="005153DC"/>
    <w:rsid w:val="005176E7"/>
    <w:rsid w:val="00521E88"/>
    <w:rsid w:val="00540CBF"/>
    <w:rsid w:val="00544A3C"/>
    <w:rsid w:val="00556355"/>
    <w:rsid w:val="0058137E"/>
    <w:rsid w:val="005879DB"/>
    <w:rsid w:val="005C3003"/>
    <w:rsid w:val="005C3B65"/>
    <w:rsid w:val="005E04E0"/>
    <w:rsid w:val="00601FD2"/>
    <w:rsid w:val="0060294A"/>
    <w:rsid w:val="0062114A"/>
    <w:rsid w:val="00622A6A"/>
    <w:rsid w:val="00622EF8"/>
    <w:rsid w:val="00631C75"/>
    <w:rsid w:val="00636FDC"/>
    <w:rsid w:val="00660FED"/>
    <w:rsid w:val="00693DAD"/>
    <w:rsid w:val="006952C9"/>
    <w:rsid w:val="006F72F8"/>
    <w:rsid w:val="0074270D"/>
    <w:rsid w:val="00770DE8"/>
    <w:rsid w:val="00793795"/>
    <w:rsid w:val="007B4320"/>
    <w:rsid w:val="007E220F"/>
    <w:rsid w:val="007F46C2"/>
    <w:rsid w:val="00822280"/>
    <w:rsid w:val="008356C9"/>
    <w:rsid w:val="00854E90"/>
    <w:rsid w:val="00883899"/>
    <w:rsid w:val="008B286E"/>
    <w:rsid w:val="008B4709"/>
    <w:rsid w:val="008D43C1"/>
    <w:rsid w:val="0094055B"/>
    <w:rsid w:val="009A375B"/>
    <w:rsid w:val="00A15F85"/>
    <w:rsid w:val="00A334F5"/>
    <w:rsid w:val="00B0022F"/>
    <w:rsid w:val="00B359BC"/>
    <w:rsid w:val="00B44B2E"/>
    <w:rsid w:val="00B514FF"/>
    <w:rsid w:val="00B70647"/>
    <w:rsid w:val="00C7017B"/>
    <w:rsid w:val="00C74BEB"/>
    <w:rsid w:val="00CA457B"/>
    <w:rsid w:val="00CA6D46"/>
    <w:rsid w:val="00CC7C17"/>
    <w:rsid w:val="00CE2FE9"/>
    <w:rsid w:val="00D01C8C"/>
    <w:rsid w:val="00D311FD"/>
    <w:rsid w:val="00D43FCF"/>
    <w:rsid w:val="00D57B3F"/>
    <w:rsid w:val="00D72223"/>
    <w:rsid w:val="00E06FD7"/>
    <w:rsid w:val="00E30252"/>
    <w:rsid w:val="00E927E9"/>
    <w:rsid w:val="00EA31D9"/>
    <w:rsid w:val="00EC300F"/>
    <w:rsid w:val="00EC4894"/>
    <w:rsid w:val="00EE082A"/>
    <w:rsid w:val="00EF6822"/>
    <w:rsid w:val="00FD264A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4A3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7B4320"/>
    <w:pPr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next w:val="a"/>
    <w:uiPriority w:val="99"/>
    <w:rsid w:val="007B4320"/>
    <w:pPr>
      <w:widowControl w:val="0"/>
      <w:suppressAutoHyphens/>
      <w:ind w:firstLine="72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uiPriority w:val="99"/>
    <w:rsid w:val="007B43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uiPriority w:val="99"/>
    <w:rsid w:val="00CE2F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40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055B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MultiDVD Team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Дмитрий</dc:creator>
  <cp:keywords/>
  <dc:description/>
  <cp:lastModifiedBy>Мушарапова ОВ</cp:lastModifiedBy>
  <cp:revision>28</cp:revision>
  <cp:lastPrinted>2018-11-30T06:56:00Z</cp:lastPrinted>
  <dcterms:created xsi:type="dcterms:W3CDTF">2018-11-19T05:40:00Z</dcterms:created>
  <dcterms:modified xsi:type="dcterms:W3CDTF">2018-12-03T11:35:00Z</dcterms:modified>
</cp:coreProperties>
</file>