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53" w:rsidRDefault="00A54653" w:rsidP="00A54653">
      <w:pPr>
        <w:shd w:val="clear" w:color="auto" w:fill="FFFFFF"/>
        <w:spacing w:after="150" w:line="240" w:lineRule="auto"/>
        <w:ind w:left="-567" w:firstLine="567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A54653" w:rsidRDefault="00A54653" w:rsidP="00A54653">
      <w:pPr>
        <w:shd w:val="clear" w:color="auto" w:fill="FFFFFF"/>
        <w:spacing w:after="150" w:line="240" w:lineRule="auto"/>
        <w:ind w:left="-567" w:firstLine="567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          </w:t>
      </w:r>
      <w:r w:rsidRPr="00A5465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Государственный земельный надзор - итоги 2018 года</w:t>
      </w:r>
    </w:p>
    <w:p w:rsidR="00A54653" w:rsidRDefault="00A54653" w:rsidP="00A54653">
      <w:pPr>
        <w:shd w:val="clear" w:color="auto" w:fill="FFFFFF"/>
        <w:spacing w:after="150" w:line="240" w:lineRule="auto"/>
        <w:ind w:left="-567" w:firstLine="567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A54653" w:rsidRPr="00A54653" w:rsidRDefault="00A54653" w:rsidP="00A54653">
      <w:pPr>
        <w:shd w:val="clear" w:color="auto" w:fill="FFFFFF"/>
        <w:spacing w:after="150"/>
        <w:ind w:left="-567" w:firstLine="567"/>
        <w:jc w:val="both"/>
        <w:outlineLvl w:val="0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A54653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Общее количество проведенных проверок государственными инспекторами в </w:t>
      </w:r>
      <w:proofErr w:type="spellStart"/>
      <w:r w:rsidRPr="00A54653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Чердаклинском</w:t>
      </w:r>
      <w:proofErr w:type="spellEnd"/>
      <w:r w:rsidRPr="00A54653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и </w:t>
      </w:r>
      <w:proofErr w:type="spellStart"/>
      <w:r w:rsidRPr="00A54653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Старомайнском</w:t>
      </w:r>
      <w:proofErr w:type="spellEnd"/>
      <w:r w:rsidRPr="00A54653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районах по использованию и охране земель Управления </w:t>
      </w:r>
      <w:proofErr w:type="spellStart"/>
      <w:r w:rsidRPr="00A54653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Росреестра</w:t>
      </w:r>
      <w:proofErr w:type="spellEnd"/>
      <w:r w:rsidRPr="00A54653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по Ульяновской области в 2018 году составило 168, что на 33 проверки больше чем в 2017 году (135 проверок).</w:t>
      </w:r>
    </w:p>
    <w:p w:rsidR="00A54653" w:rsidRPr="00A54653" w:rsidRDefault="00A54653" w:rsidP="00A54653">
      <w:pPr>
        <w:shd w:val="clear" w:color="auto" w:fill="FFFFFF"/>
        <w:spacing w:after="150"/>
        <w:ind w:left="-567" w:firstLine="567"/>
        <w:jc w:val="both"/>
        <w:outlineLvl w:val="0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A54653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Было осуществлено 26 плановых и внеплановых административных обследования объектов земельных отношений, по которым выявлено 27 нарушений земельного законодательства. </w:t>
      </w:r>
    </w:p>
    <w:p w:rsidR="00A54653" w:rsidRPr="00A54653" w:rsidRDefault="00A54653" w:rsidP="00A54653">
      <w:pPr>
        <w:shd w:val="clear" w:color="auto" w:fill="FFFFFF"/>
        <w:spacing w:after="150"/>
        <w:ind w:left="-567" w:firstLine="567"/>
        <w:jc w:val="both"/>
        <w:outlineLvl w:val="0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A54653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По результатам проведения контрольно-надзорных мероприятий </w:t>
      </w:r>
      <w:proofErr w:type="spellStart"/>
      <w:r w:rsidRPr="00A54653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госземинспекторами</w:t>
      </w:r>
      <w:proofErr w:type="spellEnd"/>
      <w:r w:rsidRPr="00A54653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Отдела было выявлено 94 нарушения в сфере  земельного и административного законодательства. </w:t>
      </w:r>
    </w:p>
    <w:p w:rsidR="00A54653" w:rsidRPr="00A54653" w:rsidRDefault="00A54653" w:rsidP="00A54653">
      <w:pPr>
        <w:shd w:val="clear" w:color="auto" w:fill="FFFFFF"/>
        <w:spacing w:after="150"/>
        <w:ind w:left="-567" w:firstLine="567"/>
        <w:jc w:val="both"/>
        <w:outlineLvl w:val="0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A54653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Привлечено к административной ответственности за нарушения административного и земельного законодательства 35 нарушителей.     Нарушителям выдано 93 предписаний об устранении нарушений земельного законодательства.</w:t>
      </w:r>
    </w:p>
    <w:p w:rsidR="00A54653" w:rsidRPr="00A54653" w:rsidRDefault="00A54653" w:rsidP="00A54653">
      <w:pPr>
        <w:shd w:val="clear" w:color="auto" w:fill="FFFFFF"/>
        <w:spacing w:after="150"/>
        <w:ind w:left="-567" w:firstLine="567"/>
        <w:jc w:val="both"/>
        <w:outlineLvl w:val="0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A54653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Рассмотрено 35 материалов проверок соблюдения земельного </w:t>
      </w:r>
      <w:proofErr w:type="gramStart"/>
      <w:r w:rsidRPr="00A54653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законодательства</w:t>
      </w:r>
      <w:proofErr w:type="gramEnd"/>
      <w:r w:rsidRPr="00A54653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предоставленные должностными лицами осуществляющие муниципальный земельный контроль. </w:t>
      </w:r>
    </w:p>
    <w:p w:rsidR="00A54653" w:rsidRPr="00A54653" w:rsidRDefault="00A54653" w:rsidP="00A54653">
      <w:pPr>
        <w:shd w:val="clear" w:color="auto" w:fill="FFFFFF"/>
        <w:spacing w:after="150"/>
        <w:ind w:left="-567" w:firstLine="567"/>
        <w:jc w:val="both"/>
        <w:outlineLvl w:val="0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A54653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Наложено штрафов в сфере </w:t>
      </w:r>
      <w:proofErr w:type="spellStart"/>
      <w:r w:rsidRPr="00A54653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госземнадзора</w:t>
      </w:r>
      <w:proofErr w:type="spellEnd"/>
      <w:r w:rsidRPr="00A54653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всего на сумму 100 тыс. рублей. </w:t>
      </w:r>
    </w:p>
    <w:p w:rsidR="00A54653" w:rsidRPr="00A54653" w:rsidRDefault="00A54653" w:rsidP="00A54653">
      <w:pPr>
        <w:shd w:val="clear" w:color="auto" w:fill="FFFFFF"/>
        <w:spacing w:after="150"/>
        <w:ind w:left="-567" w:firstLine="567"/>
        <w:jc w:val="both"/>
        <w:outlineLvl w:val="0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A54653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 результате принятых Управлением мер за отчетный период нарушителями было устранено 41 нарушений земельного законодательства.</w:t>
      </w:r>
    </w:p>
    <w:p w:rsidR="00CC1D04" w:rsidRDefault="00CC1D04" w:rsidP="00A54653">
      <w:pPr>
        <w:ind w:left="-567"/>
      </w:pPr>
    </w:p>
    <w:p w:rsidR="00A54653" w:rsidRDefault="00A54653" w:rsidP="00A54653">
      <w:pPr>
        <w:ind w:left="-567"/>
      </w:pPr>
    </w:p>
    <w:p w:rsidR="00A54653" w:rsidRPr="00A54653" w:rsidRDefault="00A54653" w:rsidP="00A5465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54653">
        <w:rPr>
          <w:rFonts w:ascii="Times New Roman" w:hAnsi="Times New Roman" w:cs="Times New Roman"/>
          <w:sz w:val="28"/>
          <w:szCs w:val="28"/>
        </w:rPr>
        <w:t>Заместитель начальника Межмуниципального</w:t>
      </w:r>
      <w:r w:rsidRPr="00A54653">
        <w:rPr>
          <w:rFonts w:ascii="Times New Roman" w:hAnsi="Times New Roman" w:cs="Times New Roman"/>
          <w:sz w:val="28"/>
          <w:szCs w:val="28"/>
        </w:rPr>
        <w:br/>
        <w:t xml:space="preserve">отдела по </w:t>
      </w:r>
      <w:proofErr w:type="spellStart"/>
      <w:r w:rsidRPr="00A54653">
        <w:rPr>
          <w:rFonts w:ascii="Times New Roman" w:hAnsi="Times New Roman" w:cs="Times New Roman"/>
          <w:sz w:val="28"/>
          <w:szCs w:val="28"/>
        </w:rPr>
        <w:t>Чердаклинскому</w:t>
      </w:r>
      <w:proofErr w:type="spellEnd"/>
      <w:r w:rsidRPr="00A546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4653">
        <w:rPr>
          <w:rFonts w:ascii="Times New Roman" w:hAnsi="Times New Roman" w:cs="Times New Roman"/>
          <w:sz w:val="28"/>
          <w:szCs w:val="28"/>
        </w:rPr>
        <w:t>Старомайнскому</w:t>
      </w:r>
      <w:proofErr w:type="spellEnd"/>
      <w:r w:rsidRPr="00A54653">
        <w:rPr>
          <w:rFonts w:ascii="Times New Roman" w:hAnsi="Times New Roman" w:cs="Times New Roman"/>
          <w:sz w:val="28"/>
          <w:szCs w:val="28"/>
        </w:rPr>
        <w:t xml:space="preserve"> районам</w:t>
      </w:r>
      <w:r w:rsidRPr="00A54653">
        <w:rPr>
          <w:rFonts w:ascii="Times New Roman" w:hAnsi="Times New Roman" w:cs="Times New Roman"/>
          <w:sz w:val="28"/>
          <w:szCs w:val="28"/>
        </w:rPr>
        <w:br/>
        <w:t xml:space="preserve">Управления </w:t>
      </w:r>
      <w:proofErr w:type="spellStart"/>
      <w:r w:rsidRPr="00A5465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54653">
        <w:rPr>
          <w:rFonts w:ascii="Times New Roman" w:hAnsi="Times New Roman" w:cs="Times New Roman"/>
          <w:sz w:val="28"/>
          <w:szCs w:val="28"/>
        </w:rPr>
        <w:t xml:space="preserve"> по Улья</w:t>
      </w:r>
      <w:r>
        <w:rPr>
          <w:rFonts w:ascii="Times New Roman" w:hAnsi="Times New Roman" w:cs="Times New Roman"/>
          <w:sz w:val="28"/>
          <w:szCs w:val="28"/>
        </w:rPr>
        <w:t>новской области</w:t>
      </w:r>
      <w:r>
        <w:rPr>
          <w:rFonts w:ascii="Times New Roman" w:hAnsi="Times New Roman" w:cs="Times New Roman"/>
          <w:sz w:val="28"/>
          <w:szCs w:val="28"/>
        </w:rPr>
        <w:br/>
        <w:t xml:space="preserve">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Шнейдмиллер</w:t>
      </w:r>
      <w:proofErr w:type="spellEnd"/>
    </w:p>
    <w:sectPr w:rsidR="00A54653" w:rsidRPr="00A54653" w:rsidSect="00CC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653"/>
    <w:rsid w:val="00A54653"/>
    <w:rsid w:val="00CC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04"/>
  </w:style>
  <w:style w:type="paragraph" w:styleId="1">
    <w:name w:val="heading 1"/>
    <w:basedOn w:val="a"/>
    <w:link w:val="10"/>
    <w:uiPriority w:val="9"/>
    <w:qFormat/>
    <w:rsid w:val="00A54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1192</Characters>
  <Application>Microsoft Office Word</Application>
  <DocSecurity>0</DocSecurity>
  <Lines>9</Lines>
  <Paragraphs>2</Paragraphs>
  <ScaleCrop>false</ScaleCrop>
  <Company>MultiDVD Team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2019-06-07T12:34:00Z</dcterms:created>
  <dcterms:modified xsi:type="dcterms:W3CDTF">2019-06-07T12:39:00Z</dcterms:modified>
</cp:coreProperties>
</file>