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6F" w:rsidRPr="00DE252D" w:rsidRDefault="000B093F" w:rsidP="00DE252D">
      <w:pPr>
        <w:jc w:val="center"/>
        <w:rPr>
          <w:rFonts w:ascii="Times New Roman" w:hAnsi="Times New Roman" w:cs="Times New Roman"/>
          <w:b/>
          <w:sz w:val="32"/>
        </w:rPr>
      </w:pPr>
      <w:r w:rsidRPr="00DE252D">
        <w:rPr>
          <w:rFonts w:ascii="Times New Roman" w:hAnsi="Times New Roman" w:cs="Times New Roman"/>
          <w:b/>
          <w:sz w:val="32"/>
        </w:rPr>
        <w:t>Список подразделений пожарной охраны муниципального образования «</w:t>
      </w:r>
      <w:proofErr w:type="spellStart"/>
      <w:r w:rsidR="00AD6D92" w:rsidRPr="00DE252D">
        <w:rPr>
          <w:rFonts w:ascii="Times New Roman" w:hAnsi="Times New Roman" w:cs="Times New Roman"/>
          <w:b/>
          <w:sz w:val="32"/>
        </w:rPr>
        <w:t>Чердаклинский</w:t>
      </w:r>
      <w:proofErr w:type="spellEnd"/>
      <w:r w:rsidRPr="00DE252D">
        <w:rPr>
          <w:rFonts w:ascii="Times New Roman" w:hAnsi="Times New Roman" w:cs="Times New Roman"/>
          <w:b/>
          <w:sz w:val="32"/>
        </w:rPr>
        <w:t xml:space="preserve"> район»</w:t>
      </w:r>
    </w:p>
    <w:tbl>
      <w:tblPr>
        <w:tblStyle w:val="a3"/>
        <w:tblW w:w="0" w:type="auto"/>
        <w:tblLook w:val="04A0"/>
      </w:tblPr>
      <w:tblGrid>
        <w:gridCol w:w="4219"/>
        <w:gridCol w:w="5334"/>
      </w:tblGrid>
      <w:tr w:rsidR="006830BE" w:rsidTr="00DE252D">
        <w:trPr>
          <w:trHeight w:val="751"/>
        </w:trPr>
        <w:tc>
          <w:tcPr>
            <w:tcW w:w="4219" w:type="dxa"/>
          </w:tcPr>
          <w:p w:rsidR="006830BE" w:rsidRPr="006830BE" w:rsidRDefault="006830BE" w:rsidP="006830BE">
            <w:pPr>
              <w:rPr>
                <w:rFonts w:ascii="Times New Roman" w:hAnsi="Times New Roman" w:cs="Times New Roman"/>
                <w:sz w:val="28"/>
              </w:rPr>
            </w:pPr>
            <w:r w:rsidRPr="006830BE">
              <w:rPr>
                <w:rFonts w:ascii="Times New Roman" w:hAnsi="Times New Roman" w:cs="Times New Roman"/>
                <w:sz w:val="28"/>
              </w:rPr>
              <w:t>Наименование учреждения</w:t>
            </w:r>
          </w:p>
        </w:tc>
        <w:tc>
          <w:tcPr>
            <w:tcW w:w="5334" w:type="dxa"/>
          </w:tcPr>
          <w:p w:rsidR="006830BE" w:rsidRPr="006830BE" w:rsidRDefault="006830BE" w:rsidP="006830BE">
            <w:pPr>
              <w:rPr>
                <w:rFonts w:ascii="Times New Roman" w:hAnsi="Times New Roman" w:cs="Times New Roman"/>
                <w:sz w:val="28"/>
              </w:rPr>
            </w:pPr>
            <w:r w:rsidRPr="006830BE">
              <w:rPr>
                <w:rFonts w:ascii="Times New Roman" w:hAnsi="Times New Roman" w:cs="Times New Roman"/>
                <w:sz w:val="28"/>
              </w:rPr>
              <w:t>Контактный телефон</w:t>
            </w:r>
          </w:p>
        </w:tc>
      </w:tr>
      <w:tr w:rsidR="00DE252D" w:rsidTr="00DE252D">
        <w:trPr>
          <w:trHeight w:val="386"/>
        </w:trPr>
        <w:tc>
          <w:tcPr>
            <w:tcW w:w="4219" w:type="dxa"/>
            <w:shd w:val="clear" w:color="auto" w:fill="EAF1DD" w:themeFill="accent3" w:themeFillTint="33"/>
          </w:tcPr>
          <w:p w:rsidR="00DE252D" w:rsidRPr="006830BE" w:rsidRDefault="00DE252D" w:rsidP="008866B2">
            <w:pPr>
              <w:rPr>
                <w:rFonts w:ascii="Times New Roman" w:hAnsi="Times New Roman" w:cs="Times New Roman"/>
                <w:sz w:val="28"/>
              </w:rPr>
            </w:pPr>
            <w:r w:rsidRPr="006830BE">
              <w:rPr>
                <w:rFonts w:ascii="Times New Roman" w:hAnsi="Times New Roman" w:cs="Times New Roman"/>
                <w:sz w:val="28"/>
              </w:rPr>
              <w:t>ЕДДС</w:t>
            </w:r>
            <w:r>
              <w:rPr>
                <w:rFonts w:ascii="Times New Roman" w:hAnsi="Times New Roman" w:cs="Times New Roman"/>
                <w:sz w:val="28"/>
              </w:rPr>
              <w:t xml:space="preserve"> (Единая дежурная диспетчерская служба) </w:t>
            </w:r>
          </w:p>
        </w:tc>
        <w:tc>
          <w:tcPr>
            <w:tcW w:w="5334" w:type="dxa"/>
            <w:shd w:val="clear" w:color="auto" w:fill="EAF1DD" w:themeFill="accent3" w:themeFillTint="33"/>
          </w:tcPr>
          <w:p w:rsidR="00DE252D" w:rsidRPr="006830BE" w:rsidRDefault="00DE252D" w:rsidP="008866B2">
            <w:pPr>
              <w:rPr>
                <w:rFonts w:ascii="Times New Roman" w:hAnsi="Times New Roman" w:cs="Times New Roman"/>
                <w:sz w:val="28"/>
              </w:rPr>
            </w:pPr>
            <w:r w:rsidRPr="006830BE">
              <w:rPr>
                <w:rFonts w:ascii="Times New Roman" w:hAnsi="Times New Roman" w:cs="Times New Roman"/>
                <w:sz w:val="28"/>
              </w:rPr>
              <w:t>112 мобильный</w:t>
            </w:r>
          </w:p>
          <w:p w:rsidR="00DE252D" w:rsidRPr="006830BE" w:rsidRDefault="00DE252D" w:rsidP="008866B2">
            <w:pPr>
              <w:rPr>
                <w:rFonts w:ascii="Times New Roman" w:hAnsi="Times New Roman" w:cs="Times New Roman"/>
                <w:sz w:val="28"/>
              </w:rPr>
            </w:pPr>
            <w:r w:rsidRPr="006830BE">
              <w:rPr>
                <w:rFonts w:ascii="Times New Roman" w:hAnsi="Times New Roman" w:cs="Times New Roman"/>
                <w:sz w:val="28"/>
              </w:rPr>
              <w:t>(84231) 2-13-00</w:t>
            </w:r>
          </w:p>
          <w:p w:rsidR="00DE252D" w:rsidRDefault="00DE252D" w:rsidP="008866B2">
            <w:pPr>
              <w:rPr>
                <w:rFonts w:ascii="Times New Roman" w:hAnsi="Times New Roman" w:cs="Times New Roman"/>
                <w:sz w:val="28"/>
              </w:rPr>
            </w:pPr>
            <w:r w:rsidRPr="006830BE">
              <w:rPr>
                <w:rFonts w:ascii="Times New Roman" w:hAnsi="Times New Roman" w:cs="Times New Roman"/>
                <w:sz w:val="28"/>
              </w:rPr>
              <w:t>(84231) 2-21-52.</w:t>
            </w:r>
          </w:p>
          <w:p w:rsidR="00DE252D" w:rsidRPr="006830BE" w:rsidRDefault="00DE252D" w:rsidP="008866B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252D" w:rsidTr="00DE252D">
        <w:trPr>
          <w:trHeight w:val="386"/>
        </w:trPr>
        <w:tc>
          <w:tcPr>
            <w:tcW w:w="4219" w:type="dxa"/>
            <w:shd w:val="clear" w:color="auto" w:fill="C2D69B" w:themeFill="accent3" w:themeFillTint="99"/>
          </w:tcPr>
          <w:p w:rsidR="00DE252D" w:rsidRPr="006830BE" w:rsidRDefault="00DE252D" w:rsidP="008866B2">
            <w:pPr>
              <w:rPr>
                <w:rFonts w:ascii="Times New Roman" w:hAnsi="Times New Roman" w:cs="Times New Roman"/>
                <w:sz w:val="28"/>
              </w:rPr>
            </w:pPr>
            <w:r w:rsidRPr="006830BE">
              <w:rPr>
                <w:rFonts w:ascii="Times New Roman" w:hAnsi="Times New Roman" w:cs="Times New Roman"/>
                <w:sz w:val="28"/>
              </w:rPr>
              <w:t>36 П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6830BE">
              <w:rPr>
                <w:rFonts w:ascii="Times New Roman" w:hAnsi="Times New Roman" w:cs="Times New Roman"/>
                <w:sz w:val="28"/>
              </w:rPr>
              <w:t>Ч (</w:t>
            </w:r>
            <w:r>
              <w:rPr>
                <w:rFonts w:ascii="Times New Roman" w:hAnsi="Times New Roman" w:cs="Times New Roman"/>
                <w:sz w:val="28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r w:rsidRPr="006830BE">
              <w:rPr>
                <w:rFonts w:ascii="Times New Roman" w:hAnsi="Times New Roman" w:cs="Times New Roman"/>
                <w:sz w:val="28"/>
              </w:rPr>
              <w:t>Ч</w:t>
            </w:r>
            <w:proofErr w:type="gramEnd"/>
            <w:r w:rsidRPr="006830BE">
              <w:rPr>
                <w:rFonts w:ascii="Times New Roman" w:hAnsi="Times New Roman" w:cs="Times New Roman"/>
                <w:sz w:val="28"/>
              </w:rPr>
              <w:t>ердаклы)</w:t>
            </w:r>
          </w:p>
        </w:tc>
        <w:tc>
          <w:tcPr>
            <w:tcW w:w="5334" w:type="dxa"/>
            <w:shd w:val="clear" w:color="auto" w:fill="C2D69B" w:themeFill="accent3" w:themeFillTint="99"/>
          </w:tcPr>
          <w:p w:rsidR="00DE252D" w:rsidRPr="006830BE" w:rsidRDefault="00DE252D" w:rsidP="008866B2">
            <w:pPr>
              <w:rPr>
                <w:rFonts w:ascii="Times New Roman" w:hAnsi="Times New Roman" w:cs="Times New Roman"/>
                <w:sz w:val="28"/>
              </w:rPr>
            </w:pPr>
            <w:r w:rsidRPr="006830BE">
              <w:rPr>
                <w:rFonts w:ascii="Times New Roman" w:hAnsi="Times New Roman" w:cs="Times New Roman"/>
                <w:sz w:val="28"/>
              </w:rPr>
              <w:t>101 мобильный</w:t>
            </w:r>
          </w:p>
          <w:p w:rsidR="00DE252D" w:rsidRPr="006830BE" w:rsidRDefault="00DE252D" w:rsidP="008866B2">
            <w:pPr>
              <w:rPr>
                <w:rFonts w:ascii="Times New Roman" w:hAnsi="Times New Roman" w:cs="Times New Roman"/>
                <w:sz w:val="28"/>
              </w:rPr>
            </w:pPr>
            <w:r w:rsidRPr="006830BE">
              <w:rPr>
                <w:rFonts w:ascii="Times New Roman" w:hAnsi="Times New Roman" w:cs="Times New Roman"/>
                <w:sz w:val="28"/>
              </w:rPr>
              <w:t>01 стационарный</w:t>
            </w:r>
          </w:p>
          <w:p w:rsidR="00DE252D" w:rsidRDefault="00DE252D" w:rsidP="008866B2">
            <w:pPr>
              <w:rPr>
                <w:rFonts w:ascii="Times New Roman" w:hAnsi="Times New Roman" w:cs="Times New Roman"/>
                <w:sz w:val="28"/>
              </w:rPr>
            </w:pPr>
            <w:r w:rsidRPr="006830BE">
              <w:rPr>
                <w:rFonts w:ascii="Times New Roman" w:hAnsi="Times New Roman" w:cs="Times New Roman"/>
                <w:sz w:val="28"/>
              </w:rPr>
              <w:t>(84231) 2-17-40</w:t>
            </w:r>
          </w:p>
          <w:p w:rsidR="00DE252D" w:rsidRPr="006830BE" w:rsidRDefault="00DE252D" w:rsidP="008866B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252D" w:rsidTr="00DE252D">
        <w:trPr>
          <w:trHeight w:val="366"/>
        </w:trPr>
        <w:tc>
          <w:tcPr>
            <w:tcW w:w="4219" w:type="dxa"/>
            <w:shd w:val="clear" w:color="auto" w:fill="EAF1DD" w:themeFill="accent3" w:themeFillTint="33"/>
          </w:tcPr>
          <w:p w:rsidR="00DE252D" w:rsidRPr="006830BE" w:rsidRDefault="00DE252D" w:rsidP="006830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 ПЧ (</w:t>
            </w:r>
            <w:r w:rsidRPr="006830BE">
              <w:rPr>
                <w:rFonts w:ascii="Times New Roman" w:hAnsi="Times New Roman" w:cs="Times New Roman"/>
                <w:sz w:val="28"/>
              </w:rPr>
              <w:t>п. Суходол)</w:t>
            </w:r>
          </w:p>
        </w:tc>
        <w:tc>
          <w:tcPr>
            <w:tcW w:w="5334" w:type="dxa"/>
            <w:shd w:val="clear" w:color="auto" w:fill="EAF1DD" w:themeFill="accent3" w:themeFillTint="33"/>
          </w:tcPr>
          <w:p w:rsidR="00DE252D" w:rsidRPr="006830BE" w:rsidRDefault="00DE252D" w:rsidP="006830BE">
            <w:pPr>
              <w:rPr>
                <w:rFonts w:ascii="Times New Roman" w:hAnsi="Times New Roman" w:cs="Times New Roman"/>
                <w:sz w:val="28"/>
              </w:rPr>
            </w:pPr>
            <w:r w:rsidRPr="006830BE">
              <w:rPr>
                <w:rFonts w:ascii="Times New Roman" w:hAnsi="Times New Roman" w:cs="Times New Roman"/>
                <w:sz w:val="28"/>
              </w:rPr>
              <w:t>112 мобильный</w:t>
            </w:r>
          </w:p>
          <w:p w:rsidR="00DE252D" w:rsidRPr="006830BE" w:rsidRDefault="00DE252D" w:rsidP="006830BE">
            <w:pPr>
              <w:rPr>
                <w:rFonts w:ascii="Times New Roman" w:hAnsi="Times New Roman" w:cs="Times New Roman"/>
                <w:sz w:val="28"/>
              </w:rPr>
            </w:pPr>
            <w:r w:rsidRPr="006830BE">
              <w:rPr>
                <w:rFonts w:ascii="Times New Roman" w:hAnsi="Times New Roman" w:cs="Times New Roman"/>
                <w:sz w:val="28"/>
              </w:rPr>
              <w:t>101 мобильный</w:t>
            </w:r>
          </w:p>
          <w:p w:rsidR="00DE252D" w:rsidRPr="006830BE" w:rsidRDefault="00DE252D" w:rsidP="006830BE">
            <w:pPr>
              <w:rPr>
                <w:rFonts w:ascii="Times New Roman" w:hAnsi="Times New Roman" w:cs="Times New Roman"/>
                <w:sz w:val="28"/>
              </w:rPr>
            </w:pPr>
            <w:r w:rsidRPr="006830BE">
              <w:rPr>
                <w:rFonts w:ascii="Times New Roman" w:hAnsi="Times New Roman" w:cs="Times New Roman"/>
                <w:sz w:val="28"/>
              </w:rPr>
              <w:t>01 стационарный</w:t>
            </w:r>
          </w:p>
          <w:p w:rsidR="00DE252D" w:rsidRDefault="00DE252D" w:rsidP="006830BE">
            <w:pPr>
              <w:rPr>
                <w:rFonts w:ascii="Times New Roman" w:hAnsi="Times New Roman" w:cs="Times New Roman"/>
                <w:sz w:val="28"/>
              </w:rPr>
            </w:pPr>
            <w:r w:rsidRPr="006830BE">
              <w:rPr>
                <w:rFonts w:ascii="Times New Roman" w:hAnsi="Times New Roman" w:cs="Times New Roman"/>
                <w:sz w:val="28"/>
              </w:rPr>
              <w:t>(84231) 43-1-40</w:t>
            </w:r>
          </w:p>
          <w:p w:rsidR="00DE252D" w:rsidRPr="006830BE" w:rsidRDefault="00DE252D" w:rsidP="006830B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252D" w:rsidTr="00DE252D">
        <w:trPr>
          <w:trHeight w:val="366"/>
        </w:trPr>
        <w:tc>
          <w:tcPr>
            <w:tcW w:w="4219" w:type="dxa"/>
            <w:shd w:val="clear" w:color="auto" w:fill="C2D69B" w:themeFill="accent3" w:themeFillTint="99"/>
          </w:tcPr>
          <w:p w:rsidR="00DE252D" w:rsidRPr="006830BE" w:rsidRDefault="00DE252D" w:rsidP="006830BE">
            <w:pPr>
              <w:rPr>
                <w:rFonts w:ascii="Times New Roman" w:hAnsi="Times New Roman" w:cs="Times New Roman"/>
                <w:sz w:val="28"/>
              </w:rPr>
            </w:pPr>
            <w:r w:rsidRPr="006830BE">
              <w:rPr>
                <w:rFonts w:ascii="Times New Roman" w:hAnsi="Times New Roman" w:cs="Times New Roman"/>
                <w:sz w:val="28"/>
              </w:rPr>
              <w:t>102 ПЧ (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r w:rsidRPr="006830BE">
              <w:rPr>
                <w:rFonts w:ascii="Times New Roman" w:hAnsi="Times New Roman" w:cs="Times New Roman"/>
                <w:sz w:val="28"/>
              </w:rPr>
              <w:t>Т</w:t>
            </w:r>
            <w:proofErr w:type="gramEnd"/>
            <w:r w:rsidRPr="006830BE">
              <w:rPr>
                <w:rFonts w:ascii="Times New Roman" w:hAnsi="Times New Roman" w:cs="Times New Roman"/>
                <w:sz w:val="28"/>
              </w:rPr>
              <w:t xml:space="preserve">ат. </w:t>
            </w:r>
            <w:proofErr w:type="spellStart"/>
            <w:proofErr w:type="gramStart"/>
            <w:r w:rsidRPr="006830BE">
              <w:rPr>
                <w:rFonts w:ascii="Times New Roman" w:hAnsi="Times New Roman" w:cs="Times New Roman"/>
                <w:sz w:val="28"/>
              </w:rPr>
              <w:t>Калмаюр</w:t>
            </w:r>
            <w:proofErr w:type="spellEnd"/>
            <w:r w:rsidRPr="006830BE">
              <w:rPr>
                <w:rFonts w:ascii="Times New Roman" w:hAnsi="Times New Roman" w:cs="Times New Roman"/>
                <w:sz w:val="28"/>
              </w:rPr>
              <w:t>)</w:t>
            </w:r>
            <w:proofErr w:type="gramEnd"/>
          </w:p>
        </w:tc>
        <w:tc>
          <w:tcPr>
            <w:tcW w:w="5334" w:type="dxa"/>
            <w:shd w:val="clear" w:color="auto" w:fill="C2D69B" w:themeFill="accent3" w:themeFillTint="99"/>
          </w:tcPr>
          <w:p w:rsidR="00DE252D" w:rsidRPr="006830BE" w:rsidRDefault="00DE252D" w:rsidP="006830BE">
            <w:pPr>
              <w:rPr>
                <w:rFonts w:ascii="Times New Roman" w:hAnsi="Times New Roman" w:cs="Times New Roman"/>
                <w:sz w:val="28"/>
              </w:rPr>
            </w:pPr>
            <w:r w:rsidRPr="006830BE">
              <w:rPr>
                <w:rFonts w:ascii="Times New Roman" w:hAnsi="Times New Roman" w:cs="Times New Roman"/>
                <w:sz w:val="28"/>
              </w:rPr>
              <w:t>112 мобильный</w:t>
            </w:r>
          </w:p>
          <w:p w:rsidR="00DE252D" w:rsidRPr="006830BE" w:rsidRDefault="00DE252D" w:rsidP="006830BE">
            <w:pPr>
              <w:rPr>
                <w:rFonts w:ascii="Times New Roman" w:hAnsi="Times New Roman" w:cs="Times New Roman"/>
                <w:sz w:val="28"/>
              </w:rPr>
            </w:pPr>
            <w:r w:rsidRPr="006830BE">
              <w:rPr>
                <w:rFonts w:ascii="Times New Roman" w:hAnsi="Times New Roman" w:cs="Times New Roman"/>
                <w:sz w:val="28"/>
              </w:rPr>
              <w:t>101 мобильный</w:t>
            </w:r>
          </w:p>
          <w:p w:rsidR="00DE252D" w:rsidRPr="006830BE" w:rsidRDefault="00DE252D" w:rsidP="006830BE">
            <w:pPr>
              <w:rPr>
                <w:rFonts w:ascii="Times New Roman" w:hAnsi="Times New Roman" w:cs="Times New Roman"/>
                <w:sz w:val="28"/>
              </w:rPr>
            </w:pPr>
            <w:r w:rsidRPr="006830BE">
              <w:rPr>
                <w:rFonts w:ascii="Times New Roman" w:hAnsi="Times New Roman" w:cs="Times New Roman"/>
                <w:sz w:val="28"/>
              </w:rPr>
              <w:t>01 стационарный</w:t>
            </w:r>
          </w:p>
          <w:p w:rsidR="00DE252D" w:rsidRDefault="00DE252D" w:rsidP="006830BE">
            <w:pPr>
              <w:rPr>
                <w:rFonts w:ascii="Times New Roman" w:hAnsi="Times New Roman" w:cs="Times New Roman"/>
                <w:sz w:val="28"/>
              </w:rPr>
            </w:pPr>
            <w:r w:rsidRPr="006830BE">
              <w:rPr>
                <w:rFonts w:ascii="Times New Roman" w:hAnsi="Times New Roman" w:cs="Times New Roman"/>
                <w:sz w:val="28"/>
              </w:rPr>
              <w:t>(84231) 42-0-01</w:t>
            </w:r>
          </w:p>
          <w:p w:rsidR="00DE252D" w:rsidRPr="006830BE" w:rsidRDefault="00DE252D" w:rsidP="006830B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252D" w:rsidTr="00DE252D">
        <w:trPr>
          <w:trHeight w:val="366"/>
        </w:trPr>
        <w:tc>
          <w:tcPr>
            <w:tcW w:w="4219" w:type="dxa"/>
            <w:shd w:val="clear" w:color="auto" w:fill="EAF1DD" w:themeFill="accent3" w:themeFillTint="33"/>
          </w:tcPr>
          <w:p w:rsidR="00DE252D" w:rsidRPr="006830BE" w:rsidRDefault="00DE252D" w:rsidP="006830BE">
            <w:pPr>
              <w:rPr>
                <w:rFonts w:ascii="Times New Roman" w:hAnsi="Times New Roman" w:cs="Times New Roman"/>
                <w:sz w:val="28"/>
              </w:rPr>
            </w:pPr>
            <w:r w:rsidRPr="006830BE">
              <w:rPr>
                <w:rFonts w:ascii="Times New Roman" w:hAnsi="Times New Roman" w:cs="Times New Roman"/>
                <w:sz w:val="28"/>
              </w:rPr>
              <w:t>108 ПЧ (п. Крестовое городище)</w:t>
            </w:r>
          </w:p>
        </w:tc>
        <w:tc>
          <w:tcPr>
            <w:tcW w:w="5334" w:type="dxa"/>
            <w:shd w:val="clear" w:color="auto" w:fill="EAF1DD" w:themeFill="accent3" w:themeFillTint="33"/>
          </w:tcPr>
          <w:p w:rsidR="00DE252D" w:rsidRPr="006830BE" w:rsidRDefault="00DE252D" w:rsidP="006830BE">
            <w:pPr>
              <w:rPr>
                <w:rFonts w:ascii="Times New Roman" w:hAnsi="Times New Roman" w:cs="Times New Roman"/>
                <w:sz w:val="28"/>
              </w:rPr>
            </w:pPr>
            <w:r w:rsidRPr="006830BE">
              <w:rPr>
                <w:rFonts w:ascii="Times New Roman" w:hAnsi="Times New Roman" w:cs="Times New Roman"/>
                <w:sz w:val="28"/>
              </w:rPr>
              <w:t>112 мобильный</w:t>
            </w:r>
          </w:p>
          <w:p w:rsidR="00DE252D" w:rsidRPr="006830BE" w:rsidRDefault="00DE252D" w:rsidP="006830BE">
            <w:pPr>
              <w:rPr>
                <w:rFonts w:ascii="Times New Roman" w:hAnsi="Times New Roman" w:cs="Times New Roman"/>
                <w:sz w:val="28"/>
              </w:rPr>
            </w:pPr>
            <w:r w:rsidRPr="006830BE">
              <w:rPr>
                <w:rFonts w:ascii="Times New Roman" w:hAnsi="Times New Roman" w:cs="Times New Roman"/>
                <w:sz w:val="28"/>
              </w:rPr>
              <w:t>101 мобильный</w:t>
            </w:r>
          </w:p>
          <w:p w:rsidR="00DE252D" w:rsidRPr="006830BE" w:rsidRDefault="00DE252D" w:rsidP="006830BE">
            <w:pPr>
              <w:rPr>
                <w:rFonts w:ascii="Times New Roman" w:hAnsi="Times New Roman" w:cs="Times New Roman"/>
                <w:sz w:val="28"/>
              </w:rPr>
            </w:pPr>
            <w:r w:rsidRPr="006830BE">
              <w:rPr>
                <w:rFonts w:ascii="Times New Roman" w:hAnsi="Times New Roman" w:cs="Times New Roman"/>
                <w:sz w:val="28"/>
              </w:rPr>
              <w:t>01 стационарный</w:t>
            </w:r>
          </w:p>
          <w:p w:rsidR="00DE252D" w:rsidRDefault="00DE252D" w:rsidP="006830BE">
            <w:pPr>
              <w:rPr>
                <w:rFonts w:ascii="Times New Roman" w:hAnsi="Times New Roman" w:cs="Times New Roman"/>
                <w:sz w:val="28"/>
              </w:rPr>
            </w:pPr>
            <w:r w:rsidRPr="006830BE">
              <w:rPr>
                <w:rFonts w:ascii="Times New Roman" w:hAnsi="Times New Roman" w:cs="Times New Roman"/>
                <w:sz w:val="28"/>
              </w:rPr>
              <w:t>(84231) 53-1-32</w:t>
            </w:r>
          </w:p>
          <w:p w:rsidR="00DE252D" w:rsidRPr="006830BE" w:rsidRDefault="00DE252D" w:rsidP="006830B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252D" w:rsidTr="00DE252D">
        <w:trPr>
          <w:trHeight w:val="366"/>
        </w:trPr>
        <w:tc>
          <w:tcPr>
            <w:tcW w:w="4219" w:type="dxa"/>
            <w:shd w:val="clear" w:color="auto" w:fill="C2D69B" w:themeFill="accent3" w:themeFillTint="99"/>
          </w:tcPr>
          <w:p w:rsidR="00DE252D" w:rsidRPr="006830BE" w:rsidRDefault="00DE252D" w:rsidP="006830BE">
            <w:pPr>
              <w:rPr>
                <w:rFonts w:ascii="Times New Roman" w:hAnsi="Times New Roman" w:cs="Times New Roman"/>
                <w:sz w:val="28"/>
              </w:rPr>
            </w:pPr>
            <w:r w:rsidRPr="006830BE">
              <w:rPr>
                <w:rFonts w:ascii="Times New Roman" w:hAnsi="Times New Roman" w:cs="Times New Roman"/>
                <w:sz w:val="28"/>
              </w:rPr>
              <w:t>138 ПЧ (п. Октябрьский)</w:t>
            </w:r>
          </w:p>
        </w:tc>
        <w:tc>
          <w:tcPr>
            <w:tcW w:w="5334" w:type="dxa"/>
            <w:shd w:val="clear" w:color="auto" w:fill="C2D69B" w:themeFill="accent3" w:themeFillTint="99"/>
          </w:tcPr>
          <w:p w:rsidR="00DE252D" w:rsidRPr="006830BE" w:rsidRDefault="00DE252D" w:rsidP="006830BE">
            <w:pPr>
              <w:rPr>
                <w:rFonts w:ascii="Times New Roman" w:hAnsi="Times New Roman" w:cs="Times New Roman"/>
                <w:sz w:val="28"/>
              </w:rPr>
            </w:pPr>
            <w:r w:rsidRPr="006830BE">
              <w:rPr>
                <w:rFonts w:ascii="Times New Roman" w:hAnsi="Times New Roman" w:cs="Times New Roman"/>
                <w:sz w:val="28"/>
              </w:rPr>
              <w:t>112 мобильный</w:t>
            </w:r>
          </w:p>
          <w:p w:rsidR="00DE252D" w:rsidRPr="006830BE" w:rsidRDefault="00DE252D" w:rsidP="006830BE">
            <w:pPr>
              <w:rPr>
                <w:rFonts w:ascii="Times New Roman" w:hAnsi="Times New Roman" w:cs="Times New Roman"/>
                <w:sz w:val="28"/>
              </w:rPr>
            </w:pPr>
            <w:r w:rsidRPr="006830BE">
              <w:rPr>
                <w:rFonts w:ascii="Times New Roman" w:hAnsi="Times New Roman" w:cs="Times New Roman"/>
                <w:sz w:val="28"/>
              </w:rPr>
              <w:t>101 мобильный</w:t>
            </w:r>
          </w:p>
          <w:p w:rsidR="00DE252D" w:rsidRPr="006830BE" w:rsidRDefault="00DE252D" w:rsidP="006830BE">
            <w:pPr>
              <w:rPr>
                <w:rFonts w:ascii="Times New Roman" w:hAnsi="Times New Roman" w:cs="Times New Roman"/>
                <w:sz w:val="28"/>
              </w:rPr>
            </w:pPr>
            <w:r w:rsidRPr="006830BE">
              <w:rPr>
                <w:rFonts w:ascii="Times New Roman" w:hAnsi="Times New Roman" w:cs="Times New Roman"/>
                <w:sz w:val="28"/>
              </w:rPr>
              <w:t>01 стационарный</w:t>
            </w:r>
          </w:p>
          <w:p w:rsidR="00DE252D" w:rsidRDefault="00DE252D" w:rsidP="006830BE">
            <w:pPr>
              <w:rPr>
                <w:rFonts w:ascii="Times New Roman" w:hAnsi="Times New Roman" w:cs="Times New Roman"/>
                <w:sz w:val="28"/>
              </w:rPr>
            </w:pPr>
            <w:r w:rsidRPr="006830BE">
              <w:rPr>
                <w:rFonts w:ascii="Times New Roman" w:hAnsi="Times New Roman" w:cs="Times New Roman"/>
                <w:sz w:val="28"/>
              </w:rPr>
              <w:t>(84231) 5-16-44</w:t>
            </w:r>
          </w:p>
          <w:p w:rsidR="00DE252D" w:rsidRPr="006830BE" w:rsidRDefault="00DE252D" w:rsidP="006830B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252D" w:rsidTr="00DE252D">
        <w:trPr>
          <w:trHeight w:val="386"/>
        </w:trPr>
        <w:tc>
          <w:tcPr>
            <w:tcW w:w="4219" w:type="dxa"/>
            <w:shd w:val="clear" w:color="auto" w:fill="EAF1DD" w:themeFill="accent3" w:themeFillTint="33"/>
          </w:tcPr>
          <w:p w:rsidR="00DE252D" w:rsidRPr="006830BE" w:rsidRDefault="00DE252D" w:rsidP="006830BE">
            <w:pPr>
              <w:rPr>
                <w:rFonts w:ascii="Times New Roman" w:hAnsi="Times New Roman" w:cs="Times New Roman"/>
                <w:sz w:val="28"/>
              </w:rPr>
            </w:pPr>
            <w:r w:rsidRPr="006830BE">
              <w:rPr>
                <w:rFonts w:ascii="Times New Roman" w:hAnsi="Times New Roman" w:cs="Times New Roman"/>
                <w:sz w:val="28"/>
              </w:rPr>
              <w:t>141 ПЧ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830BE">
              <w:rPr>
                <w:rFonts w:ascii="Times New Roman" w:hAnsi="Times New Roman" w:cs="Times New Roman"/>
                <w:sz w:val="28"/>
              </w:rPr>
              <w:t>(с. Красный Яр)</w:t>
            </w:r>
          </w:p>
        </w:tc>
        <w:tc>
          <w:tcPr>
            <w:tcW w:w="5334" w:type="dxa"/>
            <w:shd w:val="clear" w:color="auto" w:fill="EAF1DD" w:themeFill="accent3" w:themeFillTint="33"/>
          </w:tcPr>
          <w:p w:rsidR="00DE252D" w:rsidRPr="006830BE" w:rsidRDefault="00DE252D" w:rsidP="006830BE">
            <w:pPr>
              <w:rPr>
                <w:rFonts w:ascii="Times New Roman" w:hAnsi="Times New Roman" w:cs="Times New Roman"/>
                <w:sz w:val="28"/>
              </w:rPr>
            </w:pPr>
            <w:r w:rsidRPr="006830BE">
              <w:rPr>
                <w:rFonts w:ascii="Times New Roman" w:hAnsi="Times New Roman" w:cs="Times New Roman"/>
                <w:sz w:val="28"/>
              </w:rPr>
              <w:t>112 мобильный</w:t>
            </w:r>
          </w:p>
          <w:p w:rsidR="00DE252D" w:rsidRPr="006830BE" w:rsidRDefault="00DE252D" w:rsidP="006830BE">
            <w:pPr>
              <w:rPr>
                <w:rFonts w:ascii="Times New Roman" w:hAnsi="Times New Roman" w:cs="Times New Roman"/>
                <w:sz w:val="28"/>
              </w:rPr>
            </w:pPr>
            <w:r w:rsidRPr="006830BE">
              <w:rPr>
                <w:rFonts w:ascii="Times New Roman" w:hAnsi="Times New Roman" w:cs="Times New Roman"/>
                <w:sz w:val="28"/>
              </w:rPr>
              <w:t>101 мобильный</w:t>
            </w:r>
          </w:p>
          <w:p w:rsidR="00DE252D" w:rsidRPr="006830BE" w:rsidRDefault="00DE252D" w:rsidP="006830BE">
            <w:pPr>
              <w:rPr>
                <w:rFonts w:ascii="Times New Roman" w:hAnsi="Times New Roman" w:cs="Times New Roman"/>
                <w:sz w:val="28"/>
              </w:rPr>
            </w:pPr>
            <w:r w:rsidRPr="006830BE">
              <w:rPr>
                <w:rFonts w:ascii="Times New Roman" w:hAnsi="Times New Roman" w:cs="Times New Roman"/>
                <w:sz w:val="28"/>
              </w:rPr>
              <w:t>01 стационарный</w:t>
            </w:r>
          </w:p>
          <w:p w:rsidR="00DE252D" w:rsidRDefault="00DE252D" w:rsidP="006830BE">
            <w:pPr>
              <w:rPr>
                <w:rFonts w:ascii="Times New Roman" w:hAnsi="Times New Roman" w:cs="Times New Roman"/>
                <w:sz w:val="28"/>
              </w:rPr>
            </w:pPr>
            <w:r w:rsidRPr="006830BE">
              <w:rPr>
                <w:rFonts w:ascii="Times New Roman" w:hAnsi="Times New Roman" w:cs="Times New Roman"/>
                <w:sz w:val="28"/>
              </w:rPr>
              <w:t>(84231) 49-4-36</w:t>
            </w:r>
          </w:p>
          <w:p w:rsidR="00DE252D" w:rsidRPr="006830BE" w:rsidRDefault="00DE252D" w:rsidP="006830B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252D" w:rsidTr="00DE252D">
        <w:trPr>
          <w:trHeight w:val="386"/>
        </w:trPr>
        <w:tc>
          <w:tcPr>
            <w:tcW w:w="4219" w:type="dxa"/>
            <w:shd w:val="clear" w:color="auto" w:fill="C2D69B" w:themeFill="accent3" w:themeFillTint="99"/>
          </w:tcPr>
          <w:p w:rsidR="00DE252D" w:rsidRPr="006830BE" w:rsidRDefault="00DE252D" w:rsidP="006830BE">
            <w:pPr>
              <w:rPr>
                <w:rFonts w:ascii="Times New Roman" w:hAnsi="Times New Roman" w:cs="Times New Roman"/>
                <w:sz w:val="28"/>
              </w:rPr>
            </w:pPr>
            <w:r w:rsidRPr="006830BE">
              <w:rPr>
                <w:rFonts w:ascii="Times New Roman" w:hAnsi="Times New Roman" w:cs="Times New Roman"/>
                <w:sz w:val="28"/>
              </w:rPr>
              <w:t>141 ПЧ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830BE">
              <w:rPr>
                <w:rFonts w:ascii="Times New Roman" w:hAnsi="Times New Roman" w:cs="Times New Roman"/>
                <w:sz w:val="28"/>
              </w:rPr>
              <w:t xml:space="preserve">(с. </w:t>
            </w:r>
            <w:r>
              <w:rPr>
                <w:rFonts w:ascii="Times New Roman" w:hAnsi="Times New Roman" w:cs="Times New Roman"/>
                <w:sz w:val="28"/>
              </w:rPr>
              <w:t>Озерки</w:t>
            </w:r>
            <w:r w:rsidRPr="006830BE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5334" w:type="dxa"/>
            <w:shd w:val="clear" w:color="auto" w:fill="C2D69B" w:themeFill="accent3" w:themeFillTint="99"/>
          </w:tcPr>
          <w:p w:rsidR="00DE252D" w:rsidRPr="006830BE" w:rsidRDefault="00DE252D" w:rsidP="006830BE">
            <w:pPr>
              <w:rPr>
                <w:rFonts w:ascii="Times New Roman" w:hAnsi="Times New Roman" w:cs="Times New Roman"/>
                <w:sz w:val="28"/>
              </w:rPr>
            </w:pPr>
            <w:r w:rsidRPr="006830BE">
              <w:rPr>
                <w:rFonts w:ascii="Times New Roman" w:hAnsi="Times New Roman" w:cs="Times New Roman"/>
                <w:sz w:val="28"/>
              </w:rPr>
              <w:t>112 мобильный</w:t>
            </w:r>
          </w:p>
          <w:p w:rsidR="00DE252D" w:rsidRPr="006830BE" w:rsidRDefault="00DE252D" w:rsidP="006830BE">
            <w:pPr>
              <w:rPr>
                <w:rFonts w:ascii="Times New Roman" w:hAnsi="Times New Roman" w:cs="Times New Roman"/>
                <w:sz w:val="28"/>
              </w:rPr>
            </w:pPr>
            <w:r w:rsidRPr="006830BE">
              <w:rPr>
                <w:rFonts w:ascii="Times New Roman" w:hAnsi="Times New Roman" w:cs="Times New Roman"/>
                <w:sz w:val="28"/>
              </w:rPr>
              <w:t>101 мобильный</w:t>
            </w:r>
          </w:p>
          <w:p w:rsidR="00DE252D" w:rsidRPr="006830BE" w:rsidRDefault="00DE252D" w:rsidP="006830BE">
            <w:pPr>
              <w:rPr>
                <w:rFonts w:ascii="Times New Roman" w:hAnsi="Times New Roman" w:cs="Times New Roman"/>
                <w:sz w:val="28"/>
              </w:rPr>
            </w:pPr>
            <w:r w:rsidRPr="006830BE">
              <w:rPr>
                <w:rFonts w:ascii="Times New Roman" w:hAnsi="Times New Roman" w:cs="Times New Roman"/>
                <w:sz w:val="28"/>
              </w:rPr>
              <w:t>01 стационарный</w:t>
            </w:r>
          </w:p>
          <w:p w:rsidR="00DE252D" w:rsidRDefault="00DE252D" w:rsidP="006830BE">
            <w:pPr>
              <w:rPr>
                <w:rFonts w:ascii="Times New Roman" w:hAnsi="Times New Roman" w:cs="Times New Roman"/>
                <w:sz w:val="28"/>
              </w:rPr>
            </w:pPr>
            <w:r w:rsidRPr="006830BE">
              <w:rPr>
                <w:rFonts w:ascii="Times New Roman" w:hAnsi="Times New Roman" w:cs="Times New Roman"/>
                <w:sz w:val="28"/>
              </w:rPr>
              <w:t xml:space="preserve">(84231) </w:t>
            </w:r>
            <w:r>
              <w:rPr>
                <w:rFonts w:ascii="Times New Roman" w:hAnsi="Times New Roman" w:cs="Times New Roman"/>
                <w:sz w:val="28"/>
              </w:rPr>
              <w:t>59</w:t>
            </w:r>
            <w:r w:rsidRPr="006830BE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6830BE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78</w:t>
            </w:r>
          </w:p>
          <w:p w:rsidR="00DE252D" w:rsidRPr="006830BE" w:rsidRDefault="00DE252D" w:rsidP="006830BE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D6D92" w:rsidRPr="00AD6D92" w:rsidRDefault="00AD6D92" w:rsidP="00AD6D92">
      <w:pPr>
        <w:rPr>
          <w:rFonts w:ascii="Times New Roman" w:hAnsi="Times New Roman" w:cs="Times New Roman"/>
          <w:sz w:val="28"/>
        </w:rPr>
      </w:pPr>
    </w:p>
    <w:sectPr w:rsidR="00AD6D92" w:rsidRPr="00AD6D92" w:rsidSect="006830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093F"/>
    <w:rsid w:val="000B093F"/>
    <w:rsid w:val="006830BE"/>
    <w:rsid w:val="0070256F"/>
    <w:rsid w:val="00AD6D92"/>
    <w:rsid w:val="00DE252D"/>
    <w:rsid w:val="00FE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8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Табакова</dc:creator>
  <cp:keywords/>
  <dc:description/>
  <cp:lastModifiedBy>Табакова</cp:lastModifiedBy>
  <cp:revision>2</cp:revision>
  <dcterms:created xsi:type="dcterms:W3CDTF">2019-07-11T03:53:00Z</dcterms:created>
  <dcterms:modified xsi:type="dcterms:W3CDTF">2019-07-11T04:52:00Z</dcterms:modified>
</cp:coreProperties>
</file>