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A57BB6" w:rsidP="00D2246C">
      <w:pPr>
        <w:rPr>
          <w:u w:val="single"/>
          <w:lang w:eastAsia="ru-RU"/>
        </w:rPr>
      </w:pPr>
      <w:r>
        <w:rPr>
          <w:u w:val="single"/>
        </w:rPr>
        <w:t>Управление экономического и стратегического развития админист</w:t>
      </w:r>
      <w:r w:rsidR="00CB586E">
        <w:rPr>
          <w:u w:val="single"/>
        </w:rPr>
        <w:t>р</w:t>
      </w:r>
      <w:r>
        <w:rPr>
          <w:u w:val="single"/>
        </w:rPr>
        <w:t>ации</w:t>
      </w:r>
      <w:r w:rsidR="00D2246C" w:rsidRPr="00D2246C">
        <w:rPr>
          <w:u w:val="single"/>
        </w:rPr>
        <w:t xml:space="preserve"> муниципального образования «Чердаклинский район» Ульяновской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634D41" w:rsidRPr="00634D41">
        <w:rPr>
          <w:u w:val="single"/>
        </w:rPr>
        <w:t>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F64E7">
        <w:rPr>
          <w:u w:val="single"/>
        </w:rPr>
        <w:t>апрель-май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4303E1" w:rsidRDefault="00AC46F9" w:rsidP="005B0582">
      <w:pPr>
        <w:ind w:firstLine="709"/>
        <w:jc w:val="both"/>
        <w:rPr>
          <w:u w:val="single"/>
        </w:rPr>
      </w:pPr>
      <w:proofErr w:type="gramStart"/>
      <w:r w:rsidRPr="007A1EA4">
        <w:rPr>
          <w:u w:val="single"/>
        </w:rPr>
        <w:t>В целях  реализации Земельного кодекса Российской Федерации, Федерального закона от 28.12 .2009 №381-ФЗ  «Об основах государственного регулирования торговой деятельности в Российской Федерации»,  закона Ульяновской области  от 30.11.2011 №208-ЗО «О некоторых вопросах регулирования торговой деятельности на территории Ульяновской области» администрация муниципального образования «Чердаклинский район» Ульяновской области</w:t>
      </w:r>
      <w:r w:rsidR="004303E1" w:rsidRPr="004303E1">
        <w:rPr>
          <w:sz w:val="26"/>
          <w:szCs w:val="26"/>
        </w:rPr>
        <w:t xml:space="preserve"> </w:t>
      </w:r>
      <w:r w:rsidR="004303E1" w:rsidRPr="004303E1">
        <w:rPr>
          <w:u w:val="single"/>
        </w:rPr>
        <w:t>и устранением замечания, отмеченным в представлении прокуратуры</w:t>
      </w:r>
      <w:r w:rsidR="00D75F8A" w:rsidRPr="004303E1">
        <w:rPr>
          <w:u w:val="single"/>
        </w:rPr>
        <w:t>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4303E1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4303E1">
        <w:rPr>
          <w:u w:val="single"/>
        </w:rPr>
        <w:t>Утверждение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 обеспечивает реализацию единых правил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4303E1" w:rsidRDefault="004303E1" w:rsidP="005B0582">
      <w:pPr>
        <w:ind w:firstLine="709"/>
        <w:jc w:val="both"/>
        <w:rPr>
          <w:u w:val="single"/>
        </w:rPr>
      </w:pPr>
      <w:r w:rsidRPr="004303E1">
        <w:rPr>
          <w:u w:val="single"/>
        </w:rPr>
        <w:t xml:space="preserve">Формирование проекта постановления администрации муниципального образования «Чердаклинский район» Ульяновской области «Об утверждении Положения о рабочей группе по разработке схемы размещения объектов нестационарной торговли и рассмотрению заявлений хозяйствующих субъектов на территории муниципального образования «Чердаклинский район» Ульяновской области» обусловлено необходимостью приведения в соответствие нормативно-правовой базы.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FC396B">
        <w:rPr>
          <w:u w:val="single"/>
        </w:rPr>
        <w:t>2</w:t>
      </w:r>
      <w:r w:rsidR="004303E1">
        <w:rPr>
          <w:u w:val="single"/>
        </w:rPr>
        <w:t>8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C396B">
        <w:rPr>
          <w:u w:val="single"/>
        </w:rPr>
        <w:t xml:space="preserve">января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FC396B">
        <w:rPr>
          <w:u w:val="single"/>
        </w:rPr>
        <w:t>2</w:t>
      </w:r>
      <w:r w:rsidR="004303E1">
        <w:rPr>
          <w:u w:val="single"/>
        </w:rPr>
        <w:t>8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C396B">
        <w:rPr>
          <w:u w:val="single"/>
        </w:rPr>
        <w:t>февраля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C396B">
        <w:rPr>
          <w:u w:val="single"/>
        </w:rPr>
        <w:t>Юденичева</w:t>
      </w:r>
      <w:proofErr w:type="spellEnd"/>
      <w:r w:rsidR="00FC396B">
        <w:rPr>
          <w:u w:val="single"/>
        </w:rPr>
        <w:t xml:space="preserve"> Ольга Александровна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C396B">
        <w:rPr>
          <w:u w:val="single"/>
        </w:rPr>
        <w:t>Начальник управления экономического и стратегического развития</w:t>
      </w:r>
      <w:r w:rsidR="00D2246C" w:rsidRPr="00D2246C">
        <w:rPr>
          <w:u w:val="single"/>
        </w:rPr>
        <w:t xml:space="preserve"> </w:t>
      </w:r>
      <w:r w:rsidR="00FC396B">
        <w:rPr>
          <w:u w:val="single"/>
        </w:rPr>
        <w:t xml:space="preserve">администрации </w:t>
      </w:r>
      <w:r w:rsidR="00D2246C" w:rsidRPr="00D2246C">
        <w:rPr>
          <w:u w:val="single"/>
        </w:rPr>
        <w:t>муниципального образования «Чердаклинский район» Ульяновской</w:t>
      </w:r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lastRenderedPageBreak/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proofErr w:type="spellStart"/>
      <w:r w:rsidR="00FC396B">
        <w:rPr>
          <w:lang w:val="en-US"/>
        </w:rPr>
        <w:t>econom</w:t>
      </w:r>
      <w:proofErr w:type="spellEnd"/>
      <w:r w:rsidR="00FC396B" w:rsidRPr="00FC396B">
        <w:t>@</w:t>
      </w:r>
      <w:proofErr w:type="spellStart"/>
      <w:r w:rsidR="00FC396B">
        <w:rPr>
          <w:lang w:val="en-US"/>
        </w:rPr>
        <w:t>cherdakli</w:t>
      </w:r>
      <w:proofErr w:type="spellEnd"/>
      <w:r w:rsidR="00FC396B" w:rsidRPr="00FC396B">
        <w:t>.</w:t>
      </w:r>
      <w:r w:rsidR="00FC396B">
        <w:rPr>
          <w:lang w:val="en-US"/>
        </w:rPr>
        <w:t>com</w:t>
      </w:r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Default="00D4654E" w:rsidP="005917B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A9713C">
        <w:rPr>
          <w:rFonts w:eastAsiaTheme="minorHAnsi"/>
          <w:iCs/>
          <w:u w:val="single"/>
          <w:lang w:eastAsia="en-US"/>
        </w:rPr>
        <w:t xml:space="preserve">Принятие постановления позволит </w:t>
      </w:r>
      <w:r w:rsidR="00B648EC">
        <w:rPr>
          <w:szCs w:val="28"/>
          <w:u w:val="single"/>
        </w:rPr>
        <w:t>обеспечить</w:t>
      </w:r>
      <w:r w:rsidR="00B648EC" w:rsidRPr="00B648EC">
        <w:rPr>
          <w:szCs w:val="28"/>
          <w:u w:val="single"/>
        </w:rPr>
        <w:t xml:space="preserve"> реализацию единых правил размещения нестационарных торговых объектов на территории муниципального образования «Чердаклинский район» Ульяновской области</w:t>
      </w:r>
      <w:r w:rsidRPr="00B648EC">
        <w:rPr>
          <w:rFonts w:eastAsiaTheme="minorHAnsi"/>
          <w:iCs/>
          <w:u w:val="single"/>
          <w:lang w:eastAsia="en-US"/>
        </w:rPr>
        <w:t>.</w:t>
      </w:r>
    </w:p>
    <w:p w:rsidR="00D4654E" w:rsidRPr="00D4654E" w:rsidRDefault="00D4654E" w:rsidP="00D4654E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5917BB" w:rsidRDefault="009D470E" w:rsidP="00320A27">
            <w:pPr>
              <w:pStyle w:val="Default"/>
              <w:jc w:val="both"/>
            </w:pPr>
            <w:hyperlink r:id="rId7" w:history="1">
              <w:r w:rsidR="00CB4725">
                <w:rPr>
                  <w:rStyle w:val="a8"/>
                  <w:bCs/>
                  <w:color w:val="auto"/>
                  <w:u w:val="none"/>
                </w:rPr>
                <w:t>Постановление</w:t>
              </w:r>
            </w:hyperlink>
            <w:r w:rsidR="00CB4725">
              <w:rPr>
                <w:rStyle w:val="a8"/>
                <w:bCs/>
                <w:color w:val="auto"/>
                <w:u w:val="none"/>
              </w:rPr>
              <w:t xml:space="preserve"> администрации </w:t>
            </w:r>
            <w:r w:rsidR="00B648EC">
              <w:rPr>
                <w:rStyle w:val="a8"/>
                <w:bCs/>
                <w:color w:val="auto"/>
                <w:u w:val="none"/>
              </w:rPr>
              <w:t>городского округа город Воронеж</w:t>
            </w:r>
            <w:r w:rsidR="00CB4725">
              <w:rPr>
                <w:rStyle w:val="a8"/>
                <w:bCs/>
                <w:color w:val="auto"/>
                <w:u w:val="none"/>
              </w:rPr>
              <w:t xml:space="preserve"> № </w:t>
            </w:r>
            <w:r w:rsidR="00B648EC">
              <w:rPr>
                <w:rStyle w:val="a8"/>
                <w:bCs/>
                <w:color w:val="auto"/>
                <w:u w:val="none"/>
              </w:rPr>
              <w:t>930</w:t>
            </w:r>
            <w:r w:rsidR="00CB4725">
              <w:rPr>
                <w:rStyle w:val="a8"/>
                <w:bCs/>
                <w:color w:val="auto"/>
                <w:u w:val="none"/>
              </w:rPr>
              <w:t xml:space="preserve"> от </w:t>
            </w:r>
            <w:r w:rsidR="00B648EC">
              <w:rPr>
                <w:rStyle w:val="a8"/>
                <w:bCs/>
                <w:color w:val="auto"/>
                <w:u w:val="none"/>
              </w:rPr>
              <w:t>25</w:t>
            </w:r>
            <w:r w:rsidR="00CB4725">
              <w:rPr>
                <w:rStyle w:val="a8"/>
                <w:bCs/>
                <w:color w:val="auto"/>
                <w:u w:val="none"/>
              </w:rPr>
              <w:t>.</w:t>
            </w:r>
            <w:r w:rsidR="00B648EC">
              <w:rPr>
                <w:rStyle w:val="a8"/>
                <w:bCs/>
                <w:color w:val="auto"/>
                <w:u w:val="none"/>
              </w:rPr>
              <w:t>10</w:t>
            </w:r>
            <w:r w:rsidR="00CB4725">
              <w:rPr>
                <w:rStyle w:val="a8"/>
                <w:bCs/>
                <w:color w:val="auto"/>
                <w:u w:val="none"/>
              </w:rPr>
              <w:t>.2016 «</w:t>
            </w:r>
            <w:r w:rsidR="00320A27">
              <w:rPr>
                <w:rStyle w:val="extended-textshort"/>
              </w:rPr>
              <w:t xml:space="preserve">О создании рабочей группы по внесению изменений в схему размещения нестационарных торговых объектов на территории </w:t>
            </w:r>
            <w:r w:rsidR="00320A27" w:rsidRPr="00320A27">
              <w:rPr>
                <w:rStyle w:val="extended-textshort"/>
                <w:bCs/>
              </w:rPr>
              <w:t>городского</w:t>
            </w:r>
            <w:r w:rsidR="00320A27" w:rsidRPr="00320A27">
              <w:rPr>
                <w:rStyle w:val="extended-textshort"/>
              </w:rPr>
              <w:t xml:space="preserve"> </w:t>
            </w:r>
            <w:r w:rsidR="00320A27" w:rsidRPr="00320A27">
              <w:rPr>
                <w:rStyle w:val="extended-textshort"/>
                <w:bCs/>
              </w:rPr>
              <w:t>округа</w:t>
            </w:r>
            <w:r w:rsidR="00320A27" w:rsidRPr="00320A27">
              <w:rPr>
                <w:rStyle w:val="extended-textshort"/>
              </w:rPr>
              <w:t xml:space="preserve"> </w:t>
            </w:r>
            <w:r w:rsidR="00320A27" w:rsidRPr="00320A27">
              <w:rPr>
                <w:rStyle w:val="extended-textshort"/>
                <w:bCs/>
              </w:rPr>
              <w:t>город</w:t>
            </w:r>
            <w:r w:rsidR="00320A27" w:rsidRPr="00320A27">
              <w:rPr>
                <w:rStyle w:val="extended-textshort"/>
              </w:rPr>
              <w:t xml:space="preserve"> </w:t>
            </w:r>
            <w:r w:rsidR="00320A27" w:rsidRPr="00320A27">
              <w:rPr>
                <w:rStyle w:val="extended-textshort"/>
                <w:bCs/>
              </w:rPr>
              <w:t>Воронеж</w:t>
            </w:r>
            <w:r w:rsidR="004F5519">
              <w:rPr>
                <w:rStyle w:val="a8"/>
                <w:bCs/>
                <w:color w:val="auto"/>
                <w:u w:val="none"/>
              </w:rPr>
              <w:t>»</w:t>
            </w:r>
          </w:p>
        </w:tc>
        <w:tc>
          <w:tcPr>
            <w:tcW w:w="4786" w:type="dxa"/>
          </w:tcPr>
          <w:p w:rsidR="00966BB4" w:rsidRPr="00E50180" w:rsidRDefault="004F5519" w:rsidP="00B64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Утвержден</w:t>
            </w:r>
            <w:r w:rsidR="00B648EC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</w:t>
            </w:r>
            <w:r w:rsidR="00B648EC">
              <w:t>Положение о рабочей группе по внесению изменений в схему размещения нестационарных торговых объектов на территории городского округа город Воронеж</w:t>
            </w:r>
            <w:r>
              <w:rPr>
                <w:lang w:eastAsia="ru-RU"/>
              </w:rPr>
              <w:t xml:space="preserve">. </w:t>
            </w:r>
            <w:r w:rsidR="00B648EC">
              <w:rPr>
                <w:lang w:eastAsia="ru-RU"/>
              </w:rPr>
              <w:t xml:space="preserve">Данным положением определены, цели, задачи, полномочия рабочей группы, сроки рассмотрения заявления и предоставления ответа </w:t>
            </w:r>
            <w:r w:rsidR="00E804DA">
              <w:rPr>
                <w:lang w:eastAsia="ru-RU"/>
              </w:rPr>
              <w:t>заявителю.</w:t>
            </w:r>
          </w:p>
        </w:tc>
      </w:tr>
      <w:tr w:rsidR="006F25B7" w:rsidRPr="00E50180" w:rsidTr="00D202F0">
        <w:tc>
          <w:tcPr>
            <w:tcW w:w="4785" w:type="dxa"/>
          </w:tcPr>
          <w:p w:rsidR="00B648EC" w:rsidRPr="00B648EC" w:rsidRDefault="009D470E" w:rsidP="00B648EC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hyperlink r:id="rId8" w:history="1">
              <w:r w:rsidR="00B648EC" w:rsidRPr="00B648EC">
                <w:rPr>
                  <w:bCs/>
                  <w:lang w:eastAsia="ru-RU"/>
                </w:rPr>
                <w:t>Постановление Администрации г. Новокузнецка от 13 февраля 2017 г. N 14 "Об организации работы по разработке и утверждению схемы размещения нестационарных торговых объектов на территории Новокузнецкого городского округа</w:t>
              </w:r>
            </w:hyperlink>
            <w:r w:rsidR="00B648EC">
              <w:rPr>
                <w:bCs/>
                <w:lang w:eastAsia="ru-RU"/>
              </w:rPr>
              <w:t>»</w:t>
            </w:r>
          </w:p>
          <w:p w:rsidR="006F25B7" w:rsidRDefault="006F25B7" w:rsidP="00CB4725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F25B7" w:rsidRDefault="00B648EC" w:rsidP="00950F7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Утверждено </w:t>
            </w:r>
            <w:r>
              <w:t>Положение о рабочей группе по внесению изменений в схему размещения нестационарных торговых объектов на территории город</w:t>
            </w:r>
            <w:r w:rsidR="00950F70">
              <w:t>а</w:t>
            </w:r>
            <w:r>
              <w:rPr>
                <w:lang w:eastAsia="ru-RU"/>
              </w:rPr>
              <w:t>.</w:t>
            </w:r>
            <w:r w:rsidR="00E804DA">
              <w:rPr>
                <w:lang w:eastAsia="ru-RU"/>
              </w:rPr>
              <w:t xml:space="preserve"> Данным положением определены, цели, задачи, полномочия рабочей группы, сроки рассмотрения заявления и предоставления ответа заявителю.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4.1. Основание для разработки проекта нормативного правового акта:</w:t>
      </w:r>
    </w:p>
    <w:p w:rsidR="00E804DA" w:rsidRDefault="00E8288B" w:rsidP="00E8288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A9713C">
        <w:rPr>
          <w:rFonts w:eastAsiaTheme="minorHAnsi"/>
          <w:iCs/>
          <w:u w:val="single"/>
          <w:lang w:eastAsia="en-US"/>
        </w:rPr>
        <w:t>Принятие постановления позволит</w:t>
      </w:r>
      <w:r w:rsidR="00E804DA">
        <w:rPr>
          <w:rFonts w:eastAsiaTheme="minorHAnsi"/>
          <w:iCs/>
          <w:u w:val="single"/>
          <w:lang w:eastAsia="en-US"/>
        </w:rPr>
        <w:t>:</w:t>
      </w:r>
    </w:p>
    <w:p w:rsidR="00E804DA" w:rsidRPr="00E804DA" w:rsidRDefault="00E804DA" w:rsidP="00E804DA">
      <w:pPr>
        <w:pStyle w:val="21"/>
        <w:ind w:firstLine="1134"/>
        <w:rPr>
          <w:sz w:val="24"/>
          <w:u w:val="single"/>
          <w:lang w:val="ru-RU"/>
        </w:rPr>
      </w:pPr>
      <w:r w:rsidRPr="00E804DA">
        <w:rPr>
          <w:sz w:val="24"/>
          <w:u w:val="single"/>
          <w:lang w:val="ru-RU"/>
        </w:rPr>
        <w:t>-Обеспеч</w:t>
      </w:r>
      <w:r>
        <w:rPr>
          <w:sz w:val="24"/>
          <w:u w:val="single"/>
          <w:lang w:val="ru-RU"/>
        </w:rPr>
        <w:t xml:space="preserve">ить жителей </w:t>
      </w:r>
      <w:r w:rsidRPr="00E804DA">
        <w:rPr>
          <w:sz w:val="24"/>
          <w:u w:val="single"/>
          <w:lang w:val="ru-RU"/>
        </w:rPr>
        <w:t>товарами первой необходимости в пределах шаговой доступности;</w:t>
      </w:r>
    </w:p>
    <w:p w:rsidR="00E804DA" w:rsidRPr="00E804DA" w:rsidRDefault="00E804DA" w:rsidP="00E804DA">
      <w:pPr>
        <w:pStyle w:val="21"/>
        <w:ind w:firstLine="1134"/>
        <w:rPr>
          <w:sz w:val="24"/>
          <w:u w:val="single"/>
          <w:lang w:val="ru-RU"/>
        </w:rPr>
      </w:pPr>
      <w:r w:rsidRPr="00E804DA">
        <w:rPr>
          <w:sz w:val="24"/>
          <w:u w:val="single"/>
          <w:lang w:val="ru-RU"/>
        </w:rPr>
        <w:t>-Дости</w:t>
      </w:r>
      <w:r>
        <w:rPr>
          <w:sz w:val="24"/>
          <w:u w:val="single"/>
          <w:lang w:val="ru-RU"/>
        </w:rPr>
        <w:t>чь</w:t>
      </w:r>
      <w:r w:rsidRPr="00E804DA">
        <w:rPr>
          <w:sz w:val="24"/>
          <w:u w:val="single"/>
          <w:lang w:val="ru-RU"/>
        </w:rPr>
        <w:t xml:space="preserve"> нормативов минимальной обеспеченности населения площадью торговых объектов на территории муниципального образования «Чердаклинский район» Ульяновской области;</w:t>
      </w:r>
    </w:p>
    <w:p w:rsidR="00E804DA" w:rsidRPr="00E804DA" w:rsidRDefault="00E804DA" w:rsidP="00E804DA">
      <w:pPr>
        <w:pStyle w:val="21"/>
        <w:ind w:firstLine="1134"/>
        <w:rPr>
          <w:sz w:val="24"/>
          <w:u w:val="single"/>
          <w:lang w:val="ru-RU"/>
        </w:rPr>
      </w:pPr>
      <w:r w:rsidRPr="00E804DA">
        <w:rPr>
          <w:sz w:val="24"/>
          <w:u w:val="single"/>
          <w:lang w:val="ru-RU"/>
        </w:rPr>
        <w:t>-Созда</w:t>
      </w:r>
      <w:r>
        <w:rPr>
          <w:sz w:val="24"/>
          <w:u w:val="single"/>
          <w:lang w:val="ru-RU"/>
        </w:rPr>
        <w:t>ть</w:t>
      </w:r>
      <w:r w:rsidRPr="00E804DA">
        <w:rPr>
          <w:sz w:val="24"/>
          <w:u w:val="single"/>
          <w:lang w:val="ru-RU"/>
        </w:rPr>
        <w:t xml:space="preserve"> услови</w:t>
      </w:r>
      <w:r>
        <w:rPr>
          <w:sz w:val="24"/>
          <w:u w:val="single"/>
          <w:lang w:val="ru-RU"/>
        </w:rPr>
        <w:t>я</w:t>
      </w:r>
      <w:r w:rsidRPr="00E804DA">
        <w:rPr>
          <w:sz w:val="24"/>
          <w:u w:val="single"/>
          <w:lang w:val="ru-RU"/>
        </w:rPr>
        <w:t xml:space="preserve"> для обеспечения жителей муниципального образования «Чердаклинский район» Ульяновской области качественными и безопасными товарами;</w:t>
      </w:r>
    </w:p>
    <w:p w:rsidR="00E804DA" w:rsidRPr="00E804DA" w:rsidRDefault="00E804DA" w:rsidP="00E804DA">
      <w:pPr>
        <w:pStyle w:val="21"/>
        <w:ind w:firstLine="1134"/>
        <w:rPr>
          <w:sz w:val="24"/>
          <w:u w:val="single"/>
          <w:lang w:val="ru-RU"/>
        </w:rPr>
      </w:pPr>
      <w:r w:rsidRPr="00E804DA">
        <w:rPr>
          <w:sz w:val="24"/>
          <w:u w:val="single"/>
          <w:lang w:val="ru-RU"/>
        </w:rPr>
        <w:t>-Обеспеч</w:t>
      </w:r>
      <w:r>
        <w:rPr>
          <w:sz w:val="24"/>
          <w:u w:val="single"/>
          <w:lang w:val="ru-RU"/>
        </w:rPr>
        <w:t>ить</w:t>
      </w:r>
      <w:r w:rsidRPr="00E804DA">
        <w:rPr>
          <w:sz w:val="24"/>
          <w:u w:val="single"/>
          <w:lang w:val="ru-RU"/>
        </w:rPr>
        <w:t xml:space="preserve"> равны</w:t>
      </w:r>
      <w:r>
        <w:rPr>
          <w:sz w:val="24"/>
          <w:u w:val="single"/>
          <w:lang w:val="ru-RU"/>
        </w:rPr>
        <w:t>е</w:t>
      </w:r>
      <w:r w:rsidRPr="00E804DA">
        <w:rPr>
          <w:sz w:val="24"/>
          <w:u w:val="single"/>
          <w:lang w:val="ru-RU"/>
        </w:rPr>
        <w:t xml:space="preserve"> возможностей для реализации прав хозяйствующих субъектов на осуществление торговой деятельности на территории муниципального образования «Чердаклинский район» Ульяновской области;</w:t>
      </w:r>
    </w:p>
    <w:p w:rsidR="00E804DA" w:rsidRPr="00E804DA" w:rsidRDefault="00E804DA" w:rsidP="00E804DA">
      <w:pPr>
        <w:pStyle w:val="21"/>
        <w:ind w:firstLine="1134"/>
        <w:rPr>
          <w:sz w:val="24"/>
          <w:u w:val="single"/>
          <w:lang w:val="ru-RU"/>
        </w:rPr>
      </w:pPr>
      <w:r w:rsidRPr="00E804DA">
        <w:rPr>
          <w:sz w:val="24"/>
          <w:u w:val="single"/>
          <w:lang w:val="ru-RU"/>
        </w:rPr>
        <w:t>-Развит</w:t>
      </w:r>
      <w:r>
        <w:rPr>
          <w:sz w:val="24"/>
          <w:u w:val="single"/>
          <w:lang w:val="ru-RU"/>
        </w:rPr>
        <w:t>ь</w:t>
      </w:r>
      <w:r w:rsidRPr="00E804DA">
        <w:rPr>
          <w:sz w:val="24"/>
          <w:u w:val="single"/>
          <w:lang w:val="ru-RU"/>
        </w:rPr>
        <w:t xml:space="preserve"> малы</w:t>
      </w:r>
      <w:r>
        <w:rPr>
          <w:sz w:val="24"/>
          <w:u w:val="single"/>
          <w:lang w:val="ru-RU"/>
        </w:rPr>
        <w:t>е</w:t>
      </w:r>
      <w:r w:rsidRPr="00E804DA">
        <w:rPr>
          <w:sz w:val="24"/>
          <w:u w:val="single"/>
          <w:lang w:val="ru-RU"/>
        </w:rPr>
        <w:t xml:space="preserve"> формат</w:t>
      </w:r>
      <w:r>
        <w:rPr>
          <w:sz w:val="24"/>
          <w:u w:val="single"/>
          <w:lang w:val="ru-RU"/>
        </w:rPr>
        <w:t>ы</w:t>
      </w:r>
      <w:r w:rsidRPr="00E804DA">
        <w:rPr>
          <w:sz w:val="24"/>
          <w:u w:val="single"/>
          <w:lang w:val="ru-RU"/>
        </w:rPr>
        <w:t xml:space="preserve"> торговли.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04DA" w:rsidRDefault="00E804DA" w:rsidP="00E804DA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>
        <w:rPr>
          <w:rFonts w:eastAsiaTheme="minorHAnsi"/>
          <w:iCs/>
          <w:u w:val="single"/>
          <w:lang w:eastAsia="en-US"/>
        </w:rPr>
        <w:t>Положением о рабочей группе предусматривается порядок действий членов данной рабочей группы</w:t>
      </w:r>
      <w:r w:rsidRPr="00B648EC">
        <w:rPr>
          <w:rFonts w:eastAsiaTheme="minorHAnsi"/>
          <w:iCs/>
          <w:u w:val="single"/>
          <w:lang w:eastAsia="en-US"/>
        </w:rPr>
        <w:t>.</w:t>
      </w:r>
      <w:r>
        <w:rPr>
          <w:rFonts w:eastAsiaTheme="minorHAnsi"/>
          <w:iCs/>
          <w:u w:val="single"/>
          <w:lang w:eastAsia="en-US"/>
        </w:rPr>
        <w:t xml:space="preserve"> Определяет порядок подачи заявления, рассмотрения данного заявления и предоставления принятого по итогам рассмотрения заявления решения, сроки рассмотрения заявления.  </w:t>
      </w:r>
    </w:p>
    <w:p w:rsidR="00E8288B" w:rsidRPr="00966BB4" w:rsidRDefault="00E8288B" w:rsidP="00E8288B">
      <w:pPr>
        <w:ind w:firstLine="741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E8288B" w:rsidP="007303DD">
      <w:pPr>
        <w:spacing w:after="240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П</w:t>
      </w:r>
      <w:r w:rsidR="00792890" w:rsidRPr="00792890">
        <w:rPr>
          <w:color w:val="000000"/>
          <w:u w:val="single"/>
        </w:rPr>
        <w:t>редоставляется физическим и юридическим лицам, индивидуальным предпринимателям,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lastRenderedPageBreak/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</w:t>
      </w:r>
      <w:r w:rsidR="00E8288B">
        <w:rPr>
          <w:u w:val="single"/>
          <w:lang w:eastAsia="ru-RU"/>
        </w:rPr>
        <w:t>рт</w:t>
      </w:r>
      <w:r w:rsidR="00E804DA">
        <w:rPr>
          <w:u w:val="single"/>
          <w:lang w:eastAsia="ru-RU"/>
        </w:rPr>
        <w:t xml:space="preserve">-апрель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E8288B">
        <w:t>2</w:t>
      </w:r>
      <w:r w:rsidR="00C610E7">
        <w:t>8</w:t>
      </w:r>
      <w:r w:rsidRPr="007D37FC">
        <w:t>»</w:t>
      </w:r>
      <w:r w:rsidR="005F6247">
        <w:t xml:space="preserve"> </w:t>
      </w:r>
      <w:r w:rsidR="00E8288B">
        <w:t>января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E8288B">
        <w:t>2</w:t>
      </w:r>
      <w:r w:rsidR="00C610E7">
        <w:t>8</w:t>
      </w:r>
      <w:r w:rsidRPr="007D37FC">
        <w:t>»</w:t>
      </w:r>
      <w:r w:rsidR="005F6247">
        <w:t xml:space="preserve"> </w:t>
      </w:r>
      <w:r w:rsidR="00E8288B">
        <w:t>февраля</w:t>
      </w:r>
      <w:r w:rsidR="005F6247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6C24F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C610E7" w:rsidRPr="00C610E7">
        <w:rPr>
          <w:u w:val="single"/>
        </w:rPr>
        <w:t>Об утверждении  Положения о рабочей группе по разработке и внесению изменений в схему размещения объектов нестационарной торговли на территории муниципального образования «Чердаклинский район» Ульяновской области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1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C610E7">
        <w:rPr>
          <w:u w:val="single"/>
        </w:rPr>
        <w:t>28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E8288B">
        <w:rPr>
          <w:u w:val="single"/>
        </w:rPr>
        <w:t>2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9D470E">
        <w:t>7</w:t>
      </w:r>
      <w:bookmarkStart w:id="0" w:name="_GoBack"/>
      <w:bookmarkEnd w:id="0"/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830880" w:rsidP="006A6BA1">
            <w:pPr>
              <w:jc w:val="center"/>
            </w:pPr>
            <w:r w:rsidRPr="005C342B">
              <w:t>Х</w:t>
            </w:r>
          </w:p>
        </w:tc>
      </w:tr>
      <w:tr w:rsidR="008308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both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</w:tr>
      <w:tr w:rsidR="008308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Default="00830880" w:rsidP="00A874E7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Default="00830880" w:rsidP="00A8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 xml:space="preserve">МКУ «Благоустройство и обслуживание </w:t>
            </w:r>
            <w:r w:rsidRPr="00F57928">
              <w:lastRenderedPageBreak/>
              <w:t>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both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</w:tr>
      <w:tr w:rsidR="0083088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Default="00830880" w:rsidP="00A874E7">
            <w:r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Default="00830880" w:rsidP="00A87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 Комитет по управлению муниципальным имуществом и земельным отношениям </w:t>
            </w:r>
            <w:r w:rsidRPr="00F57928">
              <w:t>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center"/>
            </w:pPr>
          </w:p>
          <w:p w:rsidR="00830880" w:rsidRPr="005C342B" w:rsidRDefault="00830880" w:rsidP="00A874E7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0" w:rsidRPr="005C342B" w:rsidRDefault="00830880" w:rsidP="00A874E7">
            <w:pPr>
              <w:jc w:val="both"/>
            </w:pPr>
          </w:p>
          <w:p w:rsidR="00830880" w:rsidRPr="005C342B" w:rsidRDefault="00830880" w:rsidP="00A874E7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0DE9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305CA9"/>
    <w:rsid w:val="00320A27"/>
    <w:rsid w:val="0032470B"/>
    <w:rsid w:val="00325ED0"/>
    <w:rsid w:val="00340833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8546B"/>
    <w:rsid w:val="005917BB"/>
    <w:rsid w:val="005B0582"/>
    <w:rsid w:val="005E7617"/>
    <w:rsid w:val="005F6247"/>
    <w:rsid w:val="0062372B"/>
    <w:rsid w:val="00624DDE"/>
    <w:rsid w:val="00634D41"/>
    <w:rsid w:val="0064561E"/>
    <w:rsid w:val="00663720"/>
    <w:rsid w:val="0067239A"/>
    <w:rsid w:val="006A7C01"/>
    <w:rsid w:val="006B6D7C"/>
    <w:rsid w:val="006C24FB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A1EA4"/>
    <w:rsid w:val="007A47ED"/>
    <w:rsid w:val="007D2D1B"/>
    <w:rsid w:val="00812D7F"/>
    <w:rsid w:val="00830880"/>
    <w:rsid w:val="008702A3"/>
    <w:rsid w:val="00873FBC"/>
    <w:rsid w:val="008A0E20"/>
    <w:rsid w:val="008E5188"/>
    <w:rsid w:val="008F13B5"/>
    <w:rsid w:val="00916A51"/>
    <w:rsid w:val="0092046B"/>
    <w:rsid w:val="00923AEA"/>
    <w:rsid w:val="00924545"/>
    <w:rsid w:val="00950F70"/>
    <w:rsid w:val="00966BB4"/>
    <w:rsid w:val="00984818"/>
    <w:rsid w:val="009A7F3C"/>
    <w:rsid w:val="009C090E"/>
    <w:rsid w:val="009D470E"/>
    <w:rsid w:val="00A123CE"/>
    <w:rsid w:val="00A14D7B"/>
    <w:rsid w:val="00A41520"/>
    <w:rsid w:val="00A421F8"/>
    <w:rsid w:val="00A57BB6"/>
    <w:rsid w:val="00A9713C"/>
    <w:rsid w:val="00AA223A"/>
    <w:rsid w:val="00AC46F9"/>
    <w:rsid w:val="00AD41C4"/>
    <w:rsid w:val="00B20208"/>
    <w:rsid w:val="00B463B9"/>
    <w:rsid w:val="00B648EC"/>
    <w:rsid w:val="00B91F94"/>
    <w:rsid w:val="00BC1538"/>
    <w:rsid w:val="00BD4E82"/>
    <w:rsid w:val="00BF36E2"/>
    <w:rsid w:val="00C610E7"/>
    <w:rsid w:val="00C61C07"/>
    <w:rsid w:val="00CB4725"/>
    <w:rsid w:val="00CB586E"/>
    <w:rsid w:val="00D04FF3"/>
    <w:rsid w:val="00D202F0"/>
    <w:rsid w:val="00D2246C"/>
    <w:rsid w:val="00D41A2A"/>
    <w:rsid w:val="00D4552C"/>
    <w:rsid w:val="00D4654E"/>
    <w:rsid w:val="00D46E0F"/>
    <w:rsid w:val="00D5452E"/>
    <w:rsid w:val="00D75F8A"/>
    <w:rsid w:val="00D93C30"/>
    <w:rsid w:val="00DB2E28"/>
    <w:rsid w:val="00DE4339"/>
    <w:rsid w:val="00DF64E7"/>
    <w:rsid w:val="00E06BB6"/>
    <w:rsid w:val="00E224C8"/>
    <w:rsid w:val="00E50180"/>
    <w:rsid w:val="00E60BAA"/>
    <w:rsid w:val="00E804DA"/>
    <w:rsid w:val="00E819AA"/>
    <w:rsid w:val="00E8288B"/>
    <w:rsid w:val="00E97CCC"/>
    <w:rsid w:val="00EF7287"/>
    <w:rsid w:val="00F02674"/>
    <w:rsid w:val="00F87581"/>
    <w:rsid w:val="00FB4D71"/>
    <w:rsid w:val="00FC396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extended-textshort">
    <w:name w:val="extended-text__short"/>
    <w:basedOn w:val="a0"/>
    <w:rsid w:val="00320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extended-textshort">
    <w:name w:val="extended-text__short"/>
    <w:basedOn w:val="a0"/>
    <w:rsid w:val="0032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63987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48255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BD6B-18D9-4BEC-A394-BFC64E6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14</cp:revision>
  <dcterms:created xsi:type="dcterms:W3CDTF">2019-08-01T05:27:00Z</dcterms:created>
  <dcterms:modified xsi:type="dcterms:W3CDTF">2019-09-06T06:16:00Z</dcterms:modified>
</cp:coreProperties>
</file>