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7FF" w:rsidRDefault="004847FF" w:rsidP="002916A7">
      <w:pPr>
        <w:spacing w:after="0" w:line="240" w:lineRule="auto"/>
        <w:ind w:left="4956" w:right="-141"/>
        <w:jc w:val="center"/>
        <w:rPr>
          <w:rFonts w:ascii="Times New Roman" w:eastAsia="Times New Roman" w:hAnsi="Times New Roman" w:cs="Times New Roman"/>
          <w:sz w:val="28"/>
          <w:szCs w:val="28"/>
        </w:rPr>
      </w:pPr>
    </w:p>
    <w:p w:rsidR="002916A7" w:rsidRPr="00537273" w:rsidRDefault="002916A7" w:rsidP="002916A7">
      <w:pPr>
        <w:spacing w:after="0" w:line="240" w:lineRule="auto"/>
        <w:ind w:left="4956" w:right="-141"/>
        <w:jc w:val="center"/>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 xml:space="preserve">УТВЕРЖДАЮ                                                                                                                            </w:t>
      </w:r>
    </w:p>
    <w:p w:rsidR="002916A7" w:rsidRPr="00537273" w:rsidRDefault="00CE03B2" w:rsidP="002916A7">
      <w:pPr>
        <w:spacing w:after="0" w:line="240" w:lineRule="auto"/>
        <w:ind w:left="4956" w:right="-14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w:t>
      </w:r>
      <w:r w:rsidR="002916A7" w:rsidRPr="00537273">
        <w:rPr>
          <w:rFonts w:ascii="Times New Roman" w:eastAsia="Times New Roman" w:hAnsi="Times New Roman" w:cs="Times New Roman"/>
          <w:sz w:val="28"/>
          <w:szCs w:val="28"/>
        </w:rPr>
        <w:t>Глав</w:t>
      </w:r>
      <w:r>
        <w:rPr>
          <w:rFonts w:ascii="Times New Roman" w:eastAsia="Times New Roman" w:hAnsi="Times New Roman" w:cs="Times New Roman"/>
          <w:sz w:val="28"/>
          <w:szCs w:val="28"/>
        </w:rPr>
        <w:t>ы</w:t>
      </w:r>
      <w:r w:rsidR="002916A7" w:rsidRPr="00537273">
        <w:rPr>
          <w:rFonts w:ascii="Times New Roman" w:eastAsia="Times New Roman" w:hAnsi="Times New Roman" w:cs="Times New Roman"/>
          <w:sz w:val="28"/>
          <w:szCs w:val="28"/>
        </w:rPr>
        <w:t xml:space="preserve"> администрации муниципального образования «</w:t>
      </w:r>
      <w:proofErr w:type="spellStart"/>
      <w:r w:rsidR="002916A7" w:rsidRPr="00537273">
        <w:rPr>
          <w:rFonts w:ascii="Times New Roman" w:eastAsia="Times New Roman" w:hAnsi="Times New Roman" w:cs="Times New Roman"/>
          <w:sz w:val="28"/>
          <w:szCs w:val="28"/>
        </w:rPr>
        <w:t>Чердаклинский</w:t>
      </w:r>
      <w:proofErr w:type="spellEnd"/>
      <w:r w:rsidR="002916A7" w:rsidRPr="00537273">
        <w:rPr>
          <w:rFonts w:ascii="Times New Roman" w:eastAsia="Times New Roman" w:hAnsi="Times New Roman" w:cs="Times New Roman"/>
          <w:sz w:val="28"/>
          <w:szCs w:val="28"/>
        </w:rPr>
        <w:t xml:space="preserve"> район»  Ульяновской области</w:t>
      </w:r>
      <w:r w:rsidR="002916A7" w:rsidRPr="00537273">
        <w:rPr>
          <w:rFonts w:ascii="Times New Roman" w:eastAsia="Times New Roman" w:hAnsi="Times New Roman" w:cs="Times New Roman"/>
          <w:sz w:val="28"/>
          <w:szCs w:val="28"/>
        </w:rPr>
        <w:br/>
        <w:t xml:space="preserve">                                                                                                                                                                                                                                                                                                                               </w:t>
      </w:r>
    </w:p>
    <w:p w:rsidR="002916A7" w:rsidRPr="00537273" w:rsidRDefault="002916A7" w:rsidP="002916A7">
      <w:pPr>
        <w:spacing w:after="0" w:line="240" w:lineRule="auto"/>
        <w:ind w:left="4956" w:right="-141"/>
        <w:jc w:val="center"/>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_________________</w:t>
      </w:r>
      <w:proofErr w:type="spellStart"/>
      <w:r w:rsidR="00CE03B2">
        <w:rPr>
          <w:rFonts w:ascii="Times New Roman" w:eastAsia="Times New Roman" w:hAnsi="Times New Roman" w:cs="Times New Roman"/>
          <w:sz w:val="28"/>
          <w:szCs w:val="28"/>
        </w:rPr>
        <w:t>Е.П.Лашманов</w:t>
      </w:r>
      <w:proofErr w:type="spellEnd"/>
    </w:p>
    <w:p w:rsidR="002916A7" w:rsidRPr="00DB4FD6" w:rsidRDefault="00DB4FD6" w:rsidP="002916A7">
      <w:pPr>
        <w:spacing w:after="0" w:line="240" w:lineRule="auto"/>
        <w:ind w:left="4956" w:right="-141"/>
        <w:jc w:val="center"/>
        <w:rPr>
          <w:rFonts w:ascii="Times New Roman" w:eastAsia="Times New Roman" w:hAnsi="Times New Roman" w:cs="Times New Roman"/>
          <w:sz w:val="28"/>
          <w:szCs w:val="28"/>
          <w:u w:val="single"/>
        </w:rPr>
      </w:pPr>
      <w:r w:rsidRPr="00DB4FD6">
        <w:rPr>
          <w:rFonts w:ascii="Times New Roman" w:eastAsia="Times New Roman" w:hAnsi="Times New Roman" w:cs="Times New Roman"/>
          <w:sz w:val="28"/>
          <w:szCs w:val="28"/>
          <w:u w:val="single"/>
        </w:rPr>
        <w:t xml:space="preserve">11 ноября </w:t>
      </w:r>
      <w:r w:rsidR="002916A7" w:rsidRPr="00DB4FD6">
        <w:rPr>
          <w:rFonts w:ascii="Times New Roman" w:eastAsia="Times New Roman" w:hAnsi="Times New Roman" w:cs="Times New Roman"/>
          <w:sz w:val="28"/>
          <w:szCs w:val="28"/>
          <w:u w:val="single"/>
        </w:rPr>
        <w:t>2019г</w:t>
      </w:r>
      <w:r w:rsidR="004847FF" w:rsidRPr="00DB4FD6">
        <w:rPr>
          <w:rFonts w:ascii="Times New Roman" w:eastAsia="Times New Roman" w:hAnsi="Times New Roman" w:cs="Times New Roman"/>
          <w:sz w:val="28"/>
          <w:szCs w:val="28"/>
          <w:u w:val="single"/>
        </w:rPr>
        <w:t>.</w:t>
      </w:r>
    </w:p>
    <w:p w:rsidR="002916A7" w:rsidRPr="00537273" w:rsidRDefault="002916A7" w:rsidP="002916A7">
      <w:pPr>
        <w:spacing w:after="0" w:line="240" w:lineRule="auto"/>
        <w:jc w:val="center"/>
        <w:rPr>
          <w:rFonts w:ascii="Times New Roman" w:eastAsia="Times New Roman" w:hAnsi="Times New Roman" w:cs="Times New Roman"/>
        </w:rPr>
      </w:pPr>
    </w:p>
    <w:p w:rsidR="002916A7" w:rsidRPr="00537273" w:rsidRDefault="002916A7" w:rsidP="002916A7">
      <w:pPr>
        <w:spacing w:after="0" w:line="240" w:lineRule="auto"/>
        <w:jc w:val="center"/>
        <w:rPr>
          <w:rFonts w:ascii="Times New Roman" w:eastAsia="Times New Roman" w:hAnsi="Times New Roman" w:cs="Times New Roman"/>
        </w:rPr>
      </w:pPr>
    </w:p>
    <w:p w:rsidR="002916A7" w:rsidRPr="00537273" w:rsidRDefault="002916A7" w:rsidP="002916A7">
      <w:pPr>
        <w:spacing w:after="0" w:line="240" w:lineRule="auto"/>
        <w:contextualSpacing/>
        <w:jc w:val="center"/>
        <w:rPr>
          <w:rFonts w:ascii="Times New Roman" w:eastAsia="Times New Roman" w:hAnsi="Times New Roman" w:cs="Times New Roman"/>
          <w:b/>
          <w:bCs/>
          <w:color w:val="000000"/>
          <w:sz w:val="28"/>
          <w:szCs w:val="28"/>
        </w:rPr>
      </w:pPr>
      <w:r w:rsidRPr="00537273">
        <w:rPr>
          <w:rFonts w:ascii="Times New Roman" w:eastAsia="Times New Roman" w:hAnsi="Times New Roman" w:cs="Times New Roman"/>
          <w:b/>
          <w:bCs/>
          <w:color w:val="000000"/>
          <w:sz w:val="28"/>
          <w:szCs w:val="28"/>
        </w:rPr>
        <w:t>ОСНОВНЫЕ НАПРАВЛЕНИЯ</w:t>
      </w:r>
    </w:p>
    <w:p w:rsidR="002916A7" w:rsidRPr="00537273" w:rsidRDefault="002916A7" w:rsidP="002916A7">
      <w:pPr>
        <w:autoSpaceDE w:val="0"/>
        <w:autoSpaceDN w:val="0"/>
        <w:adjustRightInd w:val="0"/>
        <w:spacing w:after="0" w:line="240" w:lineRule="auto"/>
        <w:jc w:val="center"/>
        <w:rPr>
          <w:rFonts w:ascii="Times New Roman" w:hAnsi="Times New Roman" w:cs="Times New Roman"/>
          <w:b/>
          <w:bCs/>
          <w:sz w:val="28"/>
          <w:szCs w:val="28"/>
        </w:rPr>
      </w:pPr>
      <w:r w:rsidRPr="00537273">
        <w:rPr>
          <w:rFonts w:ascii="Times New Roman" w:hAnsi="Times New Roman" w:cs="Times New Roman"/>
          <w:b/>
          <w:sz w:val="28"/>
          <w:szCs w:val="28"/>
        </w:rPr>
        <w:t xml:space="preserve">бюджетной и налоговой политики </w:t>
      </w:r>
      <w:r w:rsidRPr="00537273">
        <w:rPr>
          <w:rFonts w:ascii="Times New Roman" w:hAnsi="Times New Roman" w:cs="Times New Roman"/>
          <w:b/>
          <w:bCs/>
          <w:sz w:val="28"/>
          <w:szCs w:val="28"/>
        </w:rPr>
        <w:t>муниципального образования</w:t>
      </w:r>
    </w:p>
    <w:p w:rsidR="002916A7" w:rsidRPr="00537273" w:rsidRDefault="002916A7" w:rsidP="002916A7">
      <w:pPr>
        <w:autoSpaceDE w:val="0"/>
        <w:autoSpaceDN w:val="0"/>
        <w:adjustRightInd w:val="0"/>
        <w:spacing w:after="0" w:line="240" w:lineRule="auto"/>
        <w:jc w:val="center"/>
        <w:rPr>
          <w:rFonts w:ascii="Times New Roman" w:hAnsi="Times New Roman" w:cs="Times New Roman"/>
          <w:b/>
          <w:bCs/>
          <w:sz w:val="28"/>
          <w:szCs w:val="28"/>
        </w:rPr>
      </w:pPr>
      <w:r w:rsidRPr="00537273">
        <w:rPr>
          <w:rFonts w:ascii="Times New Roman" w:hAnsi="Times New Roman" w:cs="Times New Roman"/>
          <w:b/>
          <w:bCs/>
          <w:sz w:val="28"/>
          <w:szCs w:val="28"/>
        </w:rPr>
        <w:t xml:space="preserve"> «</w:t>
      </w:r>
      <w:proofErr w:type="spellStart"/>
      <w:r w:rsidRPr="00537273">
        <w:rPr>
          <w:rFonts w:ascii="Times New Roman" w:hAnsi="Times New Roman" w:cs="Times New Roman"/>
          <w:b/>
          <w:bCs/>
          <w:sz w:val="28"/>
          <w:szCs w:val="28"/>
        </w:rPr>
        <w:t>Чердаклинский</w:t>
      </w:r>
      <w:proofErr w:type="spellEnd"/>
      <w:r w:rsidRPr="00537273">
        <w:rPr>
          <w:rFonts w:ascii="Times New Roman" w:hAnsi="Times New Roman" w:cs="Times New Roman"/>
          <w:b/>
          <w:bCs/>
          <w:sz w:val="28"/>
          <w:szCs w:val="28"/>
        </w:rPr>
        <w:t xml:space="preserve"> район» Ульяновской области на 2020 год и на плановый период 2021 и 2022 годов</w:t>
      </w:r>
    </w:p>
    <w:p w:rsidR="002916A7" w:rsidRPr="00537273" w:rsidRDefault="002916A7" w:rsidP="00375DAC">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_GoBack"/>
      <w:bookmarkEnd w:id="0"/>
    </w:p>
    <w:p w:rsidR="002916A7" w:rsidRPr="00537273" w:rsidRDefault="002916A7" w:rsidP="00375DAC">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375DAC" w:rsidRPr="00537273" w:rsidRDefault="00F16300" w:rsidP="00375DAC">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Основные направления бюджетной и налоговой пол</w:t>
      </w:r>
      <w:r w:rsidR="00743A93" w:rsidRPr="00537273">
        <w:rPr>
          <w:rFonts w:ascii="Times New Roman" w:hAnsi="Times New Roman" w:cs="Times New Roman"/>
          <w:sz w:val="28"/>
          <w:szCs w:val="28"/>
        </w:rPr>
        <w:t>итики</w:t>
      </w:r>
      <w:r w:rsidR="002916A7" w:rsidRPr="00537273">
        <w:rPr>
          <w:rFonts w:ascii="Times New Roman" w:hAnsi="Times New Roman" w:cs="Times New Roman"/>
          <w:sz w:val="28"/>
          <w:szCs w:val="28"/>
        </w:rPr>
        <w:t xml:space="preserve"> муниципального образования «</w:t>
      </w:r>
      <w:proofErr w:type="spellStart"/>
      <w:r w:rsidR="002916A7" w:rsidRPr="00537273">
        <w:rPr>
          <w:rFonts w:ascii="Times New Roman" w:hAnsi="Times New Roman" w:cs="Times New Roman"/>
          <w:sz w:val="28"/>
          <w:szCs w:val="28"/>
        </w:rPr>
        <w:t>Чердаклинский</w:t>
      </w:r>
      <w:proofErr w:type="spellEnd"/>
      <w:r w:rsidR="002916A7" w:rsidRPr="00537273">
        <w:rPr>
          <w:rFonts w:ascii="Times New Roman" w:hAnsi="Times New Roman" w:cs="Times New Roman"/>
          <w:sz w:val="28"/>
          <w:szCs w:val="28"/>
        </w:rPr>
        <w:t xml:space="preserve"> район»</w:t>
      </w:r>
      <w:r w:rsidR="00743A93" w:rsidRPr="00537273">
        <w:rPr>
          <w:rFonts w:ascii="Times New Roman" w:hAnsi="Times New Roman" w:cs="Times New Roman"/>
          <w:sz w:val="28"/>
          <w:szCs w:val="28"/>
        </w:rPr>
        <w:t xml:space="preserve"> Ульяновской области на 2020</w:t>
      </w:r>
      <w:r w:rsidRPr="00537273">
        <w:rPr>
          <w:rFonts w:ascii="Times New Roman" w:hAnsi="Times New Roman" w:cs="Times New Roman"/>
          <w:sz w:val="28"/>
          <w:szCs w:val="28"/>
        </w:rPr>
        <w:t xml:space="preserve"> год и на плановый период 202</w:t>
      </w:r>
      <w:r w:rsidR="00743A93" w:rsidRPr="00537273">
        <w:rPr>
          <w:rFonts w:ascii="Times New Roman" w:hAnsi="Times New Roman" w:cs="Times New Roman"/>
          <w:sz w:val="28"/>
          <w:szCs w:val="28"/>
        </w:rPr>
        <w:t>1</w:t>
      </w:r>
      <w:r w:rsidRPr="00537273">
        <w:rPr>
          <w:rFonts w:ascii="Times New Roman" w:hAnsi="Times New Roman" w:cs="Times New Roman"/>
          <w:sz w:val="28"/>
          <w:szCs w:val="28"/>
        </w:rPr>
        <w:t xml:space="preserve"> и 202</w:t>
      </w:r>
      <w:r w:rsidR="00743A93" w:rsidRPr="00537273">
        <w:rPr>
          <w:rFonts w:ascii="Times New Roman" w:hAnsi="Times New Roman" w:cs="Times New Roman"/>
          <w:sz w:val="28"/>
          <w:szCs w:val="28"/>
        </w:rPr>
        <w:t>2</w:t>
      </w:r>
      <w:r w:rsidRPr="00537273">
        <w:rPr>
          <w:rFonts w:ascii="Times New Roman" w:hAnsi="Times New Roman" w:cs="Times New Roman"/>
          <w:sz w:val="28"/>
          <w:szCs w:val="28"/>
        </w:rPr>
        <w:t xml:space="preserve"> годов </w:t>
      </w:r>
      <w:r w:rsidR="00640EA1" w:rsidRPr="00537273">
        <w:rPr>
          <w:rFonts w:ascii="Times New Roman" w:hAnsi="Times New Roman" w:cs="Times New Roman"/>
          <w:sz w:val="28"/>
          <w:szCs w:val="28"/>
        </w:rPr>
        <w:br/>
      </w:r>
      <w:r w:rsidRPr="00537273">
        <w:rPr>
          <w:rFonts w:ascii="Times New Roman" w:hAnsi="Times New Roman" w:cs="Times New Roman"/>
          <w:sz w:val="28"/>
          <w:szCs w:val="28"/>
        </w:rPr>
        <w:t xml:space="preserve">(далее </w:t>
      </w:r>
      <w:r w:rsidR="00640EA1" w:rsidRPr="00537273">
        <w:rPr>
          <w:rFonts w:ascii="Times New Roman" w:hAnsi="Times New Roman" w:cs="Times New Roman"/>
          <w:sz w:val="28"/>
          <w:szCs w:val="28"/>
        </w:rPr>
        <w:t>–</w:t>
      </w:r>
      <w:r w:rsidRPr="00537273">
        <w:rPr>
          <w:rFonts w:ascii="Times New Roman" w:hAnsi="Times New Roman" w:cs="Times New Roman"/>
          <w:sz w:val="28"/>
          <w:szCs w:val="28"/>
        </w:rPr>
        <w:t xml:space="preserve"> Основные направления) </w:t>
      </w:r>
      <w:r w:rsidR="00743A93" w:rsidRPr="00537273">
        <w:rPr>
          <w:rFonts w:ascii="Times New Roman" w:hAnsi="Times New Roman" w:cs="Times New Roman"/>
          <w:sz w:val="28"/>
          <w:szCs w:val="28"/>
        </w:rPr>
        <w:t>подготовлены в соответствии со статьями 172, 184.2 Бюджетного Кодекса Российской Федерации.</w:t>
      </w:r>
    </w:p>
    <w:p w:rsidR="00B7126E" w:rsidRPr="00537273" w:rsidRDefault="00743A93" w:rsidP="00B7126E">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37273">
        <w:rPr>
          <w:rFonts w:ascii="Times New Roman" w:hAnsi="Times New Roman" w:cs="Times New Roman"/>
          <w:sz w:val="28"/>
          <w:szCs w:val="28"/>
        </w:rPr>
        <w:t xml:space="preserve">Определяющее влияние на формирование Основных направлений </w:t>
      </w:r>
      <w:r w:rsidR="00375DAC" w:rsidRPr="00537273">
        <w:rPr>
          <w:rFonts w:ascii="Times New Roman" w:hAnsi="Times New Roman" w:cs="Times New Roman"/>
          <w:sz w:val="28"/>
          <w:szCs w:val="28"/>
        </w:rPr>
        <w:t xml:space="preserve">оказали целевые ориентиры развития страны, обозначенные в послании Президента Российской Федерации Федеральному Собранию от 20 февраля 2019 года, положениях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w:t>
      </w:r>
      <w:r w:rsidR="00375DAC" w:rsidRPr="00537273">
        <w:rPr>
          <w:rFonts w:ascii="Times New Roman" w:eastAsia="Times New Roman" w:hAnsi="Times New Roman" w:cs="Times New Roman"/>
          <w:color w:val="000000"/>
          <w:sz w:val="28"/>
          <w:szCs w:val="28"/>
        </w:rPr>
        <w:t>распоряжении Правительства Российской Федерации от 13 февраля 2019 № 207-р «Об утверждении</w:t>
      </w:r>
      <w:proofErr w:type="gramEnd"/>
      <w:r w:rsidR="00375DAC" w:rsidRPr="00537273">
        <w:rPr>
          <w:rFonts w:ascii="Times New Roman" w:eastAsia="Times New Roman" w:hAnsi="Times New Roman" w:cs="Times New Roman"/>
          <w:color w:val="000000"/>
          <w:sz w:val="28"/>
          <w:szCs w:val="28"/>
        </w:rPr>
        <w:t xml:space="preserve"> Стратегии пространственного развития Российской Федерации на период до 2025 года»,</w:t>
      </w:r>
      <w:r w:rsidR="00070F79" w:rsidRPr="00537273">
        <w:rPr>
          <w:rFonts w:ascii="Times New Roman" w:eastAsia="Times New Roman" w:hAnsi="Times New Roman" w:cs="Times New Roman"/>
          <w:color w:val="000000"/>
          <w:sz w:val="28"/>
          <w:szCs w:val="28"/>
        </w:rPr>
        <w:t xml:space="preserve"> </w:t>
      </w:r>
      <w:r w:rsidR="00B35CCD">
        <w:rPr>
          <w:rFonts w:ascii="Times New Roman" w:eastAsia="Times New Roman" w:hAnsi="Times New Roman" w:cs="Times New Roman"/>
          <w:color w:val="000000"/>
          <w:sz w:val="28"/>
          <w:szCs w:val="28"/>
        </w:rPr>
        <w:t>прогнозе</w:t>
      </w:r>
      <w:r w:rsidR="00F16300" w:rsidRPr="00537273">
        <w:rPr>
          <w:rFonts w:ascii="Times New Roman" w:hAnsi="Times New Roman" w:cs="Times New Roman"/>
          <w:sz w:val="28"/>
          <w:szCs w:val="28"/>
        </w:rPr>
        <w:t xml:space="preserve"> социально-экономического развития </w:t>
      </w:r>
      <w:r w:rsidR="002916A7" w:rsidRPr="00537273">
        <w:rPr>
          <w:rFonts w:ascii="Times New Roman" w:hAnsi="Times New Roman" w:cs="Times New Roman"/>
          <w:sz w:val="28"/>
          <w:szCs w:val="28"/>
        </w:rPr>
        <w:t>муниципального образования «</w:t>
      </w:r>
      <w:proofErr w:type="spellStart"/>
      <w:r w:rsidR="002916A7" w:rsidRPr="00537273">
        <w:rPr>
          <w:rFonts w:ascii="Times New Roman" w:hAnsi="Times New Roman" w:cs="Times New Roman"/>
          <w:sz w:val="28"/>
          <w:szCs w:val="28"/>
        </w:rPr>
        <w:t>Чердаклинский</w:t>
      </w:r>
      <w:proofErr w:type="spellEnd"/>
      <w:r w:rsidR="002916A7" w:rsidRPr="00537273">
        <w:rPr>
          <w:rFonts w:ascii="Times New Roman" w:hAnsi="Times New Roman" w:cs="Times New Roman"/>
          <w:sz w:val="28"/>
          <w:szCs w:val="28"/>
        </w:rPr>
        <w:t xml:space="preserve"> район» </w:t>
      </w:r>
      <w:r w:rsidR="00F16300" w:rsidRPr="00537273">
        <w:rPr>
          <w:rFonts w:ascii="Times New Roman" w:hAnsi="Times New Roman" w:cs="Times New Roman"/>
          <w:sz w:val="28"/>
          <w:szCs w:val="28"/>
        </w:rPr>
        <w:t>Ульяновской области до 20</w:t>
      </w:r>
      <w:r w:rsidR="00B35CCD">
        <w:rPr>
          <w:rFonts w:ascii="Times New Roman" w:hAnsi="Times New Roman" w:cs="Times New Roman"/>
          <w:sz w:val="28"/>
          <w:szCs w:val="28"/>
        </w:rPr>
        <w:t>24</w:t>
      </w:r>
      <w:r w:rsidR="00F16300" w:rsidRPr="00537273">
        <w:rPr>
          <w:rFonts w:ascii="Times New Roman" w:hAnsi="Times New Roman" w:cs="Times New Roman"/>
          <w:sz w:val="28"/>
          <w:szCs w:val="28"/>
        </w:rPr>
        <w:t xml:space="preserve"> года, </w:t>
      </w:r>
      <w:r w:rsidR="002916A7" w:rsidRPr="00537273">
        <w:rPr>
          <w:rFonts w:ascii="Times New Roman" w:hAnsi="Times New Roman" w:cs="Times New Roman"/>
          <w:sz w:val="28"/>
          <w:szCs w:val="28"/>
        </w:rPr>
        <w:t>муниципальных программ муниципального образования «</w:t>
      </w:r>
      <w:proofErr w:type="spellStart"/>
      <w:r w:rsidR="002916A7" w:rsidRPr="00537273">
        <w:rPr>
          <w:rFonts w:ascii="Times New Roman" w:hAnsi="Times New Roman" w:cs="Times New Roman"/>
          <w:sz w:val="28"/>
          <w:szCs w:val="28"/>
        </w:rPr>
        <w:t>Чердаклинский</w:t>
      </w:r>
      <w:proofErr w:type="spellEnd"/>
      <w:r w:rsidR="002916A7" w:rsidRPr="00537273">
        <w:rPr>
          <w:rFonts w:ascii="Times New Roman" w:hAnsi="Times New Roman" w:cs="Times New Roman"/>
          <w:sz w:val="28"/>
          <w:szCs w:val="28"/>
        </w:rPr>
        <w:t xml:space="preserve"> район» </w:t>
      </w:r>
      <w:r w:rsidR="00F16300" w:rsidRPr="00537273">
        <w:rPr>
          <w:rFonts w:ascii="Times New Roman" w:hAnsi="Times New Roman" w:cs="Times New Roman"/>
          <w:sz w:val="28"/>
          <w:szCs w:val="28"/>
        </w:rPr>
        <w:t xml:space="preserve">Ульяновской области (далее – </w:t>
      </w:r>
      <w:r w:rsidR="002916A7" w:rsidRPr="00537273">
        <w:rPr>
          <w:rFonts w:ascii="Times New Roman" w:hAnsi="Times New Roman" w:cs="Times New Roman"/>
          <w:sz w:val="28"/>
          <w:szCs w:val="28"/>
        </w:rPr>
        <w:t xml:space="preserve">муниципальные </w:t>
      </w:r>
      <w:r w:rsidR="00F16300" w:rsidRPr="00537273">
        <w:rPr>
          <w:rFonts w:ascii="Times New Roman" w:hAnsi="Times New Roman" w:cs="Times New Roman"/>
          <w:sz w:val="28"/>
          <w:szCs w:val="28"/>
        </w:rPr>
        <w:t xml:space="preserve">программы). </w:t>
      </w:r>
    </w:p>
    <w:p w:rsidR="001C4F24" w:rsidRPr="00537273" w:rsidRDefault="00F16300" w:rsidP="001C4F2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proofErr w:type="gramStart"/>
      <w:r w:rsidRPr="00537273">
        <w:rPr>
          <w:rFonts w:ascii="Times New Roman" w:hAnsi="Times New Roman" w:cs="Times New Roman"/>
          <w:sz w:val="28"/>
          <w:szCs w:val="28"/>
        </w:rPr>
        <w:t xml:space="preserve">Целью Основных направлений бюджетной </w:t>
      </w:r>
      <w:r w:rsidR="00925D7B" w:rsidRPr="00537273">
        <w:rPr>
          <w:rFonts w:ascii="Times New Roman" w:hAnsi="Times New Roman" w:cs="Times New Roman"/>
          <w:sz w:val="28"/>
          <w:szCs w:val="28"/>
        </w:rPr>
        <w:t xml:space="preserve">и налоговой </w:t>
      </w:r>
      <w:r w:rsidRPr="00537273">
        <w:rPr>
          <w:rFonts w:ascii="Times New Roman" w:hAnsi="Times New Roman" w:cs="Times New Roman"/>
          <w:sz w:val="28"/>
          <w:szCs w:val="28"/>
        </w:rPr>
        <w:t xml:space="preserve">политики является </w:t>
      </w:r>
      <w:r w:rsidR="00B7126E" w:rsidRPr="00537273">
        <w:rPr>
          <w:rFonts w:ascii="Times New Roman" w:eastAsia="Times New Roman" w:hAnsi="Times New Roman" w:cs="Times New Roman"/>
          <w:color w:val="000000"/>
          <w:sz w:val="28"/>
          <w:szCs w:val="28"/>
        </w:rPr>
        <w:t xml:space="preserve">определение условий, используемых при </w:t>
      </w:r>
      <w:r w:rsidR="00B7126E" w:rsidRPr="00537273">
        <w:rPr>
          <w:rFonts w:ascii="Times New Roman" w:hAnsi="Times New Roman" w:cs="Times New Roman"/>
          <w:sz w:val="28"/>
          <w:szCs w:val="28"/>
        </w:rPr>
        <w:t>формировании проекта бюджета</w:t>
      </w:r>
      <w:r w:rsidR="002916A7" w:rsidRPr="00537273">
        <w:rPr>
          <w:rFonts w:ascii="Times New Roman" w:hAnsi="Times New Roman" w:cs="Times New Roman"/>
          <w:sz w:val="28"/>
          <w:szCs w:val="28"/>
        </w:rPr>
        <w:t xml:space="preserve"> муниципального образования «</w:t>
      </w:r>
      <w:proofErr w:type="spellStart"/>
      <w:r w:rsidR="002916A7" w:rsidRPr="00537273">
        <w:rPr>
          <w:rFonts w:ascii="Times New Roman" w:hAnsi="Times New Roman" w:cs="Times New Roman"/>
          <w:sz w:val="28"/>
          <w:szCs w:val="28"/>
        </w:rPr>
        <w:t>Чердаклинский</w:t>
      </w:r>
      <w:proofErr w:type="spellEnd"/>
      <w:r w:rsidR="002916A7" w:rsidRPr="00537273">
        <w:rPr>
          <w:rFonts w:ascii="Times New Roman" w:hAnsi="Times New Roman" w:cs="Times New Roman"/>
          <w:sz w:val="28"/>
          <w:szCs w:val="28"/>
        </w:rPr>
        <w:t xml:space="preserve"> район» </w:t>
      </w:r>
      <w:r w:rsidR="00B7126E" w:rsidRPr="00537273">
        <w:rPr>
          <w:rFonts w:ascii="Times New Roman" w:hAnsi="Times New Roman" w:cs="Times New Roman"/>
          <w:sz w:val="28"/>
          <w:szCs w:val="28"/>
        </w:rPr>
        <w:t xml:space="preserve"> Ульяновск</w:t>
      </w:r>
      <w:r w:rsidR="002916A7" w:rsidRPr="00537273">
        <w:rPr>
          <w:rFonts w:ascii="Times New Roman" w:hAnsi="Times New Roman" w:cs="Times New Roman"/>
          <w:sz w:val="28"/>
          <w:szCs w:val="28"/>
        </w:rPr>
        <w:t xml:space="preserve">ой области на 2020 год </w:t>
      </w:r>
      <w:r w:rsidR="00B7126E" w:rsidRPr="00537273">
        <w:rPr>
          <w:rFonts w:ascii="Times New Roman" w:hAnsi="Times New Roman" w:cs="Times New Roman"/>
          <w:sz w:val="28"/>
          <w:szCs w:val="28"/>
        </w:rPr>
        <w:t xml:space="preserve">и на плановый период 2021 и 2022 годы (далее - проект бюджета </w:t>
      </w:r>
      <w:r w:rsidR="002916A7" w:rsidRPr="00537273">
        <w:rPr>
          <w:rFonts w:ascii="Times New Roman" w:hAnsi="Times New Roman" w:cs="Times New Roman"/>
          <w:sz w:val="28"/>
          <w:szCs w:val="28"/>
        </w:rPr>
        <w:t xml:space="preserve">района </w:t>
      </w:r>
      <w:r w:rsidR="00B7126E" w:rsidRPr="00537273">
        <w:rPr>
          <w:rFonts w:ascii="Times New Roman" w:hAnsi="Times New Roman" w:cs="Times New Roman"/>
          <w:sz w:val="28"/>
          <w:szCs w:val="28"/>
        </w:rPr>
        <w:t>на 2020-2022 годы)</w:t>
      </w:r>
      <w:r w:rsidR="00B7126E" w:rsidRPr="00537273">
        <w:rPr>
          <w:rFonts w:ascii="Times New Roman" w:eastAsia="Times New Roman" w:hAnsi="Times New Roman" w:cs="Times New Roman"/>
          <w:color w:val="000000"/>
          <w:sz w:val="28"/>
          <w:szCs w:val="28"/>
        </w:rPr>
        <w:t xml:space="preserve">, основных подходов к его формированию, и общего порядка разработки основных характеристик и прогнозируемых параметров бюджета </w:t>
      </w:r>
      <w:r w:rsidR="002916A7" w:rsidRPr="00537273">
        <w:rPr>
          <w:rFonts w:ascii="Times New Roman" w:eastAsia="Times New Roman" w:hAnsi="Times New Roman" w:cs="Times New Roman"/>
          <w:color w:val="000000"/>
          <w:sz w:val="28"/>
          <w:szCs w:val="28"/>
        </w:rPr>
        <w:t>района</w:t>
      </w:r>
      <w:r w:rsidR="00B7126E" w:rsidRPr="00537273">
        <w:rPr>
          <w:rFonts w:ascii="Times New Roman" w:eastAsia="Times New Roman" w:hAnsi="Times New Roman" w:cs="Times New Roman"/>
          <w:color w:val="000000"/>
          <w:sz w:val="28"/>
          <w:szCs w:val="28"/>
        </w:rPr>
        <w:t>, а также обеспечение прозрачности и</w:t>
      </w:r>
      <w:proofErr w:type="gramEnd"/>
      <w:r w:rsidR="00B7126E" w:rsidRPr="00537273">
        <w:rPr>
          <w:rFonts w:ascii="Times New Roman" w:eastAsia="Times New Roman" w:hAnsi="Times New Roman" w:cs="Times New Roman"/>
          <w:color w:val="000000"/>
          <w:sz w:val="28"/>
          <w:szCs w:val="28"/>
        </w:rPr>
        <w:t xml:space="preserve"> открытости бюджетного планирования.</w:t>
      </w:r>
    </w:p>
    <w:p w:rsidR="001C4F24" w:rsidRPr="00537273" w:rsidRDefault="001C4F24" w:rsidP="001C4F2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37273">
        <w:rPr>
          <w:rFonts w:ascii="Times New Roman" w:eastAsia="Times New Roman" w:hAnsi="Times New Roman" w:cs="Times New Roman"/>
          <w:color w:val="000000"/>
          <w:sz w:val="28"/>
          <w:szCs w:val="28"/>
        </w:rPr>
        <w:t xml:space="preserve">Бюджетная и налоговая политика </w:t>
      </w:r>
      <w:r w:rsidR="002916A7" w:rsidRPr="00537273">
        <w:rPr>
          <w:rFonts w:ascii="Times New Roman" w:eastAsia="Times New Roman" w:hAnsi="Times New Roman" w:cs="Times New Roman"/>
          <w:color w:val="000000"/>
          <w:sz w:val="28"/>
          <w:szCs w:val="28"/>
        </w:rPr>
        <w:t>муниципального образования «</w:t>
      </w:r>
      <w:proofErr w:type="spellStart"/>
      <w:r w:rsidR="002916A7" w:rsidRPr="00537273">
        <w:rPr>
          <w:rFonts w:ascii="Times New Roman" w:eastAsia="Times New Roman" w:hAnsi="Times New Roman" w:cs="Times New Roman"/>
          <w:color w:val="000000"/>
          <w:sz w:val="28"/>
          <w:szCs w:val="28"/>
        </w:rPr>
        <w:t>Чердаклинский</w:t>
      </w:r>
      <w:proofErr w:type="spellEnd"/>
      <w:r w:rsidR="002916A7" w:rsidRPr="00537273">
        <w:rPr>
          <w:rFonts w:ascii="Times New Roman" w:eastAsia="Times New Roman" w:hAnsi="Times New Roman" w:cs="Times New Roman"/>
          <w:color w:val="000000"/>
          <w:sz w:val="28"/>
          <w:szCs w:val="28"/>
        </w:rPr>
        <w:t xml:space="preserve"> район» </w:t>
      </w:r>
      <w:r w:rsidRPr="00537273">
        <w:rPr>
          <w:rFonts w:ascii="Times New Roman" w:eastAsia="Times New Roman" w:hAnsi="Times New Roman" w:cs="Times New Roman"/>
          <w:color w:val="000000"/>
          <w:sz w:val="28"/>
          <w:szCs w:val="28"/>
        </w:rPr>
        <w:t xml:space="preserve">Ульяновской области на 2020 – 2022 годы сохранит </w:t>
      </w:r>
      <w:r w:rsidRPr="00537273">
        <w:rPr>
          <w:rFonts w:ascii="Times New Roman" w:eastAsia="Times New Roman" w:hAnsi="Times New Roman" w:cs="Times New Roman"/>
          <w:color w:val="000000"/>
          <w:sz w:val="28"/>
          <w:szCs w:val="28"/>
        </w:rPr>
        <w:lastRenderedPageBreak/>
        <w:t xml:space="preserve">свою направленность на реализацию приоритетных задач социально-экономического развития </w:t>
      </w:r>
      <w:r w:rsidR="002916A7" w:rsidRPr="00537273">
        <w:rPr>
          <w:rFonts w:ascii="Times New Roman" w:eastAsia="Times New Roman" w:hAnsi="Times New Roman" w:cs="Times New Roman"/>
          <w:color w:val="000000"/>
          <w:sz w:val="28"/>
          <w:szCs w:val="28"/>
        </w:rPr>
        <w:t>района</w:t>
      </w:r>
      <w:r w:rsidRPr="00537273">
        <w:rPr>
          <w:rFonts w:ascii="Times New Roman" w:eastAsia="Times New Roman" w:hAnsi="Times New Roman" w:cs="Times New Roman"/>
          <w:color w:val="000000"/>
          <w:sz w:val="28"/>
          <w:szCs w:val="28"/>
        </w:rPr>
        <w:t>.</w:t>
      </w:r>
    </w:p>
    <w:p w:rsidR="001C4F24" w:rsidRPr="00537273" w:rsidRDefault="001C4F24" w:rsidP="001C4F24">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rPr>
      </w:pPr>
      <w:r w:rsidRPr="00537273">
        <w:rPr>
          <w:rFonts w:ascii="Times New Roman" w:eastAsia="Times New Roman" w:hAnsi="Times New Roman" w:cs="Times New Roman"/>
          <w:color w:val="000000"/>
          <w:sz w:val="28"/>
          <w:szCs w:val="28"/>
        </w:rPr>
        <w:t>Необходимым условием решения поставленных задач является реализация мер по обеспечению устойчивости и сбалансированности бюджетной системы, повышению эффективности бюджетных расходов.</w:t>
      </w:r>
    </w:p>
    <w:p w:rsidR="001C4F24" w:rsidRPr="00537273" w:rsidRDefault="001C4F24" w:rsidP="001C4F24">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537273">
        <w:rPr>
          <w:rFonts w:ascii="Times New Roman" w:eastAsia="Times New Roman" w:hAnsi="Times New Roman" w:cs="Times New Roman"/>
          <w:color w:val="000000"/>
          <w:sz w:val="28"/>
          <w:szCs w:val="28"/>
        </w:rPr>
        <w:t xml:space="preserve">В этой связи будет продолжено применение мер, направленных на развитие доходной базы </w:t>
      </w:r>
      <w:r w:rsidR="002916A7" w:rsidRPr="00537273">
        <w:rPr>
          <w:rFonts w:ascii="Times New Roman" w:eastAsia="Times New Roman" w:hAnsi="Times New Roman" w:cs="Times New Roman"/>
          <w:color w:val="000000"/>
          <w:sz w:val="28"/>
          <w:szCs w:val="28"/>
        </w:rPr>
        <w:t>бюджета района</w:t>
      </w:r>
      <w:r w:rsidRPr="00537273">
        <w:rPr>
          <w:rFonts w:ascii="Times New Roman" w:eastAsia="Times New Roman" w:hAnsi="Times New Roman" w:cs="Times New Roman"/>
          <w:color w:val="000000"/>
          <w:sz w:val="28"/>
          <w:szCs w:val="28"/>
        </w:rPr>
        <w:t xml:space="preserve">, концентрацию имеющихся ресурсов на приоритетных направлениях социально-экономического развития </w:t>
      </w:r>
      <w:r w:rsidR="002916A7" w:rsidRPr="00537273">
        <w:rPr>
          <w:rFonts w:ascii="Times New Roman" w:eastAsia="Times New Roman" w:hAnsi="Times New Roman" w:cs="Times New Roman"/>
          <w:color w:val="000000"/>
          <w:sz w:val="28"/>
          <w:szCs w:val="28"/>
        </w:rPr>
        <w:t>муниципального образования «</w:t>
      </w:r>
      <w:proofErr w:type="spellStart"/>
      <w:r w:rsidR="002916A7" w:rsidRPr="00537273">
        <w:rPr>
          <w:rFonts w:ascii="Times New Roman" w:eastAsia="Times New Roman" w:hAnsi="Times New Roman" w:cs="Times New Roman"/>
          <w:color w:val="000000"/>
          <w:sz w:val="28"/>
          <w:szCs w:val="28"/>
        </w:rPr>
        <w:t>Чердаклинский</w:t>
      </w:r>
      <w:proofErr w:type="spellEnd"/>
      <w:r w:rsidR="002916A7" w:rsidRPr="00537273">
        <w:rPr>
          <w:rFonts w:ascii="Times New Roman" w:eastAsia="Times New Roman" w:hAnsi="Times New Roman" w:cs="Times New Roman"/>
          <w:color w:val="000000"/>
          <w:sz w:val="28"/>
          <w:szCs w:val="28"/>
        </w:rPr>
        <w:t xml:space="preserve"> район» Ульяновской области и</w:t>
      </w:r>
      <w:r w:rsidRPr="00537273">
        <w:rPr>
          <w:rFonts w:ascii="Times New Roman" w:eastAsia="Times New Roman" w:hAnsi="Times New Roman" w:cs="Times New Roman"/>
          <w:color w:val="000000"/>
          <w:sz w:val="28"/>
          <w:szCs w:val="28"/>
        </w:rPr>
        <w:t xml:space="preserve"> оптимизации расходов.</w:t>
      </w:r>
    </w:p>
    <w:p w:rsidR="00E12371" w:rsidRPr="00537273" w:rsidRDefault="00161233" w:rsidP="00640EA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37273">
        <w:rPr>
          <w:rFonts w:ascii="Times New Roman" w:hAnsi="Times New Roman" w:cs="Times New Roman"/>
          <w:sz w:val="28"/>
          <w:szCs w:val="28"/>
        </w:rPr>
        <w:t xml:space="preserve">В целях обеспечения сбалансированности и устойчивости бюджетной системы </w:t>
      </w:r>
      <w:r w:rsidR="002916A7" w:rsidRPr="00537273">
        <w:rPr>
          <w:rFonts w:ascii="Times New Roman" w:hAnsi="Times New Roman" w:cs="Times New Roman"/>
          <w:sz w:val="28"/>
          <w:szCs w:val="28"/>
        </w:rPr>
        <w:t>муниципального образования «</w:t>
      </w:r>
      <w:proofErr w:type="spellStart"/>
      <w:r w:rsidR="002916A7" w:rsidRPr="00537273">
        <w:rPr>
          <w:rFonts w:ascii="Times New Roman" w:hAnsi="Times New Roman" w:cs="Times New Roman"/>
          <w:sz w:val="28"/>
          <w:szCs w:val="28"/>
        </w:rPr>
        <w:t>Чердаклинский</w:t>
      </w:r>
      <w:proofErr w:type="spellEnd"/>
      <w:r w:rsidR="002916A7"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 xml:space="preserve">Ульяновской области </w:t>
      </w:r>
      <w:r w:rsidR="002916A7" w:rsidRPr="00537273">
        <w:rPr>
          <w:rFonts w:ascii="Times New Roman" w:hAnsi="Times New Roman" w:cs="Times New Roman"/>
          <w:sz w:val="28"/>
          <w:szCs w:val="28"/>
        </w:rPr>
        <w:t>Постановлением администрации муниципального образования «</w:t>
      </w:r>
      <w:proofErr w:type="spellStart"/>
      <w:r w:rsidR="002916A7" w:rsidRPr="00537273">
        <w:rPr>
          <w:rFonts w:ascii="Times New Roman" w:hAnsi="Times New Roman" w:cs="Times New Roman"/>
          <w:sz w:val="28"/>
          <w:szCs w:val="28"/>
        </w:rPr>
        <w:t>Чердаклинский</w:t>
      </w:r>
      <w:proofErr w:type="spellEnd"/>
      <w:r w:rsidR="002916A7" w:rsidRPr="00537273">
        <w:rPr>
          <w:rFonts w:ascii="Times New Roman" w:hAnsi="Times New Roman" w:cs="Times New Roman"/>
          <w:sz w:val="28"/>
          <w:szCs w:val="28"/>
        </w:rPr>
        <w:t xml:space="preserve"> район» </w:t>
      </w:r>
      <w:r w:rsidR="002A60F5" w:rsidRPr="00537273">
        <w:rPr>
          <w:rFonts w:ascii="Times New Roman" w:hAnsi="Times New Roman" w:cs="Times New Roman"/>
          <w:sz w:val="28"/>
          <w:szCs w:val="28"/>
        </w:rPr>
        <w:t xml:space="preserve">Ульяновской области от </w:t>
      </w:r>
      <w:r w:rsidR="001F22A1" w:rsidRPr="00537273">
        <w:rPr>
          <w:rFonts w:ascii="Times New Roman" w:hAnsi="Times New Roman" w:cs="Times New Roman"/>
          <w:sz w:val="28"/>
          <w:szCs w:val="28"/>
        </w:rPr>
        <w:t>01.11</w:t>
      </w:r>
      <w:r w:rsidR="002A60F5" w:rsidRPr="00537273">
        <w:rPr>
          <w:rFonts w:ascii="Times New Roman" w:hAnsi="Times New Roman" w:cs="Times New Roman"/>
          <w:sz w:val="28"/>
          <w:szCs w:val="28"/>
        </w:rPr>
        <w:t>.2018 №</w:t>
      </w:r>
      <w:r w:rsidR="001F22A1" w:rsidRPr="00537273">
        <w:rPr>
          <w:rFonts w:ascii="Times New Roman" w:hAnsi="Times New Roman" w:cs="Times New Roman"/>
          <w:sz w:val="28"/>
          <w:szCs w:val="28"/>
        </w:rPr>
        <w:t>880</w:t>
      </w:r>
      <w:r w:rsidR="002A60F5" w:rsidRPr="00537273">
        <w:rPr>
          <w:rFonts w:ascii="Times New Roman" w:hAnsi="Times New Roman" w:cs="Times New Roman"/>
          <w:sz w:val="28"/>
          <w:szCs w:val="28"/>
        </w:rPr>
        <w:t xml:space="preserve"> была утверждена Программа оздоровления </w:t>
      </w:r>
      <w:r w:rsidR="001F22A1" w:rsidRPr="00537273">
        <w:rPr>
          <w:rFonts w:ascii="Times New Roman" w:hAnsi="Times New Roman" w:cs="Times New Roman"/>
          <w:sz w:val="28"/>
          <w:szCs w:val="28"/>
        </w:rPr>
        <w:t xml:space="preserve">муниципальных </w:t>
      </w:r>
      <w:r w:rsidR="002A60F5" w:rsidRPr="00537273">
        <w:rPr>
          <w:rFonts w:ascii="Times New Roman" w:hAnsi="Times New Roman" w:cs="Times New Roman"/>
          <w:sz w:val="28"/>
          <w:szCs w:val="28"/>
        </w:rPr>
        <w:t xml:space="preserve">финансов </w:t>
      </w:r>
      <w:r w:rsidR="001F22A1" w:rsidRPr="00537273">
        <w:rPr>
          <w:rFonts w:ascii="Times New Roman" w:hAnsi="Times New Roman" w:cs="Times New Roman"/>
          <w:sz w:val="28"/>
          <w:szCs w:val="28"/>
        </w:rPr>
        <w:t>муниципального образования «</w:t>
      </w:r>
      <w:proofErr w:type="spellStart"/>
      <w:r w:rsidR="001F22A1" w:rsidRPr="00537273">
        <w:rPr>
          <w:rFonts w:ascii="Times New Roman" w:hAnsi="Times New Roman" w:cs="Times New Roman"/>
          <w:sz w:val="28"/>
          <w:szCs w:val="28"/>
        </w:rPr>
        <w:t>Чердаклинский</w:t>
      </w:r>
      <w:proofErr w:type="spellEnd"/>
      <w:r w:rsidR="001F22A1" w:rsidRPr="00537273">
        <w:rPr>
          <w:rFonts w:ascii="Times New Roman" w:hAnsi="Times New Roman" w:cs="Times New Roman"/>
          <w:sz w:val="28"/>
          <w:szCs w:val="28"/>
        </w:rPr>
        <w:t xml:space="preserve"> район» на 2019-2024 годы</w:t>
      </w:r>
      <w:r w:rsidR="002A60F5" w:rsidRPr="00537273">
        <w:rPr>
          <w:rFonts w:ascii="Times New Roman" w:hAnsi="Times New Roman" w:cs="Times New Roman"/>
          <w:sz w:val="28"/>
          <w:szCs w:val="28"/>
        </w:rPr>
        <w:t xml:space="preserve">, </w:t>
      </w:r>
      <w:r w:rsidRPr="00537273">
        <w:rPr>
          <w:rFonts w:ascii="Times New Roman" w:hAnsi="Times New Roman" w:cs="Times New Roman"/>
          <w:sz w:val="28"/>
          <w:szCs w:val="28"/>
        </w:rPr>
        <w:t>которая включает в себя комплекс мероприятий направленных на рост доходного потенциала р</w:t>
      </w:r>
      <w:r w:rsidR="001F22A1" w:rsidRPr="00537273">
        <w:rPr>
          <w:rFonts w:ascii="Times New Roman" w:hAnsi="Times New Roman" w:cs="Times New Roman"/>
          <w:sz w:val="28"/>
          <w:szCs w:val="28"/>
        </w:rPr>
        <w:t>айона и</w:t>
      </w:r>
      <w:r w:rsidRPr="00537273">
        <w:rPr>
          <w:rFonts w:ascii="Times New Roman" w:hAnsi="Times New Roman" w:cs="Times New Roman"/>
          <w:sz w:val="28"/>
          <w:szCs w:val="28"/>
        </w:rPr>
        <w:t xml:space="preserve"> оптимизацию расходов</w:t>
      </w:r>
      <w:r w:rsidR="00E12371" w:rsidRPr="00537273">
        <w:rPr>
          <w:rFonts w:ascii="Times New Roman" w:hAnsi="Times New Roman" w:cs="Times New Roman"/>
          <w:sz w:val="28"/>
          <w:szCs w:val="28"/>
        </w:rPr>
        <w:t xml:space="preserve">. </w:t>
      </w:r>
      <w:proofErr w:type="gramEnd"/>
    </w:p>
    <w:p w:rsidR="00734655" w:rsidRPr="00537273" w:rsidRDefault="003F68E7" w:rsidP="00640EA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Основные направления бюджетной и налоговой политики разработаны на основании базового варианта прогноза социально</w:t>
      </w:r>
      <w:r w:rsidR="00BF0AA5" w:rsidRPr="00537273">
        <w:rPr>
          <w:rFonts w:ascii="Times New Roman" w:hAnsi="Times New Roman" w:cs="Times New Roman"/>
          <w:sz w:val="28"/>
          <w:szCs w:val="28"/>
        </w:rPr>
        <w:t>–</w:t>
      </w:r>
      <w:r w:rsidRPr="00537273">
        <w:rPr>
          <w:rFonts w:ascii="Times New Roman" w:hAnsi="Times New Roman" w:cs="Times New Roman"/>
          <w:sz w:val="28"/>
          <w:szCs w:val="28"/>
        </w:rPr>
        <w:t xml:space="preserve">экономического развития </w:t>
      </w:r>
      <w:r w:rsidR="001F22A1" w:rsidRPr="00537273">
        <w:rPr>
          <w:rFonts w:ascii="Times New Roman" w:hAnsi="Times New Roman" w:cs="Times New Roman"/>
          <w:sz w:val="28"/>
          <w:szCs w:val="28"/>
        </w:rPr>
        <w:t>муниципального образования «</w:t>
      </w:r>
      <w:proofErr w:type="spellStart"/>
      <w:r w:rsidR="001F22A1" w:rsidRPr="00537273">
        <w:rPr>
          <w:rFonts w:ascii="Times New Roman" w:hAnsi="Times New Roman" w:cs="Times New Roman"/>
          <w:sz w:val="28"/>
          <w:szCs w:val="28"/>
        </w:rPr>
        <w:t>Чердаклинский</w:t>
      </w:r>
      <w:proofErr w:type="spellEnd"/>
      <w:r w:rsidR="001F22A1"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Ульяновской области</w:t>
      </w:r>
      <w:r w:rsidR="00734655" w:rsidRPr="00537273">
        <w:rPr>
          <w:rFonts w:ascii="Times New Roman" w:hAnsi="Times New Roman" w:cs="Times New Roman"/>
          <w:sz w:val="28"/>
          <w:szCs w:val="28"/>
        </w:rPr>
        <w:t xml:space="preserve"> на 20</w:t>
      </w:r>
      <w:r w:rsidR="00F12C21" w:rsidRPr="00537273">
        <w:rPr>
          <w:rFonts w:ascii="Times New Roman" w:hAnsi="Times New Roman" w:cs="Times New Roman"/>
          <w:sz w:val="28"/>
          <w:szCs w:val="28"/>
        </w:rPr>
        <w:t>20</w:t>
      </w:r>
      <w:r w:rsidR="00734655" w:rsidRPr="00537273">
        <w:rPr>
          <w:rFonts w:ascii="Times New Roman" w:hAnsi="Times New Roman" w:cs="Times New Roman"/>
          <w:sz w:val="28"/>
          <w:szCs w:val="28"/>
        </w:rPr>
        <w:t xml:space="preserve"> год и плановый период 202</w:t>
      </w:r>
      <w:r w:rsidR="00F12C21" w:rsidRPr="00537273">
        <w:rPr>
          <w:rFonts w:ascii="Times New Roman" w:hAnsi="Times New Roman" w:cs="Times New Roman"/>
          <w:sz w:val="28"/>
          <w:szCs w:val="28"/>
        </w:rPr>
        <w:t>1</w:t>
      </w:r>
      <w:r w:rsidR="00734655" w:rsidRPr="00537273">
        <w:rPr>
          <w:rFonts w:ascii="Times New Roman" w:hAnsi="Times New Roman" w:cs="Times New Roman"/>
          <w:sz w:val="28"/>
          <w:szCs w:val="28"/>
        </w:rPr>
        <w:t>и 202</w:t>
      </w:r>
      <w:r w:rsidR="00F12C21" w:rsidRPr="00537273">
        <w:rPr>
          <w:rFonts w:ascii="Times New Roman" w:hAnsi="Times New Roman" w:cs="Times New Roman"/>
          <w:sz w:val="28"/>
          <w:szCs w:val="28"/>
        </w:rPr>
        <w:t>2</w:t>
      </w:r>
      <w:r w:rsidR="00734655" w:rsidRPr="00537273">
        <w:rPr>
          <w:rFonts w:ascii="Times New Roman" w:hAnsi="Times New Roman" w:cs="Times New Roman"/>
          <w:sz w:val="28"/>
          <w:szCs w:val="28"/>
        </w:rPr>
        <w:t xml:space="preserve"> годов</w:t>
      </w:r>
      <w:r w:rsidR="00A81BB0" w:rsidRPr="00537273">
        <w:rPr>
          <w:rFonts w:ascii="Times New Roman" w:hAnsi="Times New Roman" w:cs="Times New Roman"/>
          <w:sz w:val="28"/>
          <w:szCs w:val="28"/>
        </w:rPr>
        <w:t xml:space="preserve">. </w:t>
      </w:r>
    </w:p>
    <w:p w:rsidR="003F68E7" w:rsidRPr="00537273" w:rsidRDefault="001B29B6" w:rsidP="00640EA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37273">
        <w:rPr>
          <w:rFonts w:ascii="Times New Roman" w:hAnsi="Times New Roman" w:cs="Times New Roman"/>
          <w:sz w:val="28"/>
          <w:szCs w:val="28"/>
        </w:rPr>
        <w:t>В услов</w:t>
      </w:r>
      <w:r w:rsidR="00734655" w:rsidRPr="00537273">
        <w:rPr>
          <w:rFonts w:ascii="Times New Roman" w:hAnsi="Times New Roman" w:cs="Times New Roman"/>
          <w:sz w:val="28"/>
          <w:szCs w:val="28"/>
        </w:rPr>
        <w:t xml:space="preserve">иях ограниченности бюджетных ресурсов достижение </w:t>
      </w:r>
      <w:r w:rsidR="001F22A1" w:rsidRPr="00537273">
        <w:rPr>
          <w:rFonts w:ascii="Times New Roman" w:hAnsi="Times New Roman" w:cs="Times New Roman"/>
          <w:sz w:val="28"/>
          <w:szCs w:val="28"/>
        </w:rPr>
        <w:t>районных</w:t>
      </w:r>
      <w:r w:rsidR="00734655" w:rsidRPr="00537273">
        <w:rPr>
          <w:rFonts w:ascii="Times New Roman" w:hAnsi="Times New Roman" w:cs="Times New Roman"/>
          <w:sz w:val="28"/>
          <w:szCs w:val="28"/>
        </w:rPr>
        <w:t xml:space="preserve"> целей по ускорению темпов экономического роста, ув</w:t>
      </w:r>
      <w:r w:rsidR="0058519D" w:rsidRPr="00537273">
        <w:rPr>
          <w:rFonts w:ascii="Times New Roman" w:hAnsi="Times New Roman" w:cs="Times New Roman"/>
          <w:sz w:val="28"/>
          <w:szCs w:val="28"/>
        </w:rPr>
        <w:t>еличения численности населения р</w:t>
      </w:r>
      <w:r w:rsidR="001F22A1" w:rsidRPr="00537273">
        <w:rPr>
          <w:rFonts w:ascii="Times New Roman" w:hAnsi="Times New Roman" w:cs="Times New Roman"/>
          <w:sz w:val="28"/>
          <w:szCs w:val="28"/>
        </w:rPr>
        <w:t>айона</w:t>
      </w:r>
      <w:r w:rsidR="00734655" w:rsidRPr="00537273">
        <w:rPr>
          <w:rFonts w:ascii="Times New Roman" w:hAnsi="Times New Roman" w:cs="Times New Roman"/>
          <w:sz w:val="28"/>
          <w:szCs w:val="28"/>
        </w:rPr>
        <w:t>, повышения</w:t>
      </w:r>
      <w:r w:rsidRPr="00537273">
        <w:rPr>
          <w:rFonts w:ascii="Times New Roman" w:hAnsi="Times New Roman" w:cs="Times New Roman"/>
          <w:sz w:val="28"/>
          <w:szCs w:val="28"/>
        </w:rPr>
        <w:t xml:space="preserve"> уровня жизни граждан, создания комфортных условий для проживания и самореализации граждан должно осуществляться в </w:t>
      </w:r>
      <w:r w:rsidR="001F22A1" w:rsidRPr="00537273">
        <w:rPr>
          <w:rFonts w:ascii="Times New Roman" w:hAnsi="Times New Roman" w:cs="Times New Roman"/>
          <w:sz w:val="28"/>
          <w:szCs w:val="28"/>
        </w:rPr>
        <w:t>муниципальном образовании «</w:t>
      </w:r>
      <w:proofErr w:type="spellStart"/>
      <w:r w:rsidR="001F22A1" w:rsidRPr="00537273">
        <w:rPr>
          <w:rFonts w:ascii="Times New Roman" w:hAnsi="Times New Roman" w:cs="Times New Roman"/>
          <w:sz w:val="28"/>
          <w:szCs w:val="28"/>
        </w:rPr>
        <w:t>Чердаклинский</w:t>
      </w:r>
      <w:proofErr w:type="spellEnd"/>
      <w:r w:rsidR="001F22A1"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Ульяновской области за счет повышения эффективности бюджетных расходов бюджета р</w:t>
      </w:r>
      <w:r w:rsidR="001F22A1" w:rsidRPr="00537273">
        <w:rPr>
          <w:rFonts w:ascii="Times New Roman" w:hAnsi="Times New Roman" w:cs="Times New Roman"/>
          <w:sz w:val="28"/>
          <w:szCs w:val="28"/>
        </w:rPr>
        <w:t>айона</w:t>
      </w:r>
      <w:r w:rsidRPr="00537273">
        <w:rPr>
          <w:rFonts w:ascii="Times New Roman" w:hAnsi="Times New Roman" w:cs="Times New Roman"/>
          <w:sz w:val="28"/>
          <w:szCs w:val="28"/>
        </w:rPr>
        <w:t xml:space="preserve">, привлечения в экономику </w:t>
      </w:r>
      <w:r w:rsidR="001F22A1" w:rsidRPr="00537273">
        <w:rPr>
          <w:rFonts w:ascii="Times New Roman" w:hAnsi="Times New Roman" w:cs="Times New Roman"/>
          <w:sz w:val="28"/>
          <w:szCs w:val="28"/>
        </w:rPr>
        <w:t xml:space="preserve">района </w:t>
      </w:r>
      <w:r w:rsidRPr="00537273">
        <w:rPr>
          <w:rFonts w:ascii="Times New Roman" w:hAnsi="Times New Roman" w:cs="Times New Roman"/>
          <w:sz w:val="28"/>
          <w:szCs w:val="28"/>
        </w:rPr>
        <w:t>частных инвестиций, создания комфортных условий ведения бизнеса, повышения производительности труда</w:t>
      </w:r>
      <w:r w:rsidR="003F68E7" w:rsidRPr="00537273">
        <w:rPr>
          <w:rFonts w:ascii="Times New Roman" w:hAnsi="Times New Roman" w:cs="Times New Roman"/>
          <w:sz w:val="28"/>
          <w:szCs w:val="28"/>
        </w:rPr>
        <w:t>.</w:t>
      </w:r>
      <w:proofErr w:type="gramEnd"/>
    </w:p>
    <w:p w:rsidR="00F16300" w:rsidRPr="00537273" w:rsidRDefault="00F16300" w:rsidP="00640EA1">
      <w:pPr>
        <w:autoSpaceDE w:val="0"/>
        <w:autoSpaceDN w:val="0"/>
        <w:adjustRightInd w:val="0"/>
        <w:spacing w:after="0" w:line="240" w:lineRule="auto"/>
        <w:ind w:firstLine="709"/>
        <w:jc w:val="both"/>
        <w:rPr>
          <w:rFonts w:ascii="Times New Roman" w:hAnsi="Times New Roman" w:cs="Times New Roman"/>
          <w:sz w:val="28"/>
          <w:szCs w:val="28"/>
        </w:rPr>
      </w:pPr>
    </w:p>
    <w:p w:rsidR="00EF3843" w:rsidRPr="00537273" w:rsidRDefault="00F16300" w:rsidP="00337D40">
      <w:pPr>
        <w:pStyle w:val="1"/>
        <w:ind w:firstLine="709"/>
      </w:pPr>
      <w:bookmarkStart w:id="1" w:name="_Toc528328352"/>
      <w:r w:rsidRPr="00537273">
        <w:t xml:space="preserve">Раздел 1. </w:t>
      </w:r>
      <w:r w:rsidR="00EF3843" w:rsidRPr="00537273">
        <w:t xml:space="preserve">Основные параметры экономики </w:t>
      </w:r>
      <w:r w:rsidR="003B5596" w:rsidRPr="00537273">
        <w:t>муниципального образования «</w:t>
      </w:r>
      <w:proofErr w:type="spellStart"/>
      <w:r w:rsidR="003B5596" w:rsidRPr="00537273">
        <w:t>Чердаклинский</w:t>
      </w:r>
      <w:proofErr w:type="spellEnd"/>
      <w:r w:rsidR="003B5596" w:rsidRPr="00537273">
        <w:t xml:space="preserve"> район» </w:t>
      </w:r>
      <w:r w:rsidR="00EF3843" w:rsidRPr="00537273">
        <w:t>Ульяновской области</w:t>
      </w:r>
      <w:r w:rsidR="00BD3619" w:rsidRPr="00537273">
        <w:br/>
      </w:r>
      <w:r w:rsidR="00EF3843" w:rsidRPr="00537273">
        <w:t xml:space="preserve"> в </w:t>
      </w:r>
      <w:r w:rsidR="00B72CAF" w:rsidRPr="00537273">
        <w:t>2016-201</w:t>
      </w:r>
      <w:r w:rsidR="00F12C21" w:rsidRPr="00537273">
        <w:t>9</w:t>
      </w:r>
      <w:r w:rsidR="00B72CAF" w:rsidRPr="00537273">
        <w:t xml:space="preserve"> году и</w:t>
      </w:r>
      <w:r w:rsidR="00F5318B" w:rsidRPr="00537273">
        <w:t xml:space="preserve"> плановом периоде 20</w:t>
      </w:r>
      <w:r w:rsidR="00A40681" w:rsidRPr="00537273">
        <w:t>20</w:t>
      </w:r>
      <w:r w:rsidR="00F5318B" w:rsidRPr="00537273">
        <w:t>-2</w:t>
      </w:r>
      <w:r w:rsidR="00A40681" w:rsidRPr="00537273">
        <w:t>022</w:t>
      </w:r>
      <w:r w:rsidR="00F5318B" w:rsidRPr="00537273">
        <w:t xml:space="preserve"> годов</w:t>
      </w:r>
      <w:bookmarkEnd w:id="1"/>
    </w:p>
    <w:p w:rsidR="00F23159" w:rsidRPr="00537273" w:rsidRDefault="00F23159" w:rsidP="00640EA1">
      <w:pPr>
        <w:spacing w:after="0" w:line="240" w:lineRule="auto"/>
        <w:ind w:firstLine="709"/>
        <w:jc w:val="both"/>
        <w:rPr>
          <w:rFonts w:ascii="Times New Roman" w:hAnsi="Times New Roman" w:cs="Times New Roman"/>
          <w:sz w:val="28"/>
          <w:szCs w:val="28"/>
        </w:rPr>
      </w:pPr>
    </w:p>
    <w:p w:rsidR="00F16300" w:rsidRPr="00537273" w:rsidRDefault="00F16300" w:rsidP="00E730BE">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Основные макроэкономические параметры прогноза социально-экономического развития </w:t>
      </w:r>
      <w:r w:rsidR="003B5596" w:rsidRPr="00537273">
        <w:rPr>
          <w:rFonts w:ascii="Times New Roman" w:hAnsi="Times New Roman" w:cs="Times New Roman"/>
          <w:sz w:val="28"/>
          <w:szCs w:val="28"/>
        </w:rPr>
        <w:t>муниципального образования «</w:t>
      </w:r>
      <w:proofErr w:type="spellStart"/>
      <w:r w:rsidR="003B5596" w:rsidRPr="00537273">
        <w:rPr>
          <w:rFonts w:ascii="Times New Roman" w:hAnsi="Times New Roman" w:cs="Times New Roman"/>
          <w:sz w:val="28"/>
          <w:szCs w:val="28"/>
        </w:rPr>
        <w:t>Чердаклинский</w:t>
      </w:r>
      <w:proofErr w:type="spellEnd"/>
      <w:r w:rsidR="003B5596"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 xml:space="preserve">Ульяновской области разработаны с учётом итогов развития экономики </w:t>
      </w:r>
      <w:r w:rsidR="00C551BD" w:rsidRPr="00537273">
        <w:rPr>
          <w:rFonts w:ascii="Times New Roman" w:hAnsi="Times New Roman" w:cs="Times New Roman"/>
          <w:sz w:val="28"/>
          <w:szCs w:val="28"/>
        </w:rPr>
        <w:t xml:space="preserve">района </w:t>
      </w:r>
      <w:r w:rsidRPr="00537273">
        <w:rPr>
          <w:rFonts w:ascii="Times New Roman" w:hAnsi="Times New Roman" w:cs="Times New Roman"/>
          <w:sz w:val="28"/>
          <w:szCs w:val="28"/>
        </w:rPr>
        <w:t>в 201</w:t>
      </w:r>
      <w:r w:rsidR="00A40681" w:rsidRPr="00537273">
        <w:rPr>
          <w:rFonts w:ascii="Times New Roman" w:hAnsi="Times New Roman" w:cs="Times New Roman"/>
          <w:sz w:val="28"/>
          <w:szCs w:val="28"/>
        </w:rPr>
        <w:t>8</w:t>
      </w:r>
      <w:r w:rsidRPr="00537273">
        <w:rPr>
          <w:rFonts w:ascii="Times New Roman" w:hAnsi="Times New Roman" w:cs="Times New Roman"/>
          <w:sz w:val="28"/>
          <w:szCs w:val="28"/>
        </w:rPr>
        <w:t xml:space="preserve"> году, текущего периода 201</w:t>
      </w:r>
      <w:r w:rsidR="00A40681" w:rsidRPr="00537273">
        <w:rPr>
          <w:rFonts w:ascii="Times New Roman" w:hAnsi="Times New Roman" w:cs="Times New Roman"/>
          <w:sz w:val="28"/>
          <w:szCs w:val="28"/>
        </w:rPr>
        <w:t>9</w:t>
      </w:r>
      <w:r w:rsidR="00C551BD" w:rsidRPr="00537273">
        <w:rPr>
          <w:rFonts w:ascii="Times New Roman" w:hAnsi="Times New Roman" w:cs="Times New Roman"/>
          <w:sz w:val="28"/>
          <w:szCs w:val="28"/>
        </w:rPr>
        <w:t xml:space="preserve"> года, а также тенденций развития Ульяновской области, </w:t>
      </w:r>
      <w:r w:rsidRPr="00537273">
        <w:rPr>
          <w:rFonts w:ascii="Times New Roman" w:hAnsi="Times New Roman" w:cs="Times New Roman"/>
          <w:sz w:val="28"/>
          <w:szCs w:val="28"/>
        </w:rPr>
        <w:t xml:space="preserve">общероссийского экономического развития и  внешнеэкономической конъюнктуры. </w:t>
      </w:r>
    </w:p>
    <w:p w:rsidR="00F16300" w:rsidRPr="00537273" w:rsidRDefault="00C551BD" w:rsidP="00E730BE">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Муниципальному образованию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на протяжени</w:t>
      </w:r>
      <w:proofErr w:type="gramStart"/>
      <w:r w:rsidRPr="00537273">
        <w:rPr>
          <w:rFonts w:ascii="Times New Roman" w:hAnsi="Times New Roman" w:cs="Times New Roman"/>
          <w:sz w:val="28"/>
          <w:szCs w:val="28"/>
        </w:rPr>
        <w:t>е</w:t>
      </w:r>
      <w:proofErr w:type="gramEnd"/>
      <w:r w:rsidRPr="00537273">
        <w:rPr>
          <w:rFonts w:ascii="Times New Roman" w:hAnsi="Times New Roman" w:cs="Times New Roman"/>
          <w:sz w:val="28"/>
          <w:szCs w:val="28"/>
        </w:rPr>
        <w:t xml:space="preserve"> уже продолжительного времени удается </w:t>
      </w:r>
      <w:r w:rsidR="00F16300" w:rsidRPr="00537273">
        <w:rPr>
          <w:rFonts w:ascii="Times New Roman" w:hAnsi="Times New Roman" w:cs="Times New Roman"/>
          <w:sz w:val="28"/>
          <w:szCs w:val="28"/>
        </w:rPr>
        <w:t xml:space="preserve">сохранить приемлемые темпы экономического развития. </w:t>
      </w:r>
    </w:p>
    <w:p w:rsidR="00F16300" w:rsidRPr="00537273" w:rsidRDefault="00F16300" w:rsidP="00E730BE">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lastRenderedPageBreak/>
        <w:t>Безусловно, позитивным моментом является стабильная положительная динамика индекса промышленного производства р</w:t>
      </w:r>
      <w:r w:rsidR="00C551BD" w:rsidRPr="00537273">
        <w:rPr>
          <w:rFonts w:ascii="Times New Roman" w:hAnsi="Times New Roman" w:cs="Times New Roman"/>
          <w:sz w:val="28"/>
          <w:szCs w:val="28"/>
        </w:rPr>
        <w:t xml:space="preserve">айона </w:t>
      </w:r>
      <w:r w:rsidRPr="00537273">
        <w:rPr>
          <w:rFonts w:ascii="Times New Roman" w:hAnsi="Times New Roman" w:cs="Times New Roman"/>
          <w:sz w:val="28"/>
          <w:szCs w:val="28"/>
        </w:rPr>
        <w:t>на протяжении последних нескольких лет, рост объема инвестиций в основной капитал. Также из позитива можно выделить ежегодное увеличение номинального уровня зарплаты, достаточно высокие темпы роста заработной платы, стабильно низкие показатели уровня безработицы, снижение уровня инфляции. К негативным моментам можно отнести низкие потребительские расходы, что отрицательно сказывается на показателях оборота общественного питания, розничной торговли и объёма бытовых услуг, стремительный рост кредиторской задолженности по заработной плате.</w:t>
      </w:r>
    </w:p>
    <w:p w:rsidR="00383144" w:rsidRPr="00537273" w:rsidRDefault="00383144" w:rsidP="00E730BE">
      <w:pPr>
        <w:spacing w:after="0" w:line="240" w:lineRule="auto"/>
        <w:ind w:firstLine="709"/>
        <w:jc w:val="right"/>
        <w:rPr>
          <w:rFonts w:ascii="Times New Roman" w:hAnsi="Times New Roman" w:cs="Times New Roman"/>
          <w:sz w:val="28"/>
          <w:szCs w:val="28"/>
        </w:rPr>
      </w:pPr>
      <w:r w:rsidRPr="00537273">
        <w:rPr>
          <w:rFonts w:ascii="Times New Roman" w:hAnsi="Times New Roman" w:cs="Times New Roman"/>
          <w:sz w:val="28"/>
          <w:szCs w:val="28"/>
        </w:rPr>
        <w:t>Таблица 1</w:t>
      </w:r>
    </w:p>
    <w:p w:rsidR="00A40681" w:rsidRPr="00537273" w:rsidRDefault="00A40681" w:rsidP="00E730BE">
      <w:pPr>
        <w:spacing w:line="240" w:lineRule="auto"/>
        <w:contextualSpacing/>
        <w:jc w:val="center"/>
        <w:rPr>
          <w:rFonts w:ascii="Times New Roman" w:hAnsi="Times New Roman" w:cs="Times New Roman"/>
          <w:b/>
          <w:sz w:val="28"/>
          <w:szCs w:val="28"/>
        </w:rPr>
      </w:pPr>
      <w:r w:rsidRPr="00537273">
        <w:rPr>
          <w:rFonts w:ascii="Times New Roman" w:hAnsi="Times New Roman" w:cs="Times New Roman"/>
          <w:b/>
          <w:sz w:val="28"/>
          <w:szCs w:val="28"/>
        </w:rPr>
        <w:t xml:space="preserve">Показатели прогноза социально-экономического развития </w:t>
      </w:r>
      <w:r w:rsidR="00C551BD" w:rsidRPr="00537273">
        <w:rPr>
          <w:rFonts w:ascii="Times New Roman" w:hAnsi="Times New Roman" w:cs="Times New Roman"/>
          <w:b/>
          <w:sz w:val="28"/>
          <w:szCs w:val="28"/>
        </w:rPr>
        <w:t>муниципального образования «</w:t>
      </w:r>
      <w:proofErr w:type="spellStart"/>
      <w:r w:rsidR="00C551BD" w:rsidRPr="00537273">
        <w:rPr>
          <w:rFonts w:ascii="Times New Roman" w:hAnsi="Times New Roman" w:cs="Times New Roman"/>
          <w:b/>
          <w:sz w:val="28"/>
          <w:szCs w:val="28"/>
        </w:rPr>
        <w:t>Чердаклинский</w:t>
      </w:r>
      <w:proofErr w:type="spellEnd"/>
      <w:r w:rsidR="00C551BD" w:rsidRPr="00537273">
        <w:rPr>
          <w:rFonts w:ascii="Times New Roman" w:hAnsi="Times New Roman" w:cs="Times New Roman"/>
          <w:b/>
          <w:sz w:val="28"/>
          <w:szCs w:val="28"/>
        </w:rPr>
        <w:t xml:space="preserve"> район» </w:t>
      </w:r>
      <w:r w:rsidRPr="00537273">
        <w:rPr>
          <w:rFonts w:ascii="Times New Roman" w:hAnsi="Times New Roman" w:cs="Times New Roman"/>
          <w:b/>
          <w:sz w:val="28"/>
          <w:szCs w:val="28"/>
        </w:rPr>
        <w:t>Ульяновской области на 2020 год и на плановый период 2021 и 2022 годов</w:t>
      </w:r>
    </w:p>
    <w:p w:rsidR="00A40681" w:rsidRPr="00537273" w:rsidRDefault="00A40681" w:rsidP="00E730BE">
      <w:pPr>
        <w:spacing w:after="0" w:line="240" w:lineRule="auto"/>
        <w:ind w:firstLine="708"/>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35"/>
        <w:gridCol w:w="1684"/>
        <w:gridCol w:w="1196"/>
        <w:gridCol w:w="1232"/>
        <w:gridCol w:w="1232"/>
        <w:gridCol w:w="1232"/>
      </w:tblGrid>
      <w:tr w:rsidR="00A40681" w:rsidRPr="00537273" w:rsidTr="00964912">
        <w:trPr>
          <w:trHeight w:val="20"/>
        </w:trPr>
        <w:tc>
          <w:tcPr>
            <w:tcW w:w="560"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 xml:space="preserve">№ </w:t>
            </w:r>
            <w:proofErr w:type="gramStart"/>
            <w:r w:rsidRPr="00537273">
              <w:rPr>
                <w:rFonts w:ascii="Times New Roman" w:eastAsia="Calibri" w:hAnsi="Times New Roman" w:cs="Times New Roman"/>
                <w:b/>
              </w:rPr>
              <w:t>п</w:t>
            </w:r>
            <w:proofErr w:type="gramEnd"/>
            <w:r w:rsidRPr="00537273">
              <w:rPr>
                <w:rFonts w:ascii="Times New Roman" w:eastAsia="Calibri" w:hAnsi="Times New Roman" w:cs="Times New Roman"/>
                <w:b/>
              </w:rPr>
              <w:t>/п</w:t>
            </w:r>
          </w:p>
        </w:tc>
        <w:tc>
          <w:tcPr>
            <w:tcW w:w="2435"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Показатель</w:t>
            </w:r>
          </w:p>
        </w:tc>
        <w:tc>
          <w:tcPr>
            <w:tcW w:w="1684"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Ед. измерения</w:t>
            </w:r>
          </w:p>
        </w:tc>
        <w:tc>
          <w:tcPr>
            <w:tcW w:w="1196"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2019 год оценка</w:t>
            </w:r>
          </w:p>
        </w:tc>
        <w:tc>
          <w:tcPr>
            <w:tcW w:w="1232"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2020 год прогноз</w:t>
            </w:r>
          </w:p>
        </w:tc>
        <w:tc>
          <w:tcPr>
            <w:tcW w:w="1232"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2021 год прогноз</w:t>
            </w:r>
          </w:p>
        </w:tc>
        <w:tc>
          <w:tcPr>
            <w:tcW w:w="1232" w:type="dxa"/>
          </w:tcPr>
          <w:p w:rsidR="00A40681" w:rsidRPr="00537273" w:rsidRDefault="00A40681" w:rsidP="00E730BE">
            <w:pPr>
              <w:spacing w:after="0" w:line="240" w:lineRule="auto"/>
              <w:jc w:val="center"/>
              <w:rPr>
                <w:rFonts w:ascii="Times New Roman" w:eastAsia="Calibri" w:hAnsi="Times New Roman" w:cs="Times New Roman"/>
                <w:b/>
              </w:rPr>
            </w:pPr>
            <w:r w:rsidRPr="00537273">
              <w:rPr>
                <w:rFonts w:ascii="Times New Roman" w:eastAsia="Calibri" w:hAnsi="Times New Roman" w:cs="Times New Roman"/>
                <w:b/>
              </w:rPr>
              <w:t>2022 год прогноз</w:t>
            </w:r>
          </w:p>
        </w:tc>
      </w:tr>
      <w:tr w:rsidR="00A40681" w:rsidRPr="00537273" w:rsidTr="00964912">
        <w:trPr>
          <w:trHeight w:val="20"/>
        </w:trPr>
        <w:tc>
          <w:tcPr>
            <w:tcW w:w="560"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w:t>
            </w:r>
          </w:p>
        </w:tc>
        <w:tc>
          <w:tcPr>
            <w:tcW w:w="2435" w:type="dxa"/>
          </w:tcPr>
          <w:p w:rsidR="00A40681" w:rsidRPr="00537273" w:rsidRDefault="00A40681" w:rsidP="00E730BE">
            <w:pPr>
              <w:spacing w:after="0" w:line="240" w:lineRule="auto"/>
              <w:rPr>
                <w:rFonts w:ascii="Times New Roman" w:eastAsia="Calibri" w:hAnsi="Times New Roman" w:cs="Times New Roman"/>
              </w:rPr>
            </w:pPr>
            <w:r w:rsidRPr="00537273">
              <w:rPr>
                <w:rFonts w:ascii="Times New Roman" w:eastAsia="Calibri" w:hAnsi="Times New Roman" w:cs="Times New Roman"/>
              </w:rPr>
              <w:t>Валовый региональный продукт</w:t>
            </w:r>
          </w:p>
        </w:tc>
        <w:tc>
          <w:tcPr>
            <w:tcW w:w="1684" w:type="dxa"/>
          </w:tcPr>
          <w:p w:rsidR="00A40681" w:rsidRPr="00537273" w:rsidRDefault="00A40681" w:rsidP="00E730BE">
            <w:pPr>
              <w:spacing w:after="0" w:line="240" w:lineRule="auto"/>
              <w:jc w:val="center"/>
              <w:rPr>
                <w:rFonts w:ascii="Times New Roman" w:eastAsia="Calibri" w:hAnsi="Times New Roman" w:cs="Times New Roman"/>
              </w:rPr>
            </w:pPr>
            <w:proofErr w:type="gramStart"/>
            <w:r w:rsidRPr="00537273">
              <w:rPr>
                <w:rFonts w:ascii="Times New Roman" w:eastAsia="Calibri" w:hAnsi="Times New Roman" w:cs="Times New Roman"/>
              </w:rPr>
              <w:t>в</w:t>
            </w:r>
            <w:proofErr w:type="gramEnd"/>
            <w:r w:rsidRPr="00537273">
              <w:rPr>
                <w:rFonts w:ascii="Times New Roman" w:eastAsia="Calibri" w:hAnsi="Times New Roman" w:cs="Times New Roman"/>
              </w:rPr>
              <w:t xml:space="preserve"> % </w:t>
            </w:r>
            <w:proofErr w:type="gramStart"/>
            <w:r w:rsidRPr="00537273">
              <w:rPr>
                <w:rFonts w:ascii="Times New Roman" w:eastAsia="Calibri" w:hAnsi="Times New Roman" w:cs="Times New Roman"/>
              </w:rPr>
              <w:t>к</w:t>
            </w:r>
            <w:proofErr w:type="gramEnd"/>
            <w:r w:rsidRPr="00537273">
              <w:rPr>
                <w:rFonts w:ascii="Times New Roman" w:eastAsia="Calibri" w:hAnsi="Times New Roman" w:cs="Times New Roman"/>
              </w:rPr>
              <w:t xml:space="preserve"> предыдущему году в сопоставимых ценах</w:t>
            </w:r>
          </w:p>
        </w:tc>
        <w:tc>
          <w:tcPr>
            <w:tcW w:w="1196"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104,5</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104,6</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104,7</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104,8</w:t>
            </w:r>
          </w:p>
        </w:tc>
      </w:tr>
      <w:tr w:rsidR="00A40681" w:rsidRPr="00537273" w:rsidTr="00964912">
        <w:trPr>
          <w:trHeight w:val="20"/>
        </w:trPr>
        <w:tc>
          <w:tcPr>
            <w:tcW w:w="560"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2</w:t>
            </w:r>
          </w:p>
        </w:tc>
        <w:tc>
          <w:tcPr>
            <w:tcW w:w="2435" w:type="dxa"/>
          </w:tcPr>
          <w:p w:rsidR="00A40681" w:rsidRPr="00537273" w:rsidRDefault="00A40681" w:rsidP="00E730BE">
            <w:pPr>
              <w:spacing w:after="0" w:line="240" w:lineRule="auto"/>
              <w:rPr>
                <w:rFonts w:ascii="Times New Roman" w:eastAsia="Calibri" w:hAnsi="Times New Roman" w:cs="Times New Roman"/>
              </w:rPr>
            </w:pPr>
            <w:r w:rsidRPr="00537273">
              <w:rPr>
                <w:rFonts w:ascii="Times New Roman" w:eastAsia="Calibri" w:hAnsi="Times New Roman" w:cs="Times New Roman"/>
              </w:rPr>
              <w:t>Индекс – дефлятор объема валового регионального продукта (базовый вариант)</w:t>
            </w:r>
          </w:p>
        </w:tc>
        <w:tc>
          <w:tcPr>
            <w:tcW w:w="1684" w:type="dxa"/>
          </w:tcPr>
          <w:p w:rsidR="00A40681" w:rsidRPr="00537273" w:rsidRDefault="00A40681" w:rsidP="00E730BE">
            <w:pPr>
              <w:spacing w:after="0" w:line="240" w:lineRule="auto"/>
              <w:jc w:val="center"/>
              <w:rPr>
                <w:rFonts w:ascii="Times New Roman" w:eastAsia="Calibri" w:hAnsi="Times New Roman" w:cs="Times New Roman"/>
              </w:rPr>
            </w:pPr>
            <w:proofErr w:type="gramStart"/>
            <w:r w:rsidRPr="00537273">
              <w:rPr>
                <w:rFonts w:ascii="Times New Roman" w:eastAsia="Calibri" w:hAnsi="Times New Roman" w:cs="Times New Roman"/>
              </w:rPr>
              <w:t>в</w:t>
            </w:r>
            <w:proofErr w:type="gramEnd"/>
            <w:r w:rsidRPr="00537273">
              <w:rPr>
                <w:rFonts w:ascii="Times New Roman" w:eastAsia="Calibri" w:hAnsi="Times New Roman" w:cs="Times New Roman"/>
              </w:rPr>
              <w:t xml:space="preserve"> % </w:t>
            </w:r>
            <w:proofErr w:type="gramStart"/>
            <w:r w:rsidRPr="00537273">
              <w:rPr>
                <w:rFonts w:ascii="Times New Roman" w:eastAsia="Calibri" w:hAnsi="Times New Roman" w:cs="Times New Roman"/>
              </w:rPr>
              <w:t>к</w:t>
            </w:r>
            <w:proofErr w:type="gramEnd"/>
            <w:r w:rsidRPr="00537273">
              <w:rPr>
                <w:rFonts w:ascii="Times New Roman" w:eastAsia="Calibri" w:hAnsi="Times New Roman" w:cs="Times New Roman"/>
              </w:rPr>
              <w:t xml:space="preserve"> предыдущему году</w:t>
            </w:r>
          </w:p>
        </w:tc>
        <w:tc>
          <w:tcPr>
            <w:tcW w:w="1196"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103,7</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102,8</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103,6</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103,7</w:t>
            </w:r>
          </w:p>
        </w:tc>
      </w:tr>
      <w:tr w:rsidR="00A40681" w:rsidRPr="00537273" w:rsidTr="00964912">
        <w:trPr>
          <w:trHeight w:val="20"/>
        </w:trPr>
        <w:tc>
          <w:tcPr>
            <w:tcW w:w="560"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3</w:t>
            </w:r>
          </w:p>
        </w:tc>
        <w:tc>
          <w:tcPr>
            <w:tcW w:w="2435" w:type="dxa"/>
          </w:tcPr>
          <w:p w:rsidR="00A40681" w:rsidRPr="00537273" w:rsidRDefault="00A40681" w:rsidP="00E730BE">
            <w:pPr>
              <w:spacing w:after="0" w:line="240" w:lineRule="auto"/>
              <w:rPr>
                <w:rFonts w:ascii="Times New Roman" w:eastAsia="Calibri" w:hAnsi="Times New Roman" w:cs="Times New Roman"/>
              </w:rPr>
            </w:pPr>
            <w:r w:rsidRPr="00537273">
              <w:rPr>
                <w:rFonts w:ascii="Times New Roman" w:eastAsia="Calibri" w:hAnsi="Times New Roman" w:cs="Times New Roman"/>
              </w:rPr>
              <w:t>Индекс потребительских цен (базовый вариант)</w:t>
            </w:r>
          </w:p>
        </w:tc>
        <w:tc>
          <w:tcPr>
            <w:tcW w:w="1684" w:type="dxa"/>
          </w:tcPr>
          <w:p w:rsidR="00A40681" w:rsidRPr="00537273" w:rsidRDefault="00A40681" w:rsidP="00E730BE">
            <w:pPr>
              <w:spacing w:after="0" w:line="240" w:lineRule="auto"/>
              <w:jc w:val="center"/>
              <w:rPr>
                <w:rFonts w:ascii="Times New Roman" w:eastAsia="Calibri" w:hAnsi="Times New Roman" w:cs="Times New Roman"/>
              </w:rPr>
            </w:pPr>
            <w:proofErr w:type="gramStart"/>
            <w:r w:rsidRPr="00537273">
              <w:rPr>
                <w:rFonts w:ascii="Times New Roman" w:eastAsia="Calibri" w:hAnsi="Times New Roman" w:cs="Times New Roman"/>
              </w:rPr>
              <w:t>в</w:t>
            </w:r>
            <w:proofErr w:type="gramEnd"/>
            <w:r w:rsidRPr="00537273">
              <w:rPr>
                <w:rFonts w:ascii="Times New Roman" w:eastAsia="Calibri" w:hAnsi="Times New Roman" w:cs="Times New Roman"/>
              </w:rPr>
              <w:t xml:space="preserve"> % </w:t>
            </w:r>
            <w:proofErr w:type="gramStart"/>
            <w:r w:rsidRPr="00537273">
              <w:rPr>
                <w:rFonts w:ascii="Times New Roman" w:eastAsia="Calibri" w:hAnsi="Times New Roman" w:cs="Times New Roman"/>
              </w:rPr>
              <w:t>к</w:t>
            </w:r>
            <w:proofErr w:type="gramEnd"/>
            <w:r w:rsidRPr="00537273">
              <w:rPr>
                <w:rFonts w:ascii="Times New Roman" w:eastAsia="Calibri" w:hAnsi="Times New Roman" w:cs="Times New Roman"/>
              </w:rPr>
              <w:t xml:space="preserve"> предыдущему году</w:t>
            </w:r>
          </w:p>
        </w:tc>
        <w:tc>
          <w:tcPr>
            <w:tcW w:w="1196"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105,0</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103,7</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104,0</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104,0</w:t>
            </w:r>
          </w:p>
        </w:tc>
      </w:tr>
      <w:tr w:rsidR="00A40681" w:rsidRPr="00537273" w:rsidTr="00964912">
        <w:trPr>
          <w:trHeight w:val="20"/>
        </w:trPr>
        <w:tc>
          <w:tcPr>
            <w:tcW w:w="560" w:type="dxa"/>
          </w:tcPr>
          <w:p w:rsidR="00A40681" w:rsidRPr="00537273" w:rsidRDefault="00A40681" w:rsidP="00E730BE">
            <w:pPr>
              <w:spacing w:after="0" w:line="240" w:lineRule="auto"/>
              <w:jc w:val="center"/>
              <w:rPr>
                <w:rFonts w:ascii="Times New Roman" w:eastAsia="Calibri" w:hAnsi="Times New Roman" w:cs="Times New Roman"/>
              </w:rPr>
            </w:pPr>
          </w:p>
        </w:tc>
        <w:tc>
          <w:tcPr>
            <w:tcW w:w="2435" w:type="dxa"/>
          </w:tcPr>
          <w:p w:rsidR="00A40681" w:rsidRPr="00537273" w:rsidRDefault="00A40681" w:rsidP="00E730BE">
            <w:pPr>
              <w:spacing w:after="0" w:line="240" w:lineRule="auto"/>
              <w:rPr>
                <w:rFonts w:ascii="Times New Roman" w:eastAsia="Calibri" w:hAnsi="Times New Roman" w:cs="Times New Roman"/>
              </w:rPr>
            </w:pPr>
          </w:p>
        </w:tc>
        <w:tc>
          <w:tcPr>
            <w:tcW w:w="1684" w:type="dxa"/>
          </w:tcPr>
          <w:p w:rsidR="00A40681" w:rsidRPr="00537273" w:rsidRDefault="00A40681" w:rsidP="00E730BE">
            <w:pPr>
              <w:spacing w:after="0" w:line="240" w:lineRule="auto"/>
              <w:jc w:val="center"/>
              <w:rPr>
                <w:rFonts w:ascii="Times New Roman" w:eastAsia="Calibri" w:hAnsi="Times New Roman" w:cs="Times New Roman"/>
              </w:rPr>
            </w:pPr>
            <w:proofErr w:type="gramStart"/>
            <w:r w:rsidRPr="00537273">
              <w:rPr>
                <w:rFonts w:ascii="Times New Roman" w:eastAsia="Calibri" w:hAnsi="Times New Roman" w:cs="Times New Roman"/>
              </w:rPr>
              <w:t>в</w:t>
            </w:r>
            <w:proofErr w:type="gramEnd"/>
            <w:r w:rsidRPr="00537273">
              <w:rPr>
                <w:rFonts w:ascii="Times New Roman" w:eastAsia="Calibri" w:hAnsi="Times New Roman" w:cs="Times New Roman"/>
              </w:rPr>
              <w:t xml:space="preserve"> % к декабрю предыдущего года</w:t>
            </w:r>
          </w:p>
        </w:tc>
        <w:tc>
          <w:tcPr>
            <w:tcW w:w="1196"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104,3</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103,8</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104,0</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104,0</w:t>
            </w:r>
          </w:p>
        </w:tc>
      </w:tr>
      <w:tr w:rsidR="00A40681" w:rsidRPr="00537273" w:rsidTr="00964912">
        <w:trPr>
          <w:trHeight w:val="20"/>
        </w:trPr>
        <w:tc>
          <w:tcPr>
            <w:tcW w:w="560"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4</w:t>
            </w:r>
          </w:p>
        </w:tc>
        <w:tc>
          <w:tcPr>
            <w:tcW w:w="2435" w:type="dxa"/>
          </w:tcPr>
          <w:p w:rsidR="00A40681" w:rsidRPr="00537273" w:rsidRDefault="00A40681" w:rsidP="00E730BE">
            <w:pPr>
              <w:spacing w:after="0" w:line="240" w:lineRule="auto"/>
              <w:rPr>
                <w:rFonts w:ascii="Times New Roman" w:eastAsia="Calibri" w:hAnsi="Times New Roman" w:cs="Times New Roman"/>
              </w:rPr>
            </w:pPr>
            <w:r w:rsidRPr="00537273">
              <w:rPr>
                <w:rFonts w:ascii="Times New Roman" w:eastAsia="Calibri" w:hAnsi="Times New Roman" w:cs="Times New Roman"/>
              </w:rPr>
              <w:t xml:space="preserve">Прибыль прибыльных организаций для целей </w:t>
            </w:r>
            <w:proofErr w:type="spellStart"/>
            <w:proofErr w:type="gramStart"/>
            <w:r w:rsidRPr="00537273">
              <w:rPr>
                <w:rFonts w:ascii="Times New Roman" w:eastAsia="Calibri" w:hAnsi="Times New Roman" w:cs="Times New Roman"/>
              </w:rPr>
              <w:t>бухгалтерс</w:t>
            </w:r>
            <w:proofErr w:type="spellEnd"/>
            <w:r w:rsidRPr="00537273">
              <w:rPr>
                <w:rFonts w:ascii="Times New Roman" w:eastAsia="Calibri" w:hAnsi="Times New Roman" w:cs="Times New Roman"/>
              </w:rPr>
              <w:t xml:space="preserve"> кого</w:t>
            </w:r>
            <w:proofErr w:type="gramEnd"/>
            <w:r w:rsidRPr="00537273">
              <w:rPr>
                <w:rFonts w:ascii="Times New Roman" w:eastAsia="Calibri" w:hAnsi="Times New Roman" w:cs="Times New Roman"/>
              </w:rPr>
              <w:t xml:space="preserve"> учета</w:t>
            </w:r>
          </w:p>
        </w:tc>
        <w:tc>
          <w:tcPr>
            <w:tcW w:w="1684" w:type="dxa"/>
          </w:tcPr>
          <w:p w:rsidR="00A40681" w:rsidRPr="00537273" w:rsidRDefault="00A40681" w:rsidP="00E730BE">
            <w:pPr>
              <w:spacing w:after="0" w:line="240" w:lineRule="auto"/>
              <w:jc w:val="center"/>
              <w:rPr>
                <w:rFonts w:ascii="Times New Roman" w:eastAsia="Calibri" w:hAnsi="Times New Roman" w:cs="Times New Roman"/>
              </w:rPr>
            </w:pPr>
            <w:proofErr w:type="gramStart"/>
            <w:r w:rsidRPr="00537273">
              <w:rPr>
                <w:rFonts w:ascii="Times New Roman" w:eastAsia="Calibri" w:hAnsi="Times New Roman" w:cs="Times New Roman"/>
              </w:rPr>
              <w:t>в</w:t>
            </w:r>
            <w:proofErr w:type="gramEnd"/>
            <w:r w:rsidRPr="00537273">
              <w:rPr>
                <w:rFonts w:ascii="Times New Roman" w:eastAsia="Calibri" w:hAnsi="Times New Roman" w:cs="Times New Roman"/>
              </w:rPr>
              <w:t xml:space="preserve"> % </w:t>
            </w:r>
            <w:proofErr w:type="gramStart"/>
            <w:r w:rsidRPr="00537273">
              <w:rPr>
                <w:rFonts w:ascii="Times New Roman" w:eastAsia="Calibri" w:hAnsi="Times New Roman" w:cs="Times New Roman"/>
              </w:rPr>
              <w:t>к</w:t>
            </w:r>
            <w:proofErr w:type="gramEnd"/>
            <w:r w:rsidRPr="00537273">
              <w:rPr>
                <w:rFonts w:ascii="Times New Roman" w:eastAsia="Calibri" w:hAnsi="Times New Roman" w:cs="Times New Roman"/>
              </w:rPr>
              <w:t xml:space="preserve"> предыдущему году</w:t>
            </w:r>
          </w:p>
        </w:tc>
        <w:tc>
          <w:tcPr>
            <w:tcW w:w="1196"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103,0</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104,0</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104,5</w:t>
            </w:r>
          </w:p>
        </w:tc>
        <w:tc>
          <w:tcPr>
            <w:tcW w:w="1232" w:type="dxa"/>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104,6</w:t>
            </w:r>
          </w:p>
        </w:tc>
      </w:tr>
      <w:tr w:rsidR="00A40681" w:rsidRPr="00537273" w:rsidTr="00964912">
        <w:trPr>
          <w:trHeight w:val="20"/>
        </w:trPr>
        <w:tc>
          <w:tcPr>
            <w:tcW w:w="560"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5</w:t>
            </w:r>
          </w:p>
        </w:tc>
        <w:tc>
          <w:tcPr>
            <w:tcW w:w="2435"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rPr>
                <w:rFonts w:ascii="Times New Roman" w:eastAsia="Calibri" w:hAnsi="Times New Roman" w:cs="Times New Roman"/>
              </w:rPr>
            </w:pPr>
            <w:r w:rsidRPr="00537273">
              <w:rPr>
                <w:rFonts w:ascii="Times New Roman" w:eastAsia="Calibri" w:hAnsi="Times New Roman" w:cs="Times New Roman"/>
              </w:rPr>
              <w:t>Темп роста фонда оплаты труда</w:t>
            </w:r>
          </w:p>
        </w:tc>
        <w:tc>
          <w:tcPr>
            <w:tcW w:w="1684"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jc w:val="center"/>
              <w:rPr>
                <w:rFonts w:ascii="Times New Roman" w:eastAsia="Calibri" w:hAnsi="Times New Roman" w:cs="Times New Roman"/>
              </w:rPr>
            </w:pPr>
            <w:proofErr w:type="gramStart"/>
            <w:r w:rsidRPr="00537273">
              <w:rPr>
                <w:rFonts w:ascii="Times New Roman" w:eastAsia="Calibri" w:hAnsi="Times New Roman" w:cs="Times New Roman"/>
              </w:rPr>
              <w:t>в</w:t>
            </w:r>
            <w:proofErr w:type="gramEnd"/>
            <w:r w:rsidRPr="00537273">
              <w:rPr>
                <w:rFonts w:ascii="Times New Roman" w:eastAsia="Calibri" w:hAnsi="Times New Roman" w:cs="Times New Roman"/>
              </w:rPr>
              <w:t xml:space="preserve"> % </w:t>
            </w:r>
            <w:proofErr w:type="gramStart"/>
            <w:r w:rsidRPr="00537273">
              <w:rPr>
                <w:rFonts w:ascii="Times New Roman" w:eastAsia="Calibri" w:hAnsi="Times New Roman" w:cs="Times New Roman"/>
              </w:rPr>
              <w:t>к</w:t>
            </w:r>
            <w:proofErr w:type="gramEnd"/>
            <w:r w:rsidRPr="00537273">
              <w:rPr>
                <w:rFonts w:ascii="Times New Roman" w:eastAsia="Calibri" w:hAnsi="Times New Roman" w:cs="Times New Roman"/>
              </w:rPr>
              <w:t xml:space="preserve"> предыдущему году</w:t>
            </w:r>
          </w:p>
        </w:tc>
        <w:tc>
          <w:tcPr>
            <w:tcW w:w="1196"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106,7</w:t>
            </w:r>
          </w:p>
        </w:tc>
        <w:tc>
          <w:tcPr>
            <w:tcW w:w="1232"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106,8</w:t>
            </w:r>
          </w:p>
        </w:tc>
        <w:tc>
          <w:tcPr>
            <w:tcW w:w="1232"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107,0</w:t>
            </w:r>
          </w:p>
        </w:tc>
        <w:tc>
          <w:tcPr>
            <w:tcW w:w="1232" w:type="dxa"/>
            <w:tcBorders>
              <w:top w:val="single" w:sz="4" w:space="0" w:color="auto"/>
              <w:left w:val="single" w:sz="4" w:space="0" w:color="auto"/>
              <w:bottom w:val="single" w:sz="4" w:space="0" w:color="auto"/>
              <w:right w:val="single" w:sz="4" w:space="0" w:color="auto"/>
            </w:tcBorders>
          </w:tcPr>
          <w:p w:rsidR="00A40681" w:rsidRPr="00537273" w:rsidRDefault="00A40681" w:rsidP="00E730BE">
            <w:pPr>
              <w:spacing w:after="0" w:line="240" w:lineRule="auto"/>
              <w:jc w:val="center"/>
              <w:rPr>
                <w:rFonts w:ascii="Times New Roman" w:eastAsia="Calibri" w:hAnsi="Times New Roman" w:cs="Times New Roman"/>
              </w:rPr>
            </w:pPr>
            <w:r w:rsidRPr="00537273">
              <w:rPr>
                <w:rFonts w:ascii="Times New Roman" w:eastAsia="Calibri" w:hAnsi="Times New Roman" w:cs="Times New Roman"/>
              </w:rPr>
              <w:t>106,9</w:t>
            </w:r>
          </w:p>
        </w:tc>
      </w:tr>
    </w:tbl>
    <w:p w:rsidR="00A40681" w:rsidRPr="00537273" w:rsidRDefault="00A40681" w:rsidP="00E730BE">
      <w:pPr>
        <w:spacing w:after="0" w:line="240" w:lineRule="auto"/>
        <w:ind w:firstLine="708"/>
        <w:jc w:val="both"/>
        <w:rPr>
          <w:rFonts w:ascii="Times New Roman" w:hAnsi="Times New Roman" w:cs="Times New Roman"/>
          <w:sz w:val="28"/>
          <w:szCs w:val="28"/>
        </w:rPr>
      </w:pPr>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Основные макроэкономические параметры социально-экономического развития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на 2019 - 2021 годы разработаны с учётом эффекта от проводимой политики администрации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направленной на наращивание темпов роста по всем отраслям и выполнения заданных ориентиров Стратегии развития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w:t>
      </w:r>
    </w:p>
    <w:p w:rsidR="00EB4275" w:rsidRPr="00537273" w:rsidRDefault="00EB4275" w:rsidP="00EB4275">
      <w:pPr>
        <w:spacing w:after="0" w:line="240" w:lineRule="auto"/>
        <w:ind w:firstLine="709"/>
        <w:jc w:val="both"/>
        <w:rPr>
          <w:rFonts w:ascii="Times New Roman" w:hAnsi="Times New Roman" w:cs="Times New Roman"/>
          <w:sz w:val="28"/>
          <w:szCs w:val="28"/>
        </w:rPr>
      </w:pPr>
    </w:p>
    <w:p w:rsidR="00537273" w:rsidRPr="00537273" w:rsidRDefault="00EB4275" w:rsidP="00EB4275">
      <w:pPr>
        <w:spacing w:after="0" w:line="240" w:lineRule="auto"/>
        <w:ind w:firstLine="709"/>
        <w:jc w:val="both"/>
        <w:rPr>
          <w:rFonts w:ascii="Times New Roman" w:hAnsi="Times New Roman" w:cs="Times New Roman"/>
          <w:b/>
          <w:sz w:val="28"/>
          <w:szCs w:val="28"/>
        </w:rPr>
      </w:pPr>
      <w:r w:rsidRPr="00537273">
        <w:rPr>
          <w:rFonts w:ascii="Times New Roman" w:hAnsi="Times New Roman" w:cs="Times New Roman"/>
          <w:b/>
          <w:sz w:val="28"/>
          <w:szCs w:val="28"/>
        </w:rPr>
        <w:t xml:space="preserve">1. </w:t>
      </w:r>
      <w:r w:rsidR="00537273" w:rsidRPr="00537273">
        <w:rPr>
          <w:rFonts w:ascii="Times New Roman" w:hAnsi="Times New Roman" w:cs="Times New Roman"/>
          <w:b/>
          <w:sz w:val="28"/>
          <w:szCs w:val="28"/>
        </w:rPr>
        <w:t>Оборот организаций и объем инвестиций</w:t>
      </w:r>
    </w:p>
    <w:p w:rsidR="00380CD1" w:rsidRPr="00537273" w:rsidRDefault="00380CD1" w:rsidP="00EB4275">
      <w:pPr>
        <w:spacing w:after="0" w:line="240" w:lineRule="auto"/>
        <w:ind w:firstLine="709"/>
        <w:jc w:val="both"/>
        <w:rPr>
          <w:rFonts w:ascii="Times New Roman" w:hAnsi="Times New Roman" w:cs="Times New Roman"/>
          <w:sz w:val="28"/>
          <w:szCs w:val="28"/>
          <w:highlight w:val="yellow"/>
        </w:rPr>
      </w:pPr>
      <w:r w:rsidRPr="00537273">
        <w:rPr>
          <w:rFonts w:ascii="Times New Roman" w:hAnsi="Times New Roman" w:cs="Times New Roman"/>
          <w:sz w:val="28"/>
          <w:szCs w:val="28"/>
        </w:rPr>
        <w:lastRenderedPageBreak/>
        <w:t xml:space="preserve">Оборот организаций по всем видам экономической деятельности за 7 месяцев 2019 года составил 18,6 млрд. руб. По сравнению с уровнем прошлого года отмечено увеличение на 23,7 % или на 4,6 млрд. руб. </w:t>
      </w:r>
    </w:p>
    <w:p w:rsidR="00380CD1" w:rsidRPr="00537273" w:rsidRDefault="00380CD1" w:rsidP="00EB4275">
      <w:pPr>
        <w:tabs>
          <w:tab w:val="left" w:pos="1276"/>
        </w:tabs>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bCs/>
          <w:sz w:val="28"/>
          <w:szCs w:val="28"/>
        </w:rPr>
        <w:t>По состоянию на 01.09.2019 в реестре инвестиционных проектов 110 проектов с общим объемом инвестиций 36,7 млрд. руб. и созданием 6,6 тыс. новых рабочих мест. Из них в стадии активной реализации 37 инвестиционных проектов объем инвестиций 27,5 млрд. руб. и созданием 3,3 тыс. новых рабочих мест. На сегодняшний день в стадии переговоров еще 14 инвестиционных проектов.</w:t>
      </w:r>
    </w:p>
    <w:p w:rsidR="00380CD1" w:rsidRPr="00537273" w:rsidRDefault="00380CD1" w:rsidP="00EB4275">
      <w:pPr>
        <w:pStyle w:val="21"/>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За первое полугодие 2019 года объем инвестиций составил 662 млн. руб., что составляет лишь 29% показателя аналогичного периода прошлого года. Такой резкий спад обусловлен завершением активной стадии реализации таких крупных инвестиционных проектов как ПАО «</w:t>
      </w:r>
      <w:proofErr w:type="spellStart"/>
      <w:r w:rsidRPr="00537273">
        <w:rPr>
          <w:rFonts w:ascii="Times New Roman" w:hAnsi="Times New Roman" w:cs="Times New Roman"/>
          <w:sz w:val="28"/>
          <w:szCs w:val="28"/>
        </w:rPr>
        <w:t>Фортум</w:t>
      </w:r>
      <w:proofErr w:type="spellEnd"/>
      <w:r w:rsidRPr="00537273">
        <w:rPr>
          <w:rFonts w:ascii="Times New Roman" w:hAnsi="Times New Roman" w:cs="Times New Roman"/>
          <w:sz w:val="28"/>
          <w:szCs w:val="28"/>
        </w:rPr>
        <w:t xml:space="preserve">» </w:t>
      </w:r>
      <w:proofErr w:type="gramStart"/>
      <w:r w:rsidRPr="00537273">
        <w:rPr>
          <w:rFonts w:ascii="Times New Roman" w:hAnsi="Times New Roman" w:cs="Times New Roman"/>
          <w:sz w:val="28"/>
          <w:szCs w:val="28"/>
        </w:rPr>
        <w:t>и ООО</w:t>
      </w:r>
      <w:proofErr w:type="gramEnd"/>
      <w:r w:rsidRPr="00537273">
        <w:rPr>
          <w:rFonts w:ascii="Times New Roman" w:hAnsi="Times New Roman" w:cs="Times New Roman"/>
          <w:sz w:val="28"/>
          <w:szCs w:val="28"/>
        </w:rPr>
        <w:t xml:space="preserve"> «Марс». </w:t>
      </w:r>
    </w:p>
    <w:p w:rsidR="00537273" w:rsidRPr="00537273" w:rsidRDefault="00537273" w:rsidP="00EB4275">
      <w:pPr>
        <w:pStyle w:val="21"/>
        <w:spacing w:after="0" w:line="240" w:lineRule="auto"/>
        <w:ind w:firstLine="709"/>
        <w:jc w:val="both"/>
        <w:rPr>
          <w:rFonts w:ascii="Times New Roman" w:hAnsi="Times New Roman" w:cs="Times New Roman"/>
          <w:b/>
          <w:smallCaps/>
          <w:sz w:val="28"/>
          <w:szCs w:val="28"/>
        </w:rPr>
      </w:pPr>
    </w:p>
    <w:p w:rsidR="00537273" w:rsidRPr="00537273" w:rsidRDefault="00EB4275" w:rsidP="00537273">
      <w:pPr>
        <w:spacing w:after="0" w:line="240" w:lineRule="auto"/>
        <w:ind w:firstLine="709"/>
        <w:jc w:val="both"/>
        <w:rPr>
          <w:rFonts w:ascii="Times New Roman" w:hAnsi="Times New Roman" w:cs="Times New Roman"/>
          <w:b/>
          <w:sz w:val="28"/>
          <w:szCs w:val="28"/>
        </w:rPr>
      </w:pPr>
      <w:r w:rsidRPr="00537273">
        <w:rPr>
          <w:rFonts w:ascii="Times New Roman" w:eastAsia="Calibri" w:hAnsi="Times New Roman" w:cs="Times New Roman"/>
          <w:b/>
          <w:sz w:val="28"/>
          <w:szCs w:val="28"/>
        </w:rPr>
        <w:t xml:space="preserve">2. </w:t>
      </w:r>
      <w:r w:rsidR="00537273" w:rsidRPr="00537273">
        <w:rPr>
          <w:rFonts w:ascii="Times New Roman" w:eastAsia="Calibri" w:hAnsi="Times New Roman" w:cs="Times New Roman"/>
          <w:b/>
          <w:sz w:val="28"/>
          <w:szCs w:val="28"/>
        </w:rPr>
        <w:t>Создание новых рабочих мест</w:t>
      </w:r>
      <w:r w:rsidR="00537273" w:rsidRPr="00537273">
        <w:rPr>
          <w:rFonts w:ascii="Times New Roman" w:hAnsi="Times New Roman" w:cs="Times New Roman"/>
          <w:sz w:val="28"/>
          <w:szCs w:val="28"/>
        </w:rPr>
        <w:t xml:space="preserve"> </w:t>
      </w:r>
      <w:r w:rsidR="00537273" w:rsidRPr="00537273">
        <w:rPr>
          <w:rFonts w:ascii="Times New Roman" w:hAnsi="Times New Roman" w:cs="Times New Roman"/>
          <w:b/>
          <w:sz w:val="28"/>
          <w:szCs w:val="28"/>
        </w:rPr>
        <w:t>в муниципальном образовании «</w:t>
      </w:r>
      <w:proofErr w:type="spellStart"/>
      <w:r w:rsidR="00537273" w:rsidRPr="00537273">
        <w:rPr>
          <w:rFonts w:ascii="Times New Roman" w:hAnsi="Times New Roman" w:cs="Times New Roman"/>
          <w:b/>
          <w:sz w:val="28"/>
          <w:szCs w:val="28"/>
        </w:rPr>
        <w:t>Чердаклинский</w:t>
      </w:r>
      <w:proofErr w:type="spellEnd"/>
      <w:r w:rsidR="00537273" w:rsidRPr="00537273">
        <w:rPr>
          <w:rFonts w:ascii="Times New Roman" w:hAnsi="Times New Roman" w:cs="Times New Roman"/>
          <w:b/>
          <w:sz w:val="28"/>
          <w:szCs w:val="28"/>
        </w:rPr>
        <w:t xml:space="preserve"> район» Ульяновской области</w:t>
      </w:r>
    </w:p>
    <w:p w:rsidR="00EB4275" w:rsidRPr="00537273" w:rsidRDefault="00380CD1" w:rsidP="00EB4275">
      <w:pPr>
        <w:spacing w:after="0" w:line="240" w:lineRule="auto"/>
        <w:ind w:firstLine="709"/>
        <w:jc w:val="both"/>
        <w:rPr>
          <w:rFonts w:ascii="Times New Roman" w:eastAsia="Calibri" w:hAnsi="Times New Roman" w:cs="Times New Roman"/>
          <w:sz w:val="28"/>
          <w:szCs w:val="28"/>
        </w:rPr>
      </w:pPr>
      <w:r w:rsidRPr="00537273">
        <w:rPr>
          <w:rFonts w:ascii="Times New Roman" w:eastAsia="Calibri" w:hAnsi="Times New Roman" w:cs="Times New Roman"/>
          <w:sz w:val="28"/>
          <w:szCs w:val="28"/>
        </w:rPr>
        <w:t xml:space="preserve">Администрацией </w:t>
      </w:r>
      <w:r w:rsidR="00EB4275" w:rsidRPr="00537273">
        <w:rPr>
          <w:rFonts w:ascii="Times New Roman" w:eastAsia="Calibri" w:hAnsi="Times New Roman" w:cs="Times New Roman"/>
          <w:sz w:val="28"/>
          <w:szCs w:val="28"/>
        </w:rPr>
        <w:t xml:space="preserve"> муниципального образования «</w:t>
      </w:r>
      <w:proofErr w:type="spellStart"/>
      <w:r w:rsidRPr="00537273">
        <w:rPr>
          <w:rFonts w:ascii="Times New Roman" w:eastAsia="Calibri" w:hAnsi="Times New Roman" w:cs="Times New Roman"/>
          <w:sz w:val="28"/>
          <w:szCs w:val="28"/>
        </w:rPr>
        <w:t>Чердаклинского</w:t>
      </w:r>
      <w:proofErr w:type="spellEnd"/>
      <w:r w:rsidRPr="00537273">
        <w:rPr>
          <w:rFonts w:ascii="Times New Roman" w:eastAsia="Calibri" w:hAnsi="Times New Roman" w:cs="Times New Roman"/>
          <w:sz w:val="28"/>
          <w:szCs w:val="28"/>
        </w:rPr>
        <w:t xml:space="preserve"> района</w:t>
      </w:r>
      <w:r w:rsidR="00EB4275" w:rsidRPr="00537273">
        <w:rPr>
          <w:rFonts w:ascii="Times New Roman" w:eastAsia="Calibri" w:hAnsi="Times New Roman" w:cs="Times New Roman"/>
          <w:sz w:val="28"/>
          <w:szCs w:val="28"/>
        </w:rPr>
        <w:t xml:space="preserve">» Ульяновской области </w:t>
      </w:r>
      <w:r w:rsidRPr="00537273">
        <w:rPr>
          <w:rFonts w:ascii="Times New Roman" w:eastAsia="Calibri" w:hAnsi="Times New Roman" w:cs="Times New Roman"/>
          <w:sz w:val="28"/>
          <w:szCs w:val="28"/>
        </w:rPr>
        <w:t>на постоянной основе ведется работа по улучшению условий труда и созданию новых рабочих мест.</w:t>
      </w:r>
    </w:p>
    <w:p w:rsidR="00380CD1" w:rsidRPr="00537273" w:rsidRDefault="00EB4275" w:rsidP="00EB4275">
      <w:pPr>
        <w:spacing w:after="0" w:line="240" w:lineRule="auto"/>
        <w:ind w:firstLine="709"/>
        <w:jc w:val="both"/>
        <w:rPr>
          <w:rFonts w:ascii="Times New Roman" w:hAnsi="Times New Roman" w:cs="Times New Roman"/>
          <w:sz w:val="28"/>
          <w:szCs w:val="28"/>
        </w:rPr>
      </w:pPr>
      <w:r w:rsidRPr="00537273">
        <w:rPr>
          <w:rFonts w:ascii="Times New Roman" w:eastAsia="Calibri" w:hAnsi="Times New Roman" w:cs="Times New Roman"/>
          <w:sz w:val="28"/>
          <w:szCs w:val="28"/>
        </w:rPr>
        <w:t xml:space="preserve">Так </w:t>
      </w:r>
      <w:r w:rsidR="00380CD1" w:rsidRPr="00537273">
        <w:rPr>
          <w:rFonts w:ascii="Times New Roman" w:eastAsia="Calibri" w:hAnsi="Times New Roman" w:cs="Times New Roman"/>
          <w:sz w:val="28"/>
          <w:szCs w:val="28"/>
        </w:rPr>
        <w:t>за 8 месяцев 2019 года создано 441 новое рабочее место. Выполнение годового плана составило 79,0 % (556 рабочих мест).</w:t>
      </w:r>
    </w:p>
    <w:p w:rsidR="00380CD1" w:rsidRPr="00537273" w:rsidRDefault="00380CD1" w:rsidP="00EB4275">
      <w:pPr>
        <w:autoSpaceDE w:val="0"/>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Показатель по созданию высокопроизводительных рабочих мест на 2019 год в </w:t>
      </w:r>
      <w:proofErr w:type="spellStart"/>
      <w:r w:rsidRPr="00537273">
        <w:rPr>
          <w:rFonts w:ascii="Times New Roman" w:hAnsi="Times New Roman" w:cs="Times New Roman"/>
          <w:sz w:val="28"/>
          <w:szCs w:val="28"/>
        </w:rPr>
        <w:t>Чердаклинском</w:t>
      </w:r>
      <w:proofErr w:type="spellEnd"/>
      <w:r w:rsidRPr="00537273">
        <w:rPr>
          <w:rFonts w:ascii="Times New Roman" w:hAnsi="Times New Roman" w:cs="Times New Roman"/>
          <w:sz w:val="28"/>
          <w:szCs w:val="28"/>
        </w:rPr>
        <w:t xml:space="preserve"> районе составляет 167 новых рабочих места. Фактически в 2018 году создано 114 рабочих мест, что составляет 68,3 % от годового плана. Высокопроизводительные новые рабочие места созданы на предприятиях: </w:t>
      </w:r>
      <w:proofErr w:type="gramStart"/>
      <w:r w:rsidRPr="00537273">
        <w:rPr>
          <w:rFonts w:ascii="Times New Roman" w:hAnsi="Times New Roman" w:cs="Times New Roman"/>
          <w:sz w:val="28"/>
          <w:szCs w:val="28"/>
        </w:rPr>
        <w:t>ООО «Альфа-Люкс», ООО «ПК АФТ», ООО «ТК Лето», ООО «Агроторг», АО «</w:t>
      </w:r>
      <w:proofErr w:type="spellStart"/>
      <w:r w:rsidRPr="00537273">
        <w:rPr>
          <w:rFonts w:ascii="Times New Roman" w:hAnsi="Times New Roman" w:cs="Times New Roman"/>
          <w:sz w:val="28"/>
          <w:szCs w:val="28"/>
        </w:rPr>
        <w:t>Промтех</w:t>
      </w:r>
      <w:proofErr w:type="spellEnd"/>
      <w:r w:rsidRPr="00537273">
        <w:rPr>
          <w:rFonts w:ascii="Times New Roman" w:hAnsi="Times New Roman" w:cs="Times New Roman"/>
          <w:sz w:val="28"/>
          <w:szCs w:val="28"/>
        </w:rPr>
        <w:t>-Ульяновск» и др.</w:t>
      </w:r>
      <w:proofErr w:type="gramEnd"/>
    </w:p>
    <w:p w:rsidR="00537273" w:rsidRPr="00537273" w:rsidRDefault="00537273" w:rsidP="00EB4275">
      <w:pPr>
        <w:autoSpaceDE w:val="0"/>
        <w:spacing w:after="0" w:line="240" w:lineRule="auto"/>
        <w:ind w:firstLine="709"/>
        <w:jc w:val="both"/>
        <w:rPr>
          <w:rFonts w:ascii="Times New Roman" w:hAnsi="Times New Roman" w:cs="Times New Roman"/>
          <w:sz w:val="28"/>
          <w:szCs w:val="28"/>
          <w:highlight w:val="yellow"/>
        </w:rPr>
      </w:pPr>
    </w:p>
    <w:p w:rsidR="00537273" w:rsidRPr="00537273" w:rsidRDefault="00EB4275" w:rsidP="00EB4275">
      <w:pPr>
        <w:spacing w:after="0" w:line="240" w:lineRule="auto"/>
        <w:ind w:firstLine="709"/>
        <w:jc w:val="both"/>
        <w:rPr>
          <w:rFonts w:ascii="Times New Roman" w:hAnsi="Times New Roman" w:cs="Times New Roman"/>
          <w:b/>
          <w:sz w:val="28"/>
          <w:szCs w:val="28"/>
        </w:rPr>
      </w:pPr>
      <w:r w:rsidRPr="00537273">
        <w:rPr>
          <w:rFonts w:ascii="Times New Roman" w:hAnsi="Times New Roman" w:cs="Times New Roman"/>
          <w:b/>
          <w:sz w:val="28"/>
          <w:szCs w:val="28"/>
        </w:rPr>
        <w:t>3.</w:t>
      </w:r>
      <w:r w:rsidRPr="00537273">
        <w:rPr>
          <w:rFonts w:ascii="Times New Roman" w:hAnsi="Times New Roman" w:cs="Times New Roman"/>
          <w:sz w:val="28"/>
          <w:szCs w:val="28"/>
        </w:rPr>
        <w:t xml:space="preserve"> </w:t>
      </w:r>
      <w:r w:rsidR="00537273" w:rsidRPr="00537273">
        <w:rPr>
          <w:rFonts w:ascii="Times New Roman" w:hAnsi="Times New Roman" w:cs="Times New Roman"/>
          <w:b/>
          <w:sz w:val="28"/>
          <w:szCs w:val="28"/>
        </w:rPr>
        <w:t>Среднемесячная заработная плата по муниципальному образованию «</w:t>
      </w:r>
      <w:proofErr w:type="spellStart"/>
      <w:r w:rsidR="00537273" w:rsidRPr="00537273">
        <w:rPr>
          <w:rFonts w:ascii="Times New Roman" w:hAnsi="Times New Roman" w:cs="Times New Roman"/>
          <w:b/>
          <w:sz w:val="28"/>
          <w:szCs w:val="28"/>
        </w:rPr>
        <w:t>Чердаклинский</w:t>
      </w:r>
      <w:proofErr w:type="spellEnd"/>
      <w:r w:rsidR="00537273" w:rsidRPr="00537273">
        <w:rPr>
          <w:rFonts w:ascii="Times New Roman" w:hAnsi="Times New Roman" w:cs="Times New Roman"/>
          <w:b/>
          <w:sz w:val="28"/>
          <w:szCs w:val="28"/>
        </w:rPr>
        <w:t xml:space="preserve"> район» Ульяновской области</w:t>
      </w:r>
    </w:p>
    <w:p w:rsidR="00380CD1" w:rsidRPr="00537273" w:rsidRDefault="00380CD1" w:rsidP="00EB4275">
      <w:pPr>
        <w:spacing w:after="0" w:line="240" w:lineRule="auto"/>
        <w:ind w:firstLine="709"/>
        <w:jc w:val="both"/>
        <w:rPr>
          <w:rFonts w:ascii="Times New Roman" w:hAnsi="Times New Roman" w:cs="Times New Roman"/>
          <w:sz w:val="28"/>
          <w:szCs w:val="28"/>
        </w:rPr>
      </w:pPr>
      <w:proofErr w:type="gramStart"/>
      <w:r w:rsidRPr="00537273">
        <w:rPr>
          <w:rFonts w:ascii="Times New Roman" w:hAnsi="Times New Roman" w:cs="Times New Roman"/>
          <w:sz w:val="28"/>
          <w:szCs w:val="28"/>
        </w:rPr>
        <w:t xml:space="preserve">Среднемесячная заработная плата в районе по итогам 6 месяцев 2019 года сложилась на уровне 33072,8 руб., что выше аналогичного уровня 2018 года на 6,9 %. В разрезе отраслей наибольший уровень оплаты труда отмечен на предприятиях сельского, лесного хозяйства, охота, рыболовства и рыбоводства – 48628,3 руб., обрабатывающих производств – 48406,5 </w:t>
      </w:r>
      <w:proofErr w:type="spellStart"/>
      <w:r w:rsidRPr="00537273">
        <w:rPr>
          <w:rFonts w:ascii="Times New Roman" w:hAnsi="Times New Roman" w:cs="Times New Roman"/>
          <w:sz w:val="28"/>
          <w:szCs w:val="28"/>
        </w:rPr>
        <w:t>руб</w:t>
      </w:r>
      <w:proofErr w:type="spellEnd"/>
      <w:r w:rsidRPr="00537273">
        <w:rPr>
          <w:rFonts w:ascii="Times New Roman" w:hAnsi="Times New Roman" w:cs="Times New Roman"/>
          <w:sz w:val="28"/>
          <w:szCs w:val="28"/>
        </w:rPr>
        <w:t>, в сфере обеспечение электрической энергией, газом и паром;</w:t>
      </w:r>
      <w:proofErr w:type="gramEnd"/>
      <w:r w:rsidRPr="00537273">
        <w:rPr>
          <w:rFonts w:ascii="Times New Roman" w:hAnsi="Times New Roman" w:cs="Times New Roman"/>
          <w:sz w:val="28"/>
          <w:szCs w:val="28"/>
        </w:rPr>
        <w:t xml:space="preserve"> кондиционирование воздуха – 33349,1 руб.</w:t>
      </w:r>
    </w:p>
    <w:p w:rsidR="00537273" w:rsidRPr="00537273" w:rsidRDefault="00537273" w:rsidP="00EB4275">
      <w:pPr>
        <w:spacing w:after="0" w:line="240" w:lineRule="auto"/>
        <w:ind w:firstLine="709"/>
        <w:jc w:val="both"/>
        <w:rPr>
          <w:rFonts w:ascii="Times New Roman" w:hAnsi="Times New Roman" w:cs="Times New Roman"/>
          <w:sz w:val="28"/>
          <w:szCs w:val="28"/>
        </w:rPr>
      </w:pPr>
    </w:p>
    <w:p w:rsidR="00537273" w:rsidRPr="00537273" w:rsidRDefault="00537273" w:rsidP="00537273">
      <w:pPr>
        <w:spacing w:after="0" w:line="240" w:lineRule="auto"/>
        <w:ind w:firstLine="709"/>
        <w:jc w:val="both"/>
        <w:rPr>
          <w:rFonts w:ascii="Times New Roman" w:hAnsi="Times New Roman" w:cs="Times New Roman"/>
          <w:b/>
          <w:sz w:val="28"/>
          <w:szCs w:val="28"/>
        </w:rPr>
      </w:pPr>
      <w:r w:rsidRPr="00537273">
        <w:rPr>
          <w:rFonts w:ascii="Times New Roman" w:eastAsia="Calibri" w:hAnsi="Times New Roman" w:cs="Times New Roman"/>
          <w:b/>
          <w:sz w:val="28"/>
          <w:szCs w:val="28"/>
        </w:rPr>
        <w:t>4.</w:t>
      </w:r>
      <w:r w:rsidRPr="00537273">
        <w:rPr>
          <w:rFonts w:ascii="Times New Roman" w:eastAsia="Calibri" w:hAnsi="Times New Roman" w:cs="Times New Roman"/>
          <w:sz w:val="28"/>
          <w:szCs w:val="28"/>
        </w:rPr>
        <w:t xml:space="preserve"> </w:t>
      </w:r>
      <w:r w:rsidRPr="00537273">
        <w:rPr>
          <w:rFonts w:ascii="Times New Roman" w:eastAsia="Calibri" w:hAnsi="Times New Roman" w:cs="Times New Roman"/>
          <w:b/>
          <w:sz w:val="28"/>
          <w:szCs w:val="28"/>
        </w:rPr>
        <w:t>Снижение неформальной трудовой занятости</w:t>
      </w:r>
      <w:r w:rsidRPr="00537273">
        <w:rPr>
          <w:rFonts w:ascii="Times New Roman" w:hAnsi="Times New Roman" w:cs="Times New Roman"/>
          <w:b/>
          <w:sz w:val="28"/>
          <w:szCs w:val="28"/>
        </w:rPr>
        <w:t xml:space="preserve"> по муниципальному образованию «</w:t>
      </w:r>
      <w:proofErr w:type="spellStart"/>
      <w:r w:rsidRPr="00537273">
        <w:rPr>
          <w:rFonts w:ascii="Times New Roman" w:hAnsi="Times New Roman" w:cs="Times New Roman"/>
          <w:b/>
          <w:sz w:val="28"/>
          <w:szCs w:val="28"/>
        </w:rPr>
        <w:t>Чердаклинский</w:t>
      </w:r>
      <w:proofErr w:type="spellEnd"/>
      <w:r w:rsidRPr="00537273">
        <w:rPr>
          <w:rFonts w:ascii="Times New Roman" w:hAnsi="Times New Roman" w:cs="Times New Roman"/>
          <w:b/>
          <w:sz w:val="28"/>
          <w:szCs w:val="28"/>
        </w:rPr>
        <w:t xml:space="preserve"> район» Ульяновской области</w:t>
      </w:r>
    </w:p>
    <w:p w:rsidR="00537273" w:rsidRPr="00537273" w:rsidRDefault="00380CD1" w:rsidP="00537273">
      <w:pPr>
        <w:spacing w:after="0" w:line="240" w:lineRule="auto"/>
        <w:ind w:firstLine="709"/>
        <w:jc w:val="both"/>
        <w:rPr>
          <w:rFonts w:ascii="Times New Roman" w:eastAsia="Calibri" w:hAnsi="Times New Roman" w:cs="Times New Roman"/>
          <w:sz w:val="28"/>
          <w:szCs w:val="28"/>
        </w:rPr>
      </w:pPr>
      <w:r w:rsidRPr="00537273">
        <w:rPr>
          <w:rFonts w:ascii="Times New Roman" w:eastAsia="Calibri" w:hAnsi="Times New Roman" w:cs="Times New Roman"/>
          <w:sz w:val="28"/>
          <w:szCs w:val="28"/>
        </w:rPr>
        <w:t xml:space="preserve">Правительством Ульяновской области определен целевой ориентир по снижению неформальной занятости для </w:t>
      </w:r>
      <w:proofErr w:type="spellStart"/>
      <w:r w:rsidRPr="00537273">
        <w:rPr>
          <w:rFonts w:ascii="Times New Roman" w:eastAsia="Calibri" w:hAnsi="Times New Roman" w:cs="Times New Roman"/>
          <w:sz w:val="28"/>
          <w:szCs w:val="28"/>
        </w:rPr>
        <w:t>Чердаклинского</w:t>
      </w:r>
      <w:proofErr w:type="spellEnd"/>
      <w:r w:rsidRPr="00537273">
        <w:rPr>
          <w:rFonts w:ascii="Times New Roman" w:eastAsia="Calibri" w:hAnsi="Times New Roman" w:cs="Times New Roman"/>
          <w:sz w:val="28"/>
          <w:szCs w:val="28"/>
        </w:rPr>
        <w:t xml:space="preserve"> района на 2019 год – 260 человек. С начала года выявлено и легализовано 353 человек, что составляет 135,8 % от плана.</w:t>
      </w:r>
    </w:p>
    <w:p w:rsidR="00537273" w:rsidRPr="00537273" w:rsidRDefault="00537273" w:rsidP="00537273">
      <w:pPr>
        <w:spacing w:after="0" w:line="240" w:lineRule="auto"/>
        <w:ind w:firstLine="709"/>
        <w:jc w:val="both"/>
        <w:rPr>
          <w:rFonts w:ascii="Times New Roman" w:eastAsia="Calibri" w:hAnsi="Times New Roman" w:cs="Times New Roman"/>
          <w:b/>
          <w:sz w:val="28"/>
          <w:szCs w:val="28"/>
        </w:rPr>
      </w:pPr>
    </w:p>
    <w:p w:rsidR="00537273" w:rsidRPr="00537273" w:rsidRDefault="00537273" w:rsidP="00537273">
      <w:pPr>
        <w:spacing w:after="0" w:line="240" w:lineRule="auto"/>
        <w:ind w:firstLine="709"/>
        <w:jc w:val="both"/>
        <w:rPr>
          <w:rFonts w:ascii="Times New Roman" w:eastAsia="Calibri" w:hAnsi="Times New Roman" w:cs="Times New Roman"/>
          <w:b/>
          <w:sz w:val="28"/>
          <w:szCs w:val="28"/>
        </w:rPr>
      </w:pPr>
      <w:r w:rsidRPr="00537273">
        <w:rPr>
          <w:rFonts w:ascii="Times New Roman" w:eastAsia="Calibri" w:hAnsi="Times New Roman" w:cs="Times New Roman"/>
          <w:b/>
          <w:sz w:val="28"/>
          <w:szCs w:val="28"/>
        </w:rPr>
        <w:t>5. Основные отросли экономики муниципального образования «</w:t>
      </w:r>
      <w:proofErr w:type="spellStart"/>
      <w:r w:rsidRPr="00537273">
        <w:rPr>
          <w:rFonts w:ascii="Times New Roman" w:eastAsia="Calibri" w:hAnsi="Times New Roman" w:cs="Times New Roman"/>
          <w:b/>
          <w:sz w:val="28"/>
          <w:szCs w:val="28"/>
        </w:rPr>
        <w:t>Чердаклинский</w:t>
      </w:r>
      <w:proofErr w:type="spellEnd"/>
      <w:r w:rsidRPr="00537273">
        <w:rPr>
          <w:rFonts w:ascii="Times New Roman" w:eastAsia="Calibri" w:hAnsi="Times New Roman" w:cs="Times New Roman"/>
          <w:b/>
          <w:sz w:val="28"/>
          <w:szCs w:val="28"/>
        </w:rPr>
        <w:t xml:space="preserve"> район» Ульяновской области</w:t>
      </w:r>
    </w:p>
    <w:p w:rsidR="00380CD1" w:rsidRPr="00537273" w:rsidRDefault="00380CD1" w:rsidP="00537273">
      <w:pPr>
        <w:spacing w:after="0" w:line="240" w:lineRule="auto"/>
        <w:jc w:val="both"/>
        <w:rPr>
          <w:rFonts w:ascii="Times New Roman" w:hAnsi="Times New Roman" w:cs="Times New Roman"/>
          <w:sz w:val="28"/>
          <w:szCs w:val="28"/>
        </w:rPr>
      </w:pPr>
      <w:r w:rsidRPr="00537273">
        <w:rPr>
          <w:rFonts w:ascii="Times New Roman" w:eastAsia="Calibri" w:hAnsi="Times New Roman" w:cs="Times New Roman"/>
          <w:sz w:val="28"/>
          <w:szCs w:val="28"/>
          <w:lang w:eastAsia="en-US"/>
        </w:rPr>
        <w:tab/>
      </w:r>
      <w:r w:rsidRPr="00537273">
        <w:rPr>
          <w:rFonts w:ascii="Times New Roman" w:hAnsi="Times New Roman" w:cs="Times New Roman"/>
          <w:sz w:val="28"/>
          <w:szCs w:val="28"/>
        </w:rPr>
        <w:t>Одной из важнейших отраслей экономики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является сельское хозяйство.</w:t>
      </w:r>
    </w:p>
    <w:p w:rsidR="00537273" w:rsidRPr="00537273" w:rsidRDefault="00380CD1" w:rsidP="00EB4275">
      <w:pPr>
        <w:pStyle w:val="Standard"/>
        <w:ind w:firstLine="709"/>
        <w:jc w:val="both"/>
        <w:rPr>
          <w:rFonts w:eastAsia="Times New Roman" w:cs="Times New Roman"/>
          <w:sz w:val="28"/>
          <w:szCs w:val="28"/>
          <w:lang w:val="ru-RU" w:eastAsia="ar-SA"/>
        </w:rPr>
      </w:pPr>
      <w:proofErr w:type="spellStart"/>
      <w:r w:rsidRPr="00537273">
        <w:rPr>
          <w:rFonts w:eastAsia="Times New Roman" w:cs="Times New Roman"/>
          <w:sz w:val="28"/>
          <w:szCs w:val="28"/>
          <w:lang w:eastAsia="ar-SA"/>
        </w:rPr>
        <w:t>Сельское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хозяйство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является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одной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из</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важнейших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отраслей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экономики</w:t>
      </w:r>
      <w:proofErr w:type="spellEnd"/>
      <w:r w:rsidRPr="00537273">
        <w:rPr>
          <w:rFonts w:eastAsia="Times New Roman" w:cs="Times New Roman"/>
          <w:sz w:val="28"/>
          <w:szCs w:val="28"/>
          <w:lang w:eastAsia="ar-SA"/>
        </w:rPr>
        <w:t xml:space="preserve"> </w:t>
      </w:r>
      <w:r w:rsidR="00537273" w:rsidRPr="00537273">
        <w:rPr>
          <w:rFonts w:eastAsia="Times New Roman" w:cs="Times New Roman"/>
          <w:sz w:val="28"/>
          <w:szCs w:val="28"/>
          <w:lang w:val="ru-RU" w:eastAsia="ar-SA"/>
        </w:rPr>
        <w:t xml:space="preserve">муниципального образования </w:t>
      </w:r>
      <w:r w:rsidRPr="00537273">
        <w:rPr>
          <w:rFonts w:eastAsia="Times New Roman" w:cs="Times New Roman"/>
          <w:sz w:val="28"/>
          <w:szCs w:val="28"/>
          <w:lang w:eastAsia="ar-SA"/>
        </w:rPr>
        <w:t>«</w:t>
      </w:r>
      <w:proofErr w:type="spellStart"/>
      <w:r w:rsidRPr="00537273">
        <w:rPr>
          <w:rFonts w:eastAsia="Times New Roman" w:cs="Times New Roman"/>
          <w:sz w:val="28"/>
          <w:szCs w:val="28"/>
          <w:lang w:eastAsia="ar-SA"/>
        </w:rPr>
        <w:t>Чердаклинский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район</w:t>
      </w:r>
      <w:proofErr w:type="spellEnd"/>
      <w:r w:rsidRPr="00537273">
        <w:rPr>
          <w:rFonts w:eastAsia="Times New Roman" w:cs="Times New Roman"/>
          <w:sz w:val="28"/>
          <w:szCs w:val="28"/>
          <w:lang w:eastAsia="ar-SA"/>
        </w:rPr>
        <w:t>».</w:t>
      </w:r>
    </w:p>
    <w:p w:rsidR="00380CD1" w:rsidRPr="00537273" w:rsidRDefault="00380CD1" w:rsidP="00EB4275">
      <w:pPr>
        <w:pStyle w:val="Standard"/>
        <w:ind w:firstLine="709"/>
        <w:jc w:val="both"/>
        <w:rPr>
          <w:rFonts w:eastAsia="Times New Roman" w:cs="Times New Roman"/>
          <w:sz w:val="28"/>
          <w:szCs w:val="28"/>
          <w:lang w:eastAsia="ar-SA"/>
        </w:rPr>
      </w:pPr>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сельской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местности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района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проживают</w:t>
      </w:r>
      <w:proofErr w:type="spellEnd"/>
      <w:r w:rsidRPr="00537273">
        <w:rPr>
          <w:rFonts w:eastAsia="Times New Roman" w:cs="Times New Roman"/>
          <w:sz w:val="28"/>
          <w:szCs w:val="28"/>
          <w:lang w:eastAsia="ar-SA"/>
        </w:rPr>
        <w:t xml:space="preserve"> 30,5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человек</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или</w:t>
      </w:r>
      <w:proofErr w:type="spellEnd"/>
      <w:r w:rsidRPr="00537273">
        <w:rPr>
          <w:rFonts w:eastAsia="Times New Roman" w:cs="Times New Roman"/>
          <w:sz w:val="28"/>
          <w:szCs w:val="28"/>
          <w:lang w:eastAsia="ar-SA"/>
        </w:rPr>
        <w:t xml:space="preserve"> 74,6 % </w:t>
      </w:r>
      <w:proofErr w:type="spellStart"/>
      <w:r w:rsidRPr="00537273">
        <w:rPr>
          <w:rFonts w:eastAsia="Times New Roman" w:cs="Times New Roman"/>
          <w:sz w:val="28"/>
          <w:szCs w:val="28"/>
          <w:lang w:eastAsia="ar-SA"/>
        </w:rPr>
        <w:t>от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общей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численности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населения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Сельскохозяйственным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производством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занимаются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более</w:t>
      </w:r>
      <w:proofErr w:type="spellEnd"/>
      <w:r w:rsidRPr="00537273">
        <w:rPr>
          <w:rFonts w:eastAsia="Times New Roman" w:cs="Times New Roman"/>
          <w:sz w:val="28"/>
          <w:szCs w:val="28"/>
          <w:lang w:eastAsia="ar-SA"/>
        </w:rPr>
        <w:t xml:space="preserve"> 20 </w:t>
      </w:r>
      <w:proofErr w:type="spellStart"/>
      <w:r w:rsidRPr="00537273">
        <w:rPr>
          <w:rFonts w:eastAsia="Times New Roman" w:cs="Times New Roman"/>
          <w:sz w:val="28"/>
          <w:szCs w:val="28"/>
          <w:lang w:eastAsia="ar-SA"/>
        </w:rPr>
        <w:t>сельскохозяйственных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предприятий</w:t>
      </w:r>
      <w:proofErr w:type="spellEnd"/>
      <w:r w:rsidRPr="00537273">
        <w:rPr>
          <w:rFonts w:eastAsia="Times New Roman" w:cs="Times New Roman"/>
          <w:sz w:val="28"/>
          <w:szCs w:val="28"/>
          <w:lang w:eastAsia="ar-SA"/>
        </w:rPr>
        <w:t xml:space="preserve">, 21 </w:t>
      </w:r>
      <w:proofErr w:type="spellStart"/>
      <w:r w:rsidRPr="00537273">
        <w:rPr>
          <w:rFonts w:eastAsia="Times New Roman" w:cs="Times New Roman"/>
          <w:sz w:val="28"/>
          <w:szCs w:val="28"/>
          <w:lang w:eastAsia="ar-SA"/>
        </w:rPr>
        <w:t>крестьянское</w:t>
      </w:r>
      <w:proofErr w:type="spellEnd"/>
      <w:r w:rsidRPr="00537273">
        <w:rPr>
          <w:rFonts w:eastAsia="Times New Roman" w:cs="Times New Roman"/>
          <w:sz w:val="28"/>
          <w:szCs w:val="28"/>
          <w:lang w:eastAsia="ar-SA"/>
        </w:rPr>
        <w:t xml:space="preserve"> - </w:t>
      </w:r>
      <w:proofErr w:type="spellStart"/>
      <w:r w:rsidRPr="00537273">
        <w:rPr>
          <w:rFonts w:eastAsia="Times New Roman" w:cs="Times New Roman"/>
          <w:sz w:val="28"/>
          <w:szCs w:val="28"/>
          <w:lang w:eastAsia="ar-SA"/>
        </w:rPr>
        <w:t>фермерское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хозяйство</w:t>
      </w:r>
      <w:proofErr w:type="spellEnd"/>
      <w:r w:rsidRPr="00537273">
        <w:rPr>
          <w:rFonts w:eastAsia="Times New Roman" w:cs="Times New Roman"/>
          <w:sz w:val="28"/>
          <w:szCs w:val="28"/>
          <w:lang w:eastAsia="ar-SA"/>
        </w:rPr>
        <w:t xml:space="preserve">, 58 </w:t>
      </w:r>
      <w:proofErr w:type="spellStart"/>
      <w:r w:rsidRPr="00537273">
        <w:rPr>
          <w:rFonts w:eastAsia="Times New Roman" w:cs="Times New Roman"/>
          <w:sz w:val="28"/>
          <w:szCs w:val="28"/>
          <w:lang w:eastAsia="ar-SA"/>
        </w:rPr>
        <w:t>индивидуальных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предпринимателей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без</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образования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юридического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лица</w:t>
      </w:r>
      <w:proofErr w:type="spellEnd"/>
      <w:r w:rsidRPr="00537273">
        <w:rPr>
          <w:rFonts w:eastAsia="Times New Roman" w:cs="Times New Roman"/>
          <w:sz w:val="28"/>
          <w:szCs w:val="28"/>
          <w:lang w:eastAsia="ar-SA"/>
        </w:rPr>
        <w:t>.</w:t>
      </w:r>
    </w:p>
    <w:p w:rsidR="00380CD1" w:rsidRPr="00537273" w:rsidRDefault="00380CD1" w:rsidP="00EB4275">
      <w:pPr>
        <w:pStyle w:val="Standard"/>
        <w:ind w:firstLine="709"/>
        <w:jc w:val="both"/>
        <w:rPr>
          <w:rFonts w:eastAsia="Times New Roman" w:cs="Times New Roman"/>
          <w:sz w:val="28"/>
          <w:szCs w:val="28"/>
          <w:lang w:eastAsia="ar-SA"/>
        </w:rPr>
      </w:pPr>
      <w:proofErr w:type="spellStart"/>
      <w:r w:rsidRPr="00537273">
        <w:rPr>
          <w:rFonts w:eastAsia="Times New Roman" w:cs="Times New Roman"/>
          <w:sz w:val="28"/>
          <w:szCs w:val="28"/>
          <w:lang w:eastAsia="ar-SA"/>
        </w:rPr>
        <w:t>Основными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отраслями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сельского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хозяйства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являются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животноводство</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растениеводство</w:t>
      </w:r>
      <w:proofErr w:type="spellEnd"/>
      <w:r w:rsidRPr="00537273">
        <w:rPr>
          <w:rFonts w:eastAsia="Times New Roman" w:cs="Times New Roman"/>
          <w:color w:val="000000"/>
          <w:sz w:val="28"/>
          <w:szCs w:val="28"/>
          <w:lang w:eastAsia="ar-SA"/>
        </w:rPr>
        <w:t>.</w:t>
      </w:r>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Из</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общего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количества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сельскохозяйственных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предприятий</w:t>
      </w:r>
      <w:proofErr w:type="spellEnd"/>
      <w:r w:rsidRPr="00537273">
        <w:rPr>
          <w:rFonts w:eastAsia="Times New Roman" w:cs="Times New Roman"/>
          <w:sz w:val="28"/>
          <w:szCs w:val="28"/>
          <w:lang w:eastAsia="ar-SA"/>
        </w:rPr>
        <w:t xml:space="preserve"> и КФХ, </w:t>
      </w:r>
      <w:proofErr w:type="spellStart"/>
      <w:r w:rsidRPr="00537273">
        <w:rPr>
          <w:rFonts w:eastAsia="Times New Roman" w:cs="Times New Roman"/>
          <w:sz w:val="28"/>
          <w:szCs w:val="28"/>
          <w:lang w:eastAsia="ar-SA"/>
        </w:rPr>
        <w:t>основная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доля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приходится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растениеводство</w:t>
      </w:r>
      <w:proofErr w:type="spellEnd"/>
      <w:r w:rsidRPr="00537273">
        <w:rPr>
          <w:rFonts w:eastAsia="Times New Roman" w:cs="Times New Roman"/>
          <w:sz w:val="28"/>
          <w:szCs w:val="28"/>
          <w:lang w:eastAsia="ar-SA"/>
        </w:rPr>
        <w:t xml:space="preserve"> и 14 </w:t>
      </w:r>
      <w:proofErr w:type="spellStart"/>
      <w:r w:rsidRPr="00537273">
        <w:rPr>
          <w:rFonts w:eastAsia="Times New Roman" w:cs="Times New Roman"/>
          <w:sz w:val="28"/>
          <w:szCs w:val="28"/>
          <w:lang w:eastAsia="ar-SA"/>
        </w:rPr>
        <w:t>хозяйств</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имеют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смешанное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производственное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направление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растениеводство</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животноводство</w:t>
      </w:r>
      <w:proofErr w:type="spellEnd"/>
      <w:r w:rsidRPr="00537273">
        <w:rPr>
          <w:rFonts w:eastAsia="Times New Roman" w:cs="Times New Roman"/>
          <w:sz w:val="28"/>
          <w:szCs w:val="28"/>
          <w:lang w:eastAsia="ar-SA"/>
        </w:rPr>
        <w:t>).</w:t>
      </w:r>
    </w:p>
    <w:p w:rsidR="00380CD1" w:rsidRPr="00537273" w:rsidRDefault="00380CD1" w:rsidP="00EB4275">
      <w:pPr>
        <w:pStyle w:val="Standard"/>
        <w:ind w:firstLine="709"/>
        <w:jc w:val="both"/>
        <w:rPr>
          <w:rFonts w:eastAsia="Times New Roman" w:cs="Times New Roman"/>
          <w:b/>
          <w:i/>
          <w:iCs/>
          <w:sz w:val="28"/>
          <w:szCs w:val="28"/>
          <w:lang w:eastAsia="ar-SA"/>
        </w:rPr>
      </w:pPr>
      <w:r w:rsidRPr="00537273">
        <w:rPr>
          <w:rFonts w:eastAsia="Times New Roman" w:cs="Times New Roman"/>
          <w:sz w:val="28"/>
          <w:szCs w:val="28"/>
          <w:lang w:eastAsia="ar-SA"/>
        </w:rPr>
        <w:t xml:space="preserve">В 2019 </w:t>
      </w:r>
      <w:proofErr w:type="spellStart"/>
      <w:r w:rsidRPr="00537273">
        <w:rPr>
          <w:rFonts w:eastAsia="Times New Roman" w:cs="Times New Roman"/>
          <w:sz w:val="28"/>
          <w:szCs w:val="28"/>
          <w:lang w:eastAsia="ar-SA"/>
        </w:rPr>
        <w:t>году</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использование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пашни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сельскохозяйственными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предприятиями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всех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форм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собственности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составляет</w:t>
      </w:r>
      <w:proofErr w:type="spellEnd"/>
      <w:r w:rsidRPr="00537273">
        <w:rPr>
          <w:rFonts w:eastAsia="Times New Roman" w:cs="Times New Roman"/>
          <w:sz w:val="28"/>
          <w:szCs w:val="28"/>
          <w:lang w:eastAsia="ar-SA"/>
        </w:rPr>
        <w:t xml:space="preserve"> 116,6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га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Общая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посевная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площадь</w:t>
      </w:r>
      <w:proofErr w:type="spellEnd"/>
      <w:r w:rsidRPr="00537273">
        <w:rPr>
          <w:rFonts w:eastAsia="Times New Roman" w:cs="Times New Roman"/>
          <w:sz w:val="28"/>
          <w:szCs w:val="28"/>
          <w:lang w:eastAsia="ar-SA"/>
        </w:rPr>
        <w:t xml:space="preserve"> в 2019 </w:t>
      </w:r>
      <w:proofErr w:type="spellStart"/>
      <w:r w:rsidRPr="00537273">
        <w:rPr>
          <w:rFonts w:eastAsia="Times New Roman" w:cs="Times New Roman"/>
          <w:sz w:val="28"/>
          <w:szCs w:val="28"/>
          <w:lang w:eastAsia="ar-SA"/>
        </w:rPr>
        <w:t>году</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составила</w:t>
      </w:r>
      <w:proofErr w:type="spellEnd"/>
      <w:r w:rsidRPr="00537273">
        <w:rPr>
          <w:rFonts w:eastAsia="Times New Roman" w:cs="Times New Roman"/>
          <w:sz w:val="28"/>
          <w:szCs w:val="28"/>
          <w:lang w:eastAsia="ar-SA"/>
        </w:rPr>
        <w:t xml:space="preserve"> 95,7 </w:t>
      </w:r>
      <w:proofErr w:type="spellStart"/>
      <w:r w:rsidRPr="00537273">
        <w:rPr>
          <w:rFonts w:eastAsia="Times New Roman" w:cs="Times New Roman"/>
          <w:sz w:val="28"/>
          <w:szCs w:val="28"/>
          <w:lang w:eastAsia="ar-SA"/>
        </w:rPr>
        <w:t>тыс.га</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сравнении</w:t>
      </w:r>
      <w:proofErr w:type="spellEnd"/>
      <w:r w:rsidRPr="00537273">
        <w:rPr>
          <w:rFonts w:eastAsia="Times New Roman" w:cs="Times New Roman"/>
          <w:sz w:val="28"/>
          <w:szCs w:val="28"/>
          <w:lang w:eastAsia="ar-SA"/>
        </w:rPr>
        <w:t xml:space="preserve"> с 2018 </w:t>
      </w:r>
      <w:proofErr w:type="spellStart"/>
      <w:r w:rsidRPr="00537273">
        <w:rPr>
          <w:rFonts w:eastAsia="Times New Roman" w:cs="Times New Roman"/>
          <w:sz w:val="28"/>
          <w:szCs w:val="28"/>
          <w:lang w:eastAsia="ar-SA"/>
        </w:rPr>
        <w:t>годом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это</w:t>
      </w:r>
      <w:proofErr w:type="spellEnd"/>
      <w:r w:rsidRPr="00537273">
        <w:rPr>
          <w:rFonts w:eastAsia="Times New Roman" w:cs="Times New Roman"/>
          <w:sz w:val="28"/>
          <w:szCs w:val="28"/>
          <w:lang w:eastAsia="ar-SA"/>
        </w:rPr>
        <w:t xml:space="preserve"> 103,5 % (92,4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га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Посевная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площадь</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культурам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посеяно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озимая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пшеница</w:t>
      </w:r>
      <w:proofErr w:type="spellEnd"/>
      <w:r w:rsidRPr="00537273">
        <w:rPr>
          <w:rFonts w:eastAsia="Times New Roman" w:cs="Times New Roman"/>
          <w:sz w:val="28"/>
          <w:szCs w:val="28"/>
          <w:lang w:eastAsia="ar-SA"/>
        </w:rPr>
        <w:t xml:space="preserve"> 23,6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га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озимая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рожь</w:t>
      </w:r>
      <w:proofErr w:type="spellEnd"/>
      <w:r w:rsidRPr="00537273">
        <w:rPr>
          <w:rFonts w:eastAsia="Times New Roman" w:cs="Times New Roman"/>
          <w:sz w:val="28"/>
          <w:szCs w:val="28"/>
          <w:lang w:eastAsia="ar-SA"/>
        </w:rPr>
        <w:t xml:space="preserve"> 2,5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га</w:t>
      </w:r>
      <w:proofErr w:type="spellEnd"/>
      <w:r w:rsidRPr="00537273">
        <w:rPr>
          <w:rFonts w:eastAsia="Times New Roman" w:cs="Times New Roman"/>
          <w:sz w:val="28"/>
          <w:szCs w:val="28"/>
          <w:lang w:eastAsia="ar-SA"/>
        </w:rPr>
        <w:t xml:space="preserve">, </w:t>
      </w:r>
      <w:proofErr w:type="spellStart"/>
      <w:r w:rsidRPr="00537273">
        <w:rPr>
          <w:rFonts w:eastAsia="Calibri" w:cs="Times New Roman"/>
          <w:sz w:val="28"/>
          <w:szCs w:val="28"/>
        </w:rPr>
        <w:t>яровая</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пшеница</w:t>
      </w:r>
      <w:proofErr w:type="spellEnd"/>
      <w:r w:rsidRPr="00537273">
        <w:rPr>
          <w:rFonts w:eastAsia="Calibri" w:cs="Times New Roman"/>
          <w:sz w:val="28"/>
          <w:szCs w:val="28"/>
        </w:rPr>
        <w:t xml:space="preserve"> 1,8тыс.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ячмень</w:t>
      </w:r>
      <w:proofErr w:type="spellEnd"/>
      <w:r w:rsidRPr="00537273">
        <w:rPr>
          <w:rFonts w:eastAsia="Calibri" w:cs="Times New Roman"/>
          <w:sz w:val="28"/>
          <w:szCs w:val="28"/>
        </w:rPr>
        <w:t xml:space="preserve"> 19,7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овес</w:t>
      </w:r>
      <w:proofErr w:type="spellEnd"/>
      <w:r w:rsidRPr="00537273">
        <w:rPr>
          <w:rFonts w:eastAsia="Calibri" w:cs="Times New Roman"/>
          <w:sz w:val="28"/>
          <w:szCs w:val="28"/>
        </w:rPr>
        <w:t xml:space="preserve"> 1,2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гречиха</w:t>
      </w:r>
      <w:proofErr w:type="spellEnd"/>
      <w:r w:rsidRPr="00537273">
        <w:rPr>
          <w:rFonts w:eastAsia="Calibri" w:cs="Times New Roman"/>
          <w:sz w:val="28"/>
          <w:szCs w:val="28"/>
        </w:rPr>
        <w:t xml:space="preserve"> 410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рапс</w:t>
      </w:r>
      <w:proofErr w:type="spellEnd"/>
      <w:r w:rsidRPr="00537273">
        <w:rPr>
          <w:rFonts w:eastAsia="Calibri" w:cs="Times New Roman"/>
          <w:sz w:val="28"/>
          <w:szCs w:val="28"/>
        </w:rPr>
        <w:t xml:space="preserve"> 1,1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вика</w:t>
      </w:r>
      <w:proofErr w:type="spellEnd"/>
      <w:r w:rsidRPr="00537273">
        <w:rPr>
          <w:rFonts w:eastAsia="Calibri" w:cs="Times New Roman"/>
          <w:sz w:val="28"/>
          <w:szCs w:val="28"/>
        </w:rPr>
        <w:t xml:space="preserve"> 340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сахарная</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свёкла</w:t>
      </w:r>
      <w:proofErr w:type="spellEnd"/>
      <w:r w:rsidRPr="00537273">
        <w:rPr>
          <w:rFonts w:eastAsia="Calibri" w:cs="Times New Roman"/>
          <w:sz w:val="28"/>
          <w:szCs w:val="28"/>
        </w:rPr>
        <w:t xml:space="preserve"> 1,1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подсолнечник</w:t>
      </w:r>
      <w:proofErr w:type="spellEnd"/>
      <w:r w:rsidRPr="00537273">
        <w:rPr>
          <w:rFonts w:eastAsia="Calibri" w:cs="Times New Roman"/>
          <w:sz w:val="28"/>
          <w:szCs w:val="28"/>
        </w:rPr>
        <w:t xml:space="preserve"> 25,2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proofErr w:type="gramStart"/>
      <w:r w:rsidRPr="00537273">
        <w:rPr>
          <w:rFonts w:eastAsia="Calibri" w:cs="Times New Roman"/>
          <w:sz w:val="28"/>
          <w:szCs w:val="28"/>
        </w:rPr>
        <w:t>га</w:t>
      </w:r>
      <w:proofErr w:type="spellEnd"/>
      <w:r w:rsidRPr="00537273">
        <w:rPr>
          <w:rFonts w:eastAsia="Calibri" w:cs="Times New Roman"/>
          <w:sz w:val="28"/>
          <w:szCs w:val="28"/>
        </w:rPr>
        <w:t xml:space="preserve"> ,</w:t>
      </w:r>
      <w:proofErr w:type="gramEnd"/>
      <w:r w:rsidRPr="00537273">
        <w:rPr>
          <w:rFonts w:eastAsia="Calibri" w:cs="Times New Roman"/>
          <w:sz w:val="28"/>
          <w:szCs w:val="28"/>
        </w:rPr>
        <w:t xml:space="preserve"> </w:t>
      </w:r>
      <w:proofErr w:type="spellStart"/>
      <w:r w:rsidRPr="00537273">
        <w:rPr>
          <w:rFonts w:eastAsia="Calibri" w:cs="Times New Roman"/>
          <w:sz w:val="28"/>
          <w:szCs w:val="28"/>
        </w:rPr>
        <w:t>кукуруза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на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зерно</w:t>
      </w:r>
      <w:proofErr w:type="spellEnd"/>
      <w:r w:rsidRPr="00537273">
        <w:rPr>
          <w:rFonts w:eastAsia="Calibri" w:cs="Times New Roman"/>
          <w:sz w:val="28"/>
          <w:szCs w:val="28"/>
        </w:rPr>
        <w:t xml:space="preserve"> 2,5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соя</w:t>
      </w:r>
      <w:proofErr w:type="spellEnd"/>
      <w:r w:rsidRPr="00537273">
        <w:rPr>
          <w:rFonts w:eastAsia="Calibri" w:cs="Times New Roman"/>
          <w:sz w:val="28"/>
          <w:szCs w:val="28"/>
        </w:rPr>
        <w:t xml:space="preserve"> 3,1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кукуруза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на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силос</w:t>
      </w:r>
      <w:proofErr w:type="spellEnd"/>
      <w:r w:rsidRPr="00537273">
        <w:rPr>
          <w:rFonts w:eastAsia="Calibri" w:cs="Times New Roman"/>
          <w:sz w:val="28"/>
          <w:szCs w:val="28"/>
        </w:rPr>
        <w:t xml:space="preserve"> 3,2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га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однолетние</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травы</w:t>
      </w:r>
      <w:proofErr w:type="spellEnd"/>
      <w:r w:rsidRPr="00537273">
        <w:rPr>
          <w:rFonts w:eastAsia="Calibri" w:cs="Times New Roman"/>
          <w:sz w:val="28"/>
          <w:szCs w:val="28"/>
        </w:rPr>
        <w:t xml:space="preserve"> 3,5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proofErr w:type="gramStart"/>
      <w:r w:rsidRPr="00537273">
        <w:rPr>
          <w:rFonts w:eastAsia="Calibri" w:cs="Times New Roman"/>
          <w:sz w:val="28"/>
          <w:szCs w:val="28"/>
        </w:rPr>
        <w:t>га</w:t>
      </w:r>
      <w:proofErr w:type="spellEnd"/>
      <w:r w:rsidRPr="00537273">
        <w:rPr>
          <w:rFonts w:eastAsia="Calibri" w:cs="Times New Roman"/>
          <w:sz w:val="28"/>
          <w:szCs w:val="28"/>
        </w:rPr>
        <w:t xml:space="preserve"> .</w:t>
      </w:r>
      <w:proofErr w:type="gramEnd"/>
    </w:p>
    <w:p w:rsidR="00380CD1" w:rsidRPr="00537273" w:rsidRDefault="00380CD1" w:rsidP="00EB4275">
      <w:pPr>
        <w:pStyle w:val="Standard"/>
        <w:ind w:firstLine="709"/>
        <w:jc w:val="both"/>
        <w:rPr>
          <w:rFonts w:eastAsia="Times New Roman" w:cs="Times New Roman"/>
          <w:b/>
          <w:i/>
          <w:iCs/>
          <w:sz w:val="28"/>
          <w:szCs w:val="28"/>
          <w:lang w:eastAsia="ar-SA"/>
        </w:rPr>
      </w:pPr>
      <w:proofErr w:type="spellStart"/>
      <w:r w:rsidRPr="00537273">
        <w:rPr>
          <w:rFonts w:eastAsia="Times New Roman" w:cs="Times New Roman"/>
          <w:sz w:val="28"/>
          <w:szCs w:val="28"/>
          <w:lang w:eastAsia="ar-SA"/>
        </w:rPr>
        <w:t>Сельскохозяйственные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предприятия</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период</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весенне-полевой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компании</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полной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мере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были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обеспечены</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материальными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ресурсами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семенным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фондом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минеральными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удобрениями</w:t>
      </w:r>
      <w:proofErr w:type="spellEnd"/>
      <w:r w:rsidRPr="00537273">
        <w:rPr>
          <w:rFonts w:eastAsia="Times New Roman" w:cs="Times New Roman"/>
          <w:sz w:val="28"/>
          <w:szCs w:val="28"/>
          <w:lang w:eastAsia="ar-SA"/>
        </w:rPr>
        <w:t xml:space="preserve">, ГСМ). </w:t>
      </w:r>
      <w:proofErr w:type="spellStart"/>
      <w:r w:rsidRPr="00537273">
        <w:rPr>
          <w:rFonts w:eastAsia="Times New Roman" w:cs="Times New Roman"/>
          <w:sz w:val="28"/>
          <w:szCs w:val="28"/>
          <w:lang w:eastAsia="ar-SA"/>
        </w:rPr>
        <w:t>Все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основные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технологические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операции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были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выполнены</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оптимальные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агротехнические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сроки</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период</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весенне-полевых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работ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было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внесено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минеральных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удобрений</w:t>
      </w:r>
      <w:proofErr w:type="spellEnd"/>
      <w:r w:rsidRPr="00537273">
        <w:rPr>
          <w:rFonts w:eastAsia="Times New Roman" w:cs="Times New Roman"/>
          <w:sz w:val="28"/>
          <w:szCs w:val="28"/>
          <w:lang w:eastAsia="ar-SA"/>
        </w:rPr>
        <w:t xml:space="preserve"> 12,3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тонн</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Согласно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рабочего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плана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потребность</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минеральных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удобрениях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была</w:t>
      </w:r>
      <w:proofErr w:type="spellEnd"/>
      <w:r w:rsidRPr="00537273">
        <w:rPr>
          <w:rFonts w:eastAsia="Times New Roman" w:cs="Times New Roman"/>
          <w:sz w:val="28"/>
          <w:szCs w:val="28"/>
          <w:lang w:eastAsia="ar-SA"/>
        </w:rPr>
        <w:t xml:space="preserve"> 12,2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тонн</w:t>
      </w:r>
      <w:proofErr w:type="spellEnd"/>
      <w:r w:rsidRPr="00537273">
        <w:rPr>
          <w:rFonts w:eastAsia="Times New Roman" w:cs="Times New Roman"/>
          <w:sz w:val="28"/>
          <w:szCs w:val="28"/>
          <w:lang w:eastAsia="ar-SA"/>
        </w:rPr>
        <w:t>.</w:t>
      </w:r>
    </w:p>
    <w:p w:rsidR="00380CD1" w:rsidRPr="00537273" w:rsidRDefault="00380CD1" w:rsidP="00EB4275">
      <w:pPr>
        <w:pStyle w:val="Standard"/>
        <w:ind w:firstLine="709"/>
        <w:jc w:val="both"/>
        <w:rPr>
          <w:rFonts w:eastAsia="Times New Roman" w:cs="Times New Roman"/>
          <w:b/>
          <w:i/>
          <w:iCs/>
          <w:sz w:val="28"/>
          <w:szCs w:val="28"/>
          <w:lang w:eastAsia="ar-SA"/>
        </w:rPr>
      </w:pPr>
      <w:proofErr w:type="spellStart"/>
      <w:r w:rsidRPr="00537273">
        <w:rPr>
          <w:rFonts w:eastAsia="Times New Roman" w:cs="Times New Roman"/>
          <w:sz w:val="28"/>
          <w:szCs w:val="28"/>
          <w:lang w:eastAsia="ar-SA"/>
        </w:rPr>
        <w:t>Предприятия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района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планомерно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ведут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обновление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машино-тракторного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парка</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покупку</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современных</w:t>
      </w:r>
      <w:proofErr w:type="spellEnd"/>
      <w:r w:rsidRPr="00537273">
        <w:rPr>
          <w:rFonts w:eastAsia="Times New Roman" w:cs="Times New Roman"/>
          <w:sz w:val="28"/>
          <w:szCs w:val="28"/>
          <w:lang w:eastAsia="ar-SA"/>
        </w:rPr>
        <w:t xml:space="preserve"> СХМ. </w:t>
      </w:r>
      <w:proofErr w:type="spellStart"/>
      <w:r w:rsidRPr="00537273">
        <w:rPr>
          <w:rFonts w:eastAsia="Times New Roman" w:cs="Times New Roman"/>
          <w:sz w:val="28"/>
          <w:szCs w:val="28"/>
          <w:lang w:eastAsia="ar-SA"/>
        </w:rPr>
        <w:t>За</w:t>
      </w:r>
      <w:proofErr w:type="spellEnd"/>
      <w:r w:rsidRPr="00537273">
        <w:rPr>
          <w:rFonts w:eastAsia="Times New Roman" w:cs="Times New Roman"/>
          <w:sz w:val="28"/>
          <w:szCs w:val="28"/>
          <w:lang w:eastAsia="ar-SA"/>
        </w:rPr>
        <w:t xml:space="preserve"> 8 </w:t>
      </w:r>
      <w:proofErr w:type="spellStart"/>
      <w:r w:rsidRPr="00537273">
        <w:rPr>
          <w:rFonts w:eastAsia="Times New Roman" w:cs="Times New Roman"/>
          <w:sz w:val="28"/>
          <w:szCs w:val="28"/>
          <w:lang w:eastAsia="ar-SA"/>
        </w:rPr>
        <w:t>месяцев</w:t>
      </w:r>
      <w:proofErr w:type="spellEnd"/>
      <w:r w:rsidRPr="00537273">
        <w:rPr>
          <w:rFonts w:eastAsia="Times New Roman" w:cs="Times New Roman"/>
          <w:sz w:val="28"/>
          <w:szCs w:val="28"/>
          <w:lang w:eastAsia="ar-SA"/>
        </w:rPr>
        <w:t xml:space="preserve"> 2019 </w:t>
      </w:r>
      <w:proofErr w:type="spellStart"/>
      <w:r w:rsidRPr="00537273">
        <w:rPr>
          <w:rFonts w:eastAsia="Times New Roman" w:cs="Times New Roman"/>
          <w:sz w:val="28"/>
          <w:szCs w:val="28"/>
          <w:lang w:eastAsia="ar-SA"/>
        </w:rPr>
        <w:t>года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хозяйствами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района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приобретено</w:t>
      </w:r>
      <w:proofErr w:type="spellEnd"/>
      <w:r w:rsidRPr="00537273">
        <w:rPr>
          <w:rFonts w:eastAsia="Times New Roman" w:cs="Times New Roman"/>
          <w:sz w:val="28"/>
          <w:szCs w:val="28"/>
          <w:lang w:eastAsia="ar-SA"/>
        </w:rPr>
        <w:t xml:space="preserve">: 2 </w:t>
      </w:r>
      <w:proofErr w:type="spellStart"/>
      <w:r w:rsidRPr="00537273">
        <w:rPr>
          <w:rFonts w:eastAsia="Times New Roman" w:cs="Times New Roman"/>
          <w:sz w:val="28"/>
          <w:szCs w:val="28"/>
          <w:lang w:eastAsia="ar-SA"/>
        </w:rPr>
        <w:t>зерноуборочных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комбайна</w:t>
      </w:r>
      <w:proofErr w:type="spellEnd"/>
      <w:r w:rsidRPr="00537273">
        <w:rPr>
          <w:rFonts w:eastAsia="Times New Roman" w:cs="Times New Roman"/>
          <w:sz w:val="28"/>
          <w:szCs w:val="28"/>
          <w:lang w:eastAsia="ar-SA"/>
        </w:rPr>
        <w:t xml:space="preserve">, 4 </w:t>
      </w:r>
      <w:proofErr w:type="spellStart"/>
      <w:r w:rsidRPr="00537273">
        <w:rPr>
          <w:rFonts w:eastAsia="Times New Roman" w:cs="Times New Roman"/>
          <w:sz w:val="28"/>
          <w:szCs w:val="28"/>
          <w:lang w:eastAsia="ar-SA"/>
        </w:rPr>
        <w:t>трактора</w:t>
      </w:r>
      <w:proofErr w:type="spellEnd"/>
      <w:r w:rsidRPr="00537273">
        <w:rPr>
          <w:rFonts w:eastAsia="Times New Roman" w:cs="Times New Roman"/>
          <w:sz w:val="28"/>
          <w:szCs w:val="28"/>
          <w:lang w:eastAsia="ar-SA"/>
        </w:rPr>
        <w:t xml:space="preserve">, 4 </w:t>
      </w:r>
      <w:proofErr w:type="spellStart"/>
      <w:r w:rsidRPr="00537273">
        <w:rPr>
          <w:rFonts w:eastAsia="Times New Roman" w:cs="Times New Roman"/>
          <w:sz w:val="28"/>
          <w:szCs w:val="28"/>
          <w:lang w:eastAsia="ar-SA"/>
        </w:rPr>
        <w:t>посевных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комплекса</w:t>
      </w:r>
      <w:proofErr w:type="spellEnd"/>
      <w:r w:rsidRPr="00537273">
        <w:rPr>
          <w:rFonts w:eastAsia="Times New Roman" w:cs="Times New Roman"/>
          <w:sz w:val="28"/>
          <w:szCs w:val="28"/>
          <w:lang w:eastAsia="ar-SA"/>
        </w:rPr>
        <w:t xml:space="preserve">, 2 </w:t>
      </w:r>
      <w:proofErr w:type="spellStart"/>
      <w:r w:rsidRPr="00537273">
        <w:rPr>
          <w:rFonts w:eastAsia="Times New Roman" w:cs="Times New Roman"/>
          <w:sz w:val="28"/>
          <w:szCs w:val="28"/>
          <w:lang w:eastAsia="ar-SA"/>
        </w:rPr>
        <w:t>автомашины</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прочую</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прицепную</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технику</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Сумма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вложений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приобретение</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обновление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основных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средств</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отрасли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растениеводства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за</w:t>
      </w:r>
      <w:proofErr w:type="spellEnd"/>
      <w:r w:rsidRPr="00537273">
        <w:rPr>
          <w:rFonts w:eastAsia="Times New Roman" w:cs="Times New Roman"/>
          <w:sz w:val="28"/>
          <w:szCs w:val="28"/>
          <w:lang w:eastAsia="ar-SA"/>
        </w:rPr>
        <w:t xml:space="preserve"> 8 </w:t>
      </w:r>
      <w:proofErr w:type="spellStart"/>
      <w:r w:rsidRPr="00537273">
        <w:rPr>
          <w:rFonts w:eastAsia="Times New Roman" w:cs="Times New Roman"/>
          <w:sz w:val="28"/>
          <w:szCs w:val="28"/>
          <w:lang w:eastAsia="ar-SA"/>
        </w:rPr>
        <w:t>месяцев</w:t>
      </w:r>
      <w:proofErr w:type="spellEnd"/>
      <w:r w:rsidRPr="00537273">
        <w:rPr>
          <w:rFonts w:eastAsia="Times New Roman" w:cs="Times New Roman"/>
          <w:sz w:val="28"/>
          <w:szCs w:val="28"/>
          <w:lang w:eastAsia="ar-SA"/>
        </w:rPr>
        <w:t xml:space="preserve"> 2019 </w:t>
      </w:r>
      <w:proofErr w:type="spellStart"/>
      <w:r w:rsidRPr="00537273">
        <w:rPr>
          <w:rFonts w:eastAsia="Times New Roman" w:cs="Times New Roman"/>
          <w:sz w:val="28"/>
          <w:szCs w:val="28"/>
          <w:lang w:eastAsia="ar-SA"/>
        </w:rPr>
        <w:t>года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составило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около</w:t>
      </w:r>
      <w:proofErr w:type="spellEnd"/>
      <w:r w:rsidRPr="00537273">
        <w:rPr>
          <w:rFonts w:eastAsia="Times New Roman" w:cs="Times New Roman"/>
          <w:sz w:val="28"/>
          <w:szCs w:val="28"/>
          <w:lang w:eastAsia="ar-SA"/>
        </w:rPr>
        <w:t xml:space="preserve"> 125 </w:t>
      </w:r>
      <w:proofErr w:type="spellStart"/>
      <w:r w:rsidRPr="00537273">
        <w:rPr>
          <w:rFonts w:eastAsia="Times New Roman" w:cs="Times New Roman"/>
          <w:sz w:val="28"/>
          <w:szCs w:val="28"/>
          <w:lang w:eastAsia="ar-SA"/>
        </w:rPr>
        <w:t>млн</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руб</w:t>
      </w:r>
      <w:proofErr w:type="spellEnd"/>
      <w:r w:rsidRPr="00537273">
        <w:rPr>
          <w:rFonts w:eastAsia="Times New Roman" w:cs="Times New Roman"/>
          <w:sz w:val="28"/>
          <w:szCs w:val="28"/>
          <w:lang w:eastAsia="ar-SA"/>
        </w:rPr>
        <w:t>.</w:t>
      </w:r>
    </w:p>
    <w:p w:rsidR="00380CD1" w:rsidRPr="00537273" w:rsidRDefault="00380CD1" w:rsidP="00EB4275">
      <w:pPr>
        <w:pStyle w:val="Standard"/>
        <w:ind w:firstLine="709"/>
        <w:jc w:val="both"/>
        <w:rPr>
          <w:rFonts w:eastAsia="Times New Roman" w:cs="Times New Roman"/>
          <w:b/>
          <w:i/>
          <w:iCs/>
          <w:sz w:val="28"/>
          <w:szCs w:val="28"/>
          <w:lang w:eastAsia="ar-SA"/>
        </w:rPr>
      </w:pPr>
      <w:r w:rsidRPr="00537273">
        <w:rPr>
          <w:rFonts w:eastAsia="Calibri" w:cs="Times New Roman"/>
          <w:sz w:val="28"/>
          <w:szCs w:val="28"/>
        </w:rPr>
        <w:t xml:space="preserve">В </w:t>
      </w:r>
      <w:proofErr w:type="spellStart"/>
      <w:r w:rsidRPr="00537273">
        <w:rPr>
          <w:rFonts w:eastAsia="Calibri" w:cs="Times New Roman"/>
          <w:sz w:val="28"/>
          <w:szCs w:val="28"/>
        </w:rPr>
        <w:t>отрасли</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животноводства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за</w:t>
      </w:r>
      <w:proofErr w:type="spellEnd"/>
      <w:r w:rsidRPr="00537273">
        <w:rPr>
          <w:rFonts w:eastAsia="Calibri" w:cs="Times New Roman"/>
          <w:sz w:val="28"/>
          <w:szCs w:val="28"/>
        </w:rPr>
        <w:t xml:space="preserve"> 8 </w:t>
      </w:r>
      <w:proofErr w:type="spellStart"/>
      <w:r w:rsidRPr="00537273">
        <w:rPr>
          <w:rFonts w:eastAsia="Calibri" w:cs="Times New Roman"/>
          <w:sz w:val="28"/>
          <w:szCs w:val="28"/>
        </w:rPr>
        <w:t>месяцев</w:t>
      </w:r>
      <w:proofErr w:type="spellEnd"/>
      <w:r w:rsidRPr="00537273">
        <w:rPr>
          <w:rFonts w:eastAsia="Calibri" w:cs="Times New Roman"/>
          <w:sz w:val="28"/>
          <w:szCs w:val="28"/>
        </w:rPr>
        <w:t xml:space="preserve"> 2019 </w:t>
      </w:r>
      <w:proofErr w:type="spellStart"/>
      <w:r w:rsidRPr="00537273">
        <w:rPr>
          <w:rFonts w:eastAsia="Calibri" w:cs="Times New Roman"/>
          <w:sz w:val="28"/>
          <w:szCs w:val="28"/>
        </w:rPr>
        <w:t>года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достигнуты</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следующие</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показатели</w:t>
      </w:r>
      <w:proofErr w:type="spellEnd"/>
      <w:r w:rsidRPr="00537273">
        <w:rPr>
          <w:rFonts w:eastAsia="Calibri" w:cs="Times New Roman"/>
          <w:sz w:val="28"/>
          <w:szCs w:val="28"/>
        </w:rPr>
        <w:t>:</w:t>
      </w:r>
    </w:p>
    <w:p w:rsidR="00380CD1" w:rsidRPr="00537273" w:rsidRDefault="00380CD1" w:rsidP="00EB4275">
      <w:pPr>
        <w:pStyle w:val="Standard"/>
        <w:ind w:firstLine="709"/>
        <w:jc w:val="both"/>
        <w:rPr>
          <w:rFonts w:eastAsia="Times New Roman" w:cs="Times New Roman"/>
          <w:b/>
          <w:i/>
          <w:iCs/>
          <w:sz w:val="28"/>
          <w:szCs w:val="28"/>
          <w:lang w:eastAsia="ar-SA"/>
        </w:rPr>
      </w:pPr>
      <w:proofErr w:type="spellStart"/>
      <w:r w:rsidRPr="00537273">
        <w:rPr>
          <w:rFonts w:eastAsia="Calibri" w:cs="Times New Roman"/>
          <w:sz w:val="28"/>
          <w:szCs w:val="28"/>
        </w:rPr>
        <w:t>Произведено</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молока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хозяйствами</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всех</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категорий</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за</w:t>
      </w:r>
      <w:proofErr w:type="spellEnd"/>
      <w:r w:rsidRPr="00537273">
        <w:rPr>
          <w:rFonts w:eastAsia="Calibri" w:cs="Times New Roman"/>
          <w:sz w:val="28"/>
          <w:szCs w:val="28"/>
        </w:rPr>
        <w:t xml:space="preserve"> 8 </w:t>
      </w:r>
      <w:proofErr w:type="spellStart"/>
      <w:r w:rsidRPr="00537273">
        <w:rPr>
          <w:rFonts w:eastAsia="Calibri" w:cs="Times New Roman"/>
          <w:sz w:val="28"/>
          <w:szCs w:val="28"/>
        </w:rPr>
        <w:t>месяцев</w:t>
      </w:r>
      <w:proofErr w:type="spellEnd"/>
      <w:r w:rsidRPr="00537273">
        <w:rPr>
          <w:rFonts w:eastAsia="Calibri" w:cs="Times New Roman"/>
          <w:sz w:val="28"/>
          <w:szCs w:val="28"/>
        </w:rPr>
        <w:t xml:space="preserve"> 2019 </w:t>
      </w:r>
      <w:proofErr w:type="spellStart"/>
      <w:r w:rsidRPr="00537273">
        <w:rPr>
          <w:rFonts w:eastAsia="Calibri" w:cs="Times New Roman"/>
          <w:sz w:val="28"/>
          <w:szCs w:val="28"/>
        </w:rPr>
        <w:t>года</w:t>
      </w:r>
      <w:proofErr w:type="spellEnd"/>
      <w:r w:rsidRPr="00537273">
        <w:rPr>
          <w:rFonts w:eastAsia="Calibri" w:cs="Times New Roman"/>
          <w:sz w:val="28"/>
          <w:szCs w:val="28"/>
        </w:rPr>
        <w:t xml:space="preserve"> -25,8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тонн</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что</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составляет</w:t>
      </w:r>
      <w:proofErr w:type="spellEnd"/>
      <w:r w:rsidRPr="00537273">
        <w:rPr>
          <w:rFonts w:eastAsia="Calibri" w:cs="Times New Roman"/>
          <w:sz w:val="28"/>
          <w:szCs w:val="28"/>
        </w:rPr>
        <w:t xml:space="preserve"> 104 % к </w:t>
      </w:r>
      <w:proofErr w:type="spellStart"/>
      <w:r w:rsidRPr="00537273">
        <w:rPr>
          <w:rFonts w:eastAsia="Calibri" w:cs="Times New Roman"/>
          <w:sz w:val="28"/>
          <w:szCs w:val="28"/>
        </w:rPr>
        <w:t>уровню</w:t>
      </w:r>
      <w:proofErr w:type="spellEnd"/>
      <w:r w:rsidRPr="00537273">
        <w:rPr>
          <w:rFonts w:eastAsia="Calibri" w:cs="Times New Roman"/>
          <w:sz w:val="28"/>
          <w:szCs w:val="28"/>
        </w:rPr>
        <w:t xml:space="preserve"> 2018 </w:t>
      </w:r>
      <w:proofErr w:type="spellStart"/>
      <w:r w:rsidRPr="00537273">
        <w:rPr>
          <w:rFonts w:eastAsia="Calibri" w:cs="Times New Roman"/>
          <w:sz w:val="28"/>
          <w:szCs w:val="28"/>
        </w:rPr>
        <w:t>года</w:t>
      </w:r>
      <w:proofErr w:type="spellEnd"/>
      <w:r w:rsidRPr="00537273">
        <w:rPr>
          <w:rFonts w:eastAsia="Calibri" w:cs="Times New Roman"/>
          <w:sz w:val="28"/>
          <w:szCs w:val="28"/>
        </w:rPr>
        <w:t>.</w:t>
      </w:r>
    </w:p>
    <w:p w:rsidR="00380CD1" w:rsidRPr="00537273" w:rsidRDefault="00380CD1" w:rsidP="00EB4275">
      <w:pPr>
        <w:pStyle w:val="Standard"/>
        <w:ind w:firstLine="709"/>
        <w:jc w:val="both"/>
        <w:rPr>
          <w:rFonts w:eastAsia="Times New Roman" w:cs="Times New Roman"/>
          <w:b/>
          <w:i/>
          <w:iCs/>
          <w:sz w:val="28"/>
          <w:szCs w:val="28"/>
          <w:lang w:eastAsia="ar-SA"/>
        </w:rPr>
      </w:pPr>
      <w:proofErr w:type="spellStart"/>
      <w:r w:rsidRPr="00537273">
        <w:rPr>
          <w:rFonts w:eastAsia="Calibri" w:cs="Times New Roman"/>
          <w:sz w:val="28"/>
          <w:szCs w:val="28"/>
        </w:rPr>
        <w:t>Произведено</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реализовано</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скота</w:t>
      </w:r>
      <w:proofErr w:type="spellEnd"/>
      <w:r w:rsidRPr="00537273">
        <w:rPr>
          <w:rFonts w:eastAsia="Calibri" w:cs="Times New Roman"/>
          <w:sz w:val="28"/>
          <w:szCs w:val="28"/>
        </w:rPr>
        <w:t xml:space="preserve"> и </w:t>
      </w:r>
      <w:proofErr w:type="spellStart"/>
      <w:r w:rsidRPr="00537273">
        <w:rPr>
          <w:rFonts w:eastAsia="Calibri" w:cs="Times New Roman"/>
          <w:sz w:val="28"/>
          <w:szCs w:val="28"/>
        </w:rPr>
        <w:t>птицы</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на</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убой</w:t>
      </w:r>
      <w:proofErr w:type="spellEnd"/>
      <w:r w:rsidRPr="00537273">
        <w:rPr>
          <w:rFonts w:eastAsia="Calibri" w:cs="Times New Roman"/>
          <w:sz w:val="28"/>
          <w:szCs w:val="28"/>
        </w:rPr>
        <w:t xml:space="preserve"> 2,8 </w:t>
      </w:r>
      <w:proofErr w:type="spellStart"/>
      <w:r w:rsidRPr="00537273">
        <w:rPr>
          <w:rFonts w:eastAsia="Calibri" w:cs="Times New Roman"/>
          <w:sz w:val="28"/>
          <w:szCs w:val="28"/>
        </w:rPr>
        <w:t>тыс</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тонны</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что</w:t>
      </w:r>
      <w:proofErr w:type="spellEnd"/>
      <w:r w:rsidRPr="00537273">
        <w:rPr>
          <w:rFonts w:eastAsia="Calibri" w:cs="Times New Roman"/>
          <w:sz w:val="28"/>
          <w:szCs w:val="28"/>
        </w:rPr>
        <w:t xml:space="preserve"> </w:t>
      </w:r>
      <w:proofErr w:type="spellStart"/>
      <w:r w:rsidRPr="00537273">
        <w:rPr>
          <w:rFonts w:eastAsia="Calibri" w:cs="Times New Roman"/>
          <w:sz w:val="28"/>
          <w:szCs w:val="28"/>
        </w:rPr>
        <w:t>составляет</w:t>
      </w:r>
      <w:proofErr w:type="spellEnd"/>
      <w:r w:rsidRPr="00537273">
        <w:rPr>
          <w:rFonts w:eastAsia="Calibri" w:cs="Times New Roman"/>
          <w:sz w:val="28"/>
          <w:szCs w:val="28"/>
        </w:rPr>
        <w:t xml:space="preserve"> 96,9 % к </w:t>
      </w:r>
      <w:proofErr w:type="spellStart"/>
      <w:r w:rsidRPr="00537273">
        <w:rPr>
          <w:rFonts w:eastAsia="Calibri" w:cs="Times New Roman"/>
          <w:sz w:val="28"/>
          <w:szCs w:val="28"/>
        </w:rPr>
        <w:t>уровню</w:t>
      </w:r>
      <w:proofErr w:type="spellEnd"/>
      <w:r w:rsidRPr="00537273">
        <w:rPr>
          <w:rFonts w:eastAsia="Calibri" w:cs="Times New Roman"/>
          <w:sz w:val="28"/>
          <w:szCs w:val="28"/>
        </w:rPr>
        <w:t xml:space="preserve"> 2018 г.</w:t>
      </w:r>
    </w:p>
    <w:p w:rsidR="00380CD1" w:rsidRPr="00537273" w:rsidRDefault="00380CD1" w:rsidP="00EB4275">
      <w:pPr>
        <w:pStyle w:val="Standard"/>
        <w:ind w:firstLine="709"/>
        <w:jc w:val="both"/>
        <w:rPr>
          <w:rFonts w:eastAsia="Times New Roman" w:cs="Times New Roman"/>
          <w:b/>
          <w:i/>
          <w:iCs/>
          <w:sz w:val="28"/>
          <w:szCs w:val="28"/>
          <w:lang w:eastAsia="ar-SA"/>
        </w:rPr>
      </w:pPr>
      <w:proofErr w:type="spellStart"/>
      <w:r w:rsidRPr="00537273">
        <w:rPr>
          <w:rFonts w:eastAsia="Times New Roman" w:cs="Times New Roman"/>
          <w:sz w:val="28"/>
          <w:szCs w:val="28"/>
          <w:shd w:val="clear" w:color="auto" w:fill="FFFFFF"/>
          <w:lang w:eastAsia="ar-SA"/>
        </w:rPr>
        <w:t>Надой</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на</w:t>
      </w:r>
      <w:proofErr w:type="spellEnd"/>
      <w:r w:rsidRPr="00537273">
        <w:rPr>
          <w:rFonts w:eastAsia="Times New Roman" w:cs="Times New Roman"/>
          <w:sz w:val="28"/>
          <w:szCs w:val="28"/>
          <w:shd w:val="clear" w:color="auto" w:fill="FFFFFF"/>
          <w:lang w:eastAsia="ar-SA"/>
        </w:rPr>
        <w:t xml:space="preserve"> 1 </w:t>
      </w:r>
      <w:proofErr w:type="spellStart"/>
      <w:r w:rsidRPr="00537273">
        <w:rPr>
          <w:rFonts w:eastAsia="Times New Roman" w:cs="Times New Roman"/>
          <w:sz w:val="28"/>
          <w:szCs w:val="28"/>
          <w:shd w:val="clear" w:color="auto" w:fill="FFFFFF"/>
          <w:lang w:eastAsia="ar-SA"/>
        </w:rPr>
        <w:t>фуражную</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корову</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за</w:t>
      </w:r>
      <w:proofErr w:type="spellEnd"/>
      <w:r w:rsidRPr="00537273">
        <w:rPr>
          <w:rFonts w:eastAsia="Times New Roman" w:cs="Times New Roman"/>
          <w:sz w:val="28"/>
          <w:szCs w:val="28"/>
          <w:shd w:val="clear" w:color="auto" w:fill="FFFFFF"/>
          <w:lang w:eastAsia="ar-SA"/>
        </w:rPr>
        <w:t xml:space="preserve"> 8 </w:t>
      </w:r>
      <w:proofErr w:type="spellStart"/>
      <w:r w:rsidRPr="00537273">
        <w:rPr>
          <w:rFonts w:eastAsia="Times New Roman" w:cs="Times New Roman"/>
          <w:sz w:val="28"/>
          <w:szCs w:val="28"/>
          <w:shd w:val="clear" w:color="auto" w:fill="FFFFFF"/>
          <w:lang w:eastAsia="ar-SA"/>
        </w:rPr>
        <w:t>месяцев</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составляет</w:t>
      </w:r>
      <w:proofErr w:type="spellEnd"/>
      <w:r w:rsidRPr="00537273">
        <w:rPr>
          <w:rFonts w:eastAsia="Times New Roman" w:cs="Times New Roman"/>
          <w:sz w:val="28"/>
          <w:szCs w:val="28"/>
          <w:shd w:val="clear" w:color="auto" w:fill="FFFFFF"/>
          <w:lang w:eastAsia="ar-SA"/>
        </w:rPr>
        <w:t xml:space="preserve"> 4,4 </w:t>
      </w:r>
      <w:proofErr w:type="spellStart"/>
      <w:r w:rsidRPr="00537273">
        <w:rPr>
          <w:rFonts w:eastAsia="Times New Roman" w:cs="Times New Roman"/>
          <w:sz w:val="28"/>
          <w:szCs w:val="28"/>
          <w:shd w:val="clear" w:color="auto" w:fill="FFFFFF"/>
          <w:lang w:eastAsia="ar-SA"/>
        </w:rPr>
        <w:t>тыс</w:t>
      </w:r>
      <w:proofErr w:type="spellEnd"/>
      <w:r w:rsidRPr="00537273">
        <w:rPr>
          <w:rFonts w:eastAsia="Times New Roman" w:cs="Times New Roman"/>
          <w:sz w:val="28"/>
          <w:szCs w:val="28"/>
          <w:shd w:val="clear" w:color="auto" w:fill="FFFFFF"/>
          <w:lang w:eastAsia="ar-SA"/>
        </w:rPr>
        <w:t xml:space="preserve">. </w:t>
      </w:r>
      <w:proofErr w:type="spellStart"/>
      <w:proofErr w:type="gramStart"/>
      <w:r w:rsidRPr="00537273">
        <w:rPr>
          <w:rFonts w:eastAsia="Times New Roman" w:cs="Times New Roman"/>
          <w:sz w:val="28"/>
          <w:szCs w:val="28"/>
          <w:shd w:val="clear" w:color="auto" w:fill="FFFFFF"/>
          <w:lang w:eastAsia="ar-SA"/>
        </w:rPr>
        <w:t>кг</w:t>
      </w:r>
      <w:proofErr w:type="spellEnd"/>
      <w:r w:rsidRPr="00537273">
        <w:rPr>
          <w:rFonts w:eastAsia="Times New Roman" w:cs="Times New Roman"/>
          <w:sz w:val="28"/>
          <w:szCs w:val="28"/>
          <w:shd w:val="clear" w:color="auto" w:fill="FFFFFF"/>
          <w:lang w:eastAsia="ar-SA"/>
        </w:rPr>
        <w:t xml:space="preserve"> ,</w:t>
      </w:r>
      <w:proofErr w:type="gram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это</w:t>
      </w:r>
      <w:proofErr w:type="spellEnd"/>
      <w:r w:rsidRPr="00537273">
        <w:rPr>
          <w:rFonts w:eastAsia="Times New Roman" w:cs="Times New Roman"/>
          <w:sz w:val="28"/>
          <w:szCs w:val="28"/>
          <w:shd w:val="clear" w:color="auto" w:fill="FFFFFF"/>
          <w:lang w:eastAsia="ar-SA"/>
        </w:rPr>
        <w:t xml:space="preserve"> </w:t>
      </w:r>
      <w:r w:rsidRPr="00537273">
        <w:rPr>
          <w:rFonts w:eastAsia="Times New Roman" w:cs="Times New Roman"/>
          <w:sz w:val="28"/>
          <w:szCs w:val="28"/>
          <w:shd w:val="clear" w:color="auto" w:fill="FFFFFF"/>
          <w:lang w:eastAsia="ar-SA"/>
        </w:rPr>
        <w:lastRenderedPageBreak/>
        <w:t xml:space="preserve">102,8 % к </w:t>
      </w:r>
      <w:proofErr w:type="spellStart"/>
      <w:r w:rsidRPr="00537273">
        <w:rPr>
          <w:rFonts w:eastAsia="Times New Roman" w:cs="Times New Roman"/>
          <w:sz w:val="28"/>
          <w:szCs w:val="28"/>
          <w:shd w:val="clear" w:color="auto" w:fill="FFFFFF"/>
          <w:lang w:eastAsia="ar-SA"/>
        </w:rPr>
        <w:t>уровне</w:t>
      </w:r>
      <w:proofErr w:type="spellEnd"/>
      <w:r w:rsidRPr="00537273">
        <w:rPr>
          <w:rFonts w:eastAsia="Times New Roman" w:cs="Times New Roman"/>
          <w:sz w:val="28"/>
          <w:szCs w:val="28"/>
          <w:shd w:val="clear" w:color="auto" w:fill="FFFFFF"/>
          <w:lang w:eastAsia="ar-SA"/>
        </w:rPr>
        <w:t xml:space="preserve"> 2018 </w:t>
      </w:r>
      <w:proofErr w:type="spellStart"/>
      <w:r w:rsidRPr="00537273">
        <w:rPr>
          <w:rFonts w:eastAsia="Times New Roman" w:cs="Times New Roman"/>
          <w:sz w:val="28"/>
          <w:szCs w:val="28"/>
          <w:shd w:val="clear" w:color="auto" w:fill="FFFFFF"/>
          <w:lang w:eastAsia="ar-SA"/>
        </w:rPr>
        <w:t>года</w:t>
      </w:r>
      <w:proofErr w:type="spellEnd"/>
      <w:r w:rsidRPr="00537273">
        <w:rPr>
          <w:rFonts w:eastAsia="Times New Roman" w:cs="Times New Roman"/>
          <w:sz w:val="28"/>
          <w:szCs w:val="28"/>
          <w:shd w:val="clear" w:color="auto" w:fill="FFFFFF"/>
          <w:lang w:eastAsia="ar-SA"/>
        </w:rPr>
        <w:t>.</w:t>
      </w:r>
    </w:p>
    <w:p w:rsidR="00380CD1" w:rsidRPr="00537273" w:rsidRDefault="00380CD1" w:rsidP="00EB4275">
      <w:pPr>
        <w:pStyle w:val="Standard"/>
        <w:ind w:firstLine="709"/>
        <w:jc w:val="both"/>
        <w:rPr>
          <w:rFonts w:eastAsia="Times New Roman" w:cs="Times New Roman"/>
          <w:b/>
          <w:i/>
          <w:iCs/>
          <w:sz w:val="28"/>
          <w:szCs w:val="28"/>
          <w:lang w:eastAsia="ar-SA"/>
        </w:rPr>
      </w:pPr>
      <w:proofErr w:type="spellStart"/>
      <w:r w:rsidRPr="00537273">
        <w:rPr>
          <w:rFonts w:eastAsia="Times New Roman" w:cs="Times New Roman"/>
          <w:sz w:val="28"/>
          <w:szCs w:val="28"/>
          <w:shd w:val="clear" w:color="auto" w:fill="FFFFFF"/>
          <w:lang w:eastAsia="ar-SA"/>
        </w:rPr>
        <w:t>Ряд</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хозяйств</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ведут</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строительство</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реконструкцию</w:t>
      </w:r>
      <w:proofErr w:type="spellEnd"/>
      <w:r w:rsidRPr="00537273">
        <w:rPr>
          <w:rFonts w:eastAsia="Times New Roman" w:cs="Times New Roman"/>
          <w:sz w:val="28"/>
          <w:szCs w:val="28"/>
          <w:shd w:val="clear" w:color="auto" w:fill="FFFFFF"/>
          <w:lang w:eastAsia="ar-SA"/>
        </w:rPr>
        <w:t xml:space="preserve"> и </w:t>
      </w:r>
      <w:proofErr w:type="spellStart"/>
      <w:r w:rsidRPr="00537273">
        <w:rPr>
          <w:rFonts w:eastAsia="Times New Roman" w:cs="Times New Roman"/>
          <w:sz w:val="28"/>
          <w:szCs w:val="28"/>
          <w:shd w:val="clear" w:color="auto" w:fill="FFFFFF"/>
          <w:lang w:eastAsia="ar-SA"/>
        </w:rPr>
        <w:t>модернизацию</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складов</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под</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хранение</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зерна</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животноводческих</w:t>
      </w:r>
      <w:proofErr w:type="spellEnd"/>
      <w:r w:rsidRPr="00537273">
        <w:rPr>
          <w:rFonts w:eastAsia="Times New Roman" w:cs="Times New Roman"/>
          <w:sz w:val="28"/>
          <w:szCs w:val="28"/>
          <w:shd w:val="clear" w:color="auto" w:fill="FFFFFF"/>
          <w:lang w:eastAsia="ar-SA"/>
        </w:rPr>
        <w:t xml:space="preserve"> и </w:t>
      </w:r>
      <w:proofErr w:type="spellStart"/>
      <w:r w:rsidRPr="00537273">
        <w:rPr>
          <w:rFonts w:eastAsia="Times New Roman" w:cs="Times New Roman"/>
          <w:sz w:val="28"/>
          <w:szCs w:val="28"/>
          <w:shd w:val="clear" w:color="auto" w:fill="FFFFFF"/>
          <w:lang w:eastAsia="ar-SA"/>
        </w:rPr>
        <w:t>производственных</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помещений</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Активно</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этой</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работой</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занимаются</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такие</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хозяйства</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как</w:t>
      </w:r>
      <w:proofErr w:type="spellEnd"/>
      <w:r w:rsidRPr="00537273">
        <w:rPr>
          <w:rFonts w:eastAsia="Times New Roman" w:cs="Times New Roman"/>
          <w:sz w:val="28"/>
          <w:szCs w:val="28"/>
          <w:shd w:val="clear" w:color="auto" w:fill="FFFFFF"/>
          <w:lang w:eastAsia="ar-SA"/>
        </w:rPr>
        <w:t xml:space="preserve"> ООО «</w:t>
      </w:r>
      <w:proofErr w:type="spellStart"/>
      <w:r w:rsidRPr="00537273">
        <w:rPr>
          <w:rFonts w:eastAsia="Times New Roman" w:cs="Times New Roman"/>
          <w:sz w:val="28"/>
          <w:szCs w:val="28"/>
          <w:shd w:val="clear" w:color="auto" w:fill="FFFFFF"/>
          <w:lang w:eastAsia="ar-SA"/>
        </w:rPr>
        <w:t>Возрождение</w:t>
      </w:r>
      <w:proofErr w:type="spellEnd"/>
      <w:r w:rsidRPr="00537273">
        <w:rPr>
          <w:rFonts w:eastAsia="Times New Roman" w:cs="Times New Roman"/>
          <w:sz w:val="28"/>
          <w:szCs w:val="28"/>
          <w:shd w:val="clear" w:color="auto" w:fill="FFFFFF"/>
          <w:lang w:eastAsia="ar-SA"/>
        </w:rPr>
        <w:t>», ССПК «</w:t>
      </w:r>
      <w:proofErr w:type="spellStart"/>
      <w:r w:rsidRPr="00537273">
        <w:rPr>
          <w:rFonts w:eastAsia="Times New Roman" w:cs="Times New Roman"/>
          <w:sz w:val="28"/>
          <w:szCs w:val="28"/>
          <w:shd w:val="clear" w:color="auto" w:fill="FFFFFF"/>
          <w:lang w:eastAsia="ar-SA"/>
        </w:rPr>
        <w:t>Новая</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Жизнь</w:t>
      </w:r>
      <w:proofErr w:type="spellEnd"/>
      <w:r w:rsidRPr="00537273">
        <w:rPr>
          <w:rFonts w:eastAsia="Times New Roman" w:cs="Times New Roman"/>
          <w:sz w:val="28"/>
          <w:szCs w:val="28"/>
          <w:shd w:val="clear" w:color="auto" w:fill="FFFFFF"/>
          <w:lang w:eastAsia="ar-SA"/>
        </w:rPr>
        <w:t>», ООО «</w:t>
      </w:r>
      <w:proofErr w:type="spellStart"/>
      <w:r w:rsidRPr="00537273">
        <w:rPr>
          <w:rFonts w:eastAsia="Times New Roman" w:cs="Times New Roman"/>
          <w:sz w:val="28"/>
          <w:szCs w:val="28"/>
          <w:shd w:val="clear" w:color="auto" w:fill="FFFFFF"/>
          <w:lang w:eastAsia="ar-SA"/>
        </w:rPr>
        <w:t>Золотой</w:t>
      </w:r>
      <w:proofErr w:type="spellEnd"/>
      <w:r w:rsidRPr="00537273">
        <w:rPr>
          <w:rFonts w:eastAsia="Times New Roman" w:cs="Times New Roman"/>
          <w:sz w:val="28"/>
          <w:szCs w:val="28"/>
          <w:shd w:val="clear" w:color="auto" w:fill="FFFFFF"/>
          <w:lang w:eastAsia="ar-SA"/>
        </w:rPr>
        <w:t xml:space="preserve"> </w:t>
      </w:r>
      <w:proofErr w:type="spellStart"/>
      <w:r w:rsidRPr="00537273">
        <w:rPr>
          <w:rFonts w:eastAsia="Times New Roman" w:cs="Times New Roman"/>
          <w:sz w:val="28"/>
          <w:szCs w:val="28"/>
          <w:shd w:val="clear" w:color="auto" w:fill="FFFFFF"/>
          <w:lang w:eastAsia="ar-SA"/>
        </w:rPr>
        <w:t>Теленок</w:t>
      </w:r>
      <w:proofErr w:type="spellEnd"/>
      <w:r w:rsidRPr="00537273">
        <w:rPr>
          <w:rFonts w:eastAsia="Times New Roman" w:cs="Times New Roman"/>
          <w:sz w:val="28"/>
          <w:szCs w:val="28"/>
          <w:shd w:val="clear" w:color="auto" w:fill="FFFFFF"/>
          <w:lang w:eastAsia="ar-SA"/>
        </w:rPr>
        <w:t xml:space="preserve">», ИП </w:t>
      </w:r>
      <w:proofErr w:type="spellStart"/>
      <w:r w:rsidRPr="00537273">
        <w:rPr>
          <w:rFonts w:eastAsia="Times New Roman" w:cs="Times New Roman"/>
          <w:sz w:val="28"/>
          <w:szCs w:val="28"/>
          <w:shd w:val="clear" w:color="auto" w:fill="FFFFFF"/>
          <w:lang w:eastAsia="ar-SA"/>
        </w:rPr>
        <w:t>Плаксин</w:t>
      </w:r>
      <w:proofErr w:type="spellEnd"/>
      <w:r w:rsidRPr="00537273">
        <w:rPr>
          <w:rFonts w:eastAsia="Times New Roman" w:cs="Times New Roman"/>
          <w:sz w:val="28"/>
          <w:szCs w:val="28"/>
          <w:shd w:val="clear" w:color="auto" w:fill="FFFFFF"/>
          <w:lang w:eastAsia="ar-SA"/>
        </w:rPr>
        <w:t xml:space="preserve"> П.Н., КФХ </w:t>
      </w:r>
      <w:proofErr w:type="spellStart"/>
      <w:r w:rsidRPr="00537273">
        <w:rPr>
          <w:rFonts w:eastAsia="Times New Roman" w:cs="Times New Roman"/>
          <w:sz w:val="28"/>
          <w:szCs w:val="28"/>
          <w:shd w:val="clear" w:color="auto" w:fill="FFFFFF"/>
          <w:lang w:eastAsia="ar-SA"/>
        </w:rPr>
        <w:t>Макаров</w:t>
      </w:r>
      <w:proofErr w:type="spellEnd"/>
      <w:r w:rsidRPr="00537273">
        <w:rPr>
          <w:rFonts w:eastAsia="Times New Roman" w:cs="Times New Roman"/>
          <w:sz w:val="28"/>
          <w:szCs w:val="28"/>
          <w:shd w:val="clear" w:color="auto" w:fill="FFFFFF"/>
          <w:lang w:eastAsia="ar-SA"/>
        </w:rPr>
        <w:t xml:space="preserve"> А.В., СПК «</w:t>
      </w:r>
      <w:proofErr w:type="spellStart"/>
      <w:r w:rsidRPr="00537273">
        <w:rPr>
          <w:rFonts w:eastAsia="Times New Roman" w:cs="Times New Roman"/>
          <w:sz w:val="28"/>
          <w:szCs w:val="28"/>
          <w:shd w:val="clear" w:color="auto" w:fill="FFFFFF"/>
          <w:lang w:eastAsia="ar-SA"/>
        </w:rPr>
        <w:t>Алга</w:t>
      </w:r>
      <w:proofErr w:type="spellEnd"/>
      <w:r w:rsidRPr="00537273">
        <w:rPr>
          <w:rFonts w:eastAsia="Times New Roman" w:cs="Times New Roman"/>
          <w:sz w:val="28"/>
          <w:szCs w:val="28"/>
          <w:shd w:val="clear" w:color="auto" w:fill="FFFFFF"/>
          <w:lang w:eastAsia="ar-SA"/>
        </w:rPr>
        <w:t>».</w:t>
      </w:r>
    </w:p>
    <w:p w:rsidR="00380CD1" w:rsidRPr="00537273" w:rsidRDefault="00380CD1" w:rsidP="00EB4275">
      <w:pPr>
        <w:pStyle w:val="Standard"/>
        <w:ind w:firstLine="709"/>
        <w:jc w:val="both"/>
        <w:rPr>
          <w:rFonts w:eastAsia="Times New Roman" w:cs="Times New Roman"/>
          <w:b/>
          <w:i/>
          <w:iCs/>
          <w:sz w:val="28"/>
          <w:szCs w:val="28"/>
          <w:lang w:eastAsia="ar-SA"/>
        </w:rPr>
      </w:pPr>
      <w:r w:rsidRPr="00537273">
        <w:rPr>
          <w:rFonts w:eastAsia="Times New Roman" w:cs="Times New Roman"/>
          <w:sz w:val="28"/>
          <w:szCs w:val="28"/>
          <w:lang w:eastAsia="ar-SA"/>
        </w:rPr>
        <w:t xml:space="preserve">В </w:t>
      </w:r>
      <w:proofErr w:type="spellStart"/>
      <w:r w:rsidRPr="00537273">
        <w:rPr>
          <w:rFonts w:eastAsia="Times New Roman" w:cs="Times New Roman"/>
          <w:sz w:val="28"/>
          <w:szCs w:val="28"/>
          <w:lang w:eastAsia="ar-SA"/>
        </w:rPr>
        <w:t>отрасли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животноводства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намечаются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определённые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перспективы</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развития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касающиеся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увеличения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поголовья</w:t>
      </w:r>
      <w:proofErr w:type="spellEnd"/>
      <w:r w:rsidRPr="00537273">
        <w:rPr>
          <w:rFonts w:eastAsia="Times New Roman" w:cs="Times New Roman"/>
          <w:sz w:val="28"/>
          <w:szCs w:val="28"/>
          <w:lang w:eastAsia="ar-SA"/>
        </w:rPr>
        <w:t xml:space="preserve"> КРС и </w:t>
      </w:r>
      <w:proofErr w:type="spellStart"/>
      <w:r w:rsidRPr="00537273">
        <w:rPr>
          <w:rFonts w:eastAsia="Times New Roman" w:cs="Times New Roman"/>
          <w:sz w:val="28"/>
          <w:szCs w:val="28"/>
          <w:lang w:eastAsia="ar-SA"/>
        </w:rPr>
        <w:t>коров</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Намерение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увеличить</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поголовье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имеют</w:t>
      </w:r>
      <w:proofErr w:type="spellEnd"/>
      <w:r w:rsidRPr="00537273">
        <w:rPr>
          <w:rFonts w:eastAsia="Times New Roman" w:cs="Times New Roman"/>
          <w:sz w:val="28"/>
          <w:szCs w:val="28"/>
          <w:lang w:eastAsia="ar-SA"/>
        </w:rPr>
        <w:t xml:space="preserve"> ООО «КФХ </w:t>
      </w:r>
      <w:proofErr w:type="spellStart"/>
      <w:r w:rsidRPr="00537273">
        <w:rPr>
          <w:rFonts w:eastAsia="Times New Roman" w:cs="Times New Roman"/>
          <w:sz w:val="28"/>
          <w:szCs w:val="28"/>
          <w:lang w:eastAsia="ar-SA"/>
        </w:rPr>
        <w:t>Возрождение</w:t>
      </w:r>
      <w:proofErr w:type="spellEnd"/>
      <w:r w:rsidRPr="00537273">
        <w:rPr>
          <w:rFonts w:eastAsia="Times New Roman" w:cs="Times New Roman"/>
          <w:sz w:val="28"/>
          <w:szCs w:val="28"/>
          <w:lang w:eastAsia="ar-SA"/>
        </w:rPr>
        <w:t xml:space="preserve">», КФХ </w:t>
      </w:r>
      <w:proofErr w:type="spellStart"/>
      <w:r w:rsidRPr="00537273">
        <w:rPr>
          <w:rFonts w:eastAsia="Times New Roman" w:cs="Times New Roman"/>
          <w:sz w:val="28"/>
          <w:szCs w:val="28"/>
          <w:lang w:eastAsia="ar-SA"/>
        </w:rPr>
        <w:t>Макаров</w:t>
      </w:r>
      <w:proofErr w:type="spellEnd"/>
      <w:r w:rsidRPr="00537273">
        <w:rPr>
          <w:rFonts w:eastAsia="Times New Roman" w:cs="Times New Roman"/>
          <w:sz w:val="28"/>
          <w:szCs w:val="28"/>
          <w:lang w:eastAsia="ar-SA"/>
        </w:rPr>
        <w:t xml:space="preserve"> А.В. ССПК «</w:t>
      </w:r>
      <w:proofErr w:type="spellStart"/>
      <w:r w:rsidRPr="00537273">
        <w:rPr>
          <w:rFonts w:eastAsia="Times New Roman" w:cs="Times New Roman"/>
          <w:sz w:val="28"/>
          <w:szCs w:val="28"/>
          <w:lang w:eastAsia="ar-SA"/>
        </w:rPr>
        <w:t>Новая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Жизнь</w:t>
      </w:r>
      <w:proofErr w:type="spellEnd"/>
      <w:r w:rsidRPr="00537273">
        <w:rPr>
          <w:rFonts w:eastAsia="Times New Roman" w:cs="Times New Roman"/>
          <w:sz w:val="28"/>
          <w:szCs w:val="28"/>
          <w:lang w:eastAsia="ar-SA"/>
        </w:rPr>
        <w:t xml:space="preserve">». КФХ </w:t>
      </w:r>
      <w:proofErr w:type="spellStart"/>
      <w:r w:rsidRPr="00537273">
        <w:rPr>
          <w:rFonts w:eastAsia="Times New Roman" w:cs="Times New Roman"/>
          <w:sz w:val="28"/>
          <w:szCs w:val="28"/>
          <w:lang w:eastAsia="ar-SA"/>
        </w:rPr>
        <w:t>Макаров</w:t>
      </w:r>
      <w:proofErr w:type="spellEnd"/>
      <w:r w:rsidRPr="00537273">
        <w:rPr>
          <w:rFonts w:eastAsia="Times New Roman" w:cs="Times New Roman"/>
          <w:sz w:val="28"/>
          <w:szCs w:val="28"/>
          <w:lang w:eastAsia="ar-SA"/>
        </w:rPr>
        <w:t xml:space="preserve"> А.В. </w:t>
      </w:r>
      <w:proofErr w:type="spellStart"/>
      <w:r w:rsidRPr="00537273">
        <w:rPr>
          <w:rFonts w:eastAsia="Times New Roman" w:cs="Times New Roman"/>
          <w:sz w:val="28"/>
          <w:szCs w:val="28"/>
          <w:lang w:eastAsia="ar-SA"/>
        </w:rPr>
        <w:t>планирует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развитие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отрасли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животноводства</w:t>
      </w:r>
      <w:proofErr w:type="spellEnd"/>
      <w:r w:rsidRPr="00537273">
        <w:rPr>
          <w:rFonts w:eastAsia="Times New Roman" w:cs="Times New Roman"/>
          <w:sz w:val="28"/>
          <w:szCs w:val="28"/>
          <w:lang w:eastAsia="ar-SA"/>
        </w:rPr>
        <w:t xml:space="preserve"> </w:t>
      </w:r>
      <w:proofErr w:type="gramStart"/>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покупку</w:t>
      </w:r>
      <w:proofErr w:type="spellEnd"/>
      <w:proofErr w:type="gram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коров</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молочного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направления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Учитывая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взятый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темп</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производстве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молока</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перспективу</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увеличении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поголовья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коров</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молочного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направления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есть</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все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основания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что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производство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молока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конец</w:t>
      </w:r>
      <w:proofErr w:type="spellEnd"/>
      <w:r w:rsidRPr="00537273">
        <w:rPr>
          <w:rFonts w:eastAsia="Times New Roman" w:cs="Times New Roman"/>
          <w:sz w:val="28"/>
          <w:szCs w:val="28"/>
          <w:lang w:eastAsia="ar-SA"/>
        </w:rPr>
        <w:t xml:space="preserve"> 2019 </w:t>
      </w:r>
      <w:proofErr w:type="spellStart"/>
      <w:r w:rsidRPr="00537273">
        <w:rPr>
          <w:rFonts w:eastAsia="Times New Roman" w:cs="Times New Roman"/>
          <w:sz w:val="28"/>
          <w:szCs w:val="28"/>
          <w:lang w:eastAsia="ar-SA"/>
        </w:rPr>
        <w:t>года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достигнет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рубежа</w:t>
      </w:r>
      <w:proofErr w:type="spellEnd"/>
      <w:r w:rsidRPr="00537273">
        <w:rPr>
          <w:rFonts w:eastAsia="Times New Roman" w:cs="Times New Roman"/>
          <w:sz w:val="28"/>
          <w:szCs w:val="28"/>
          <w:lang w:eastAsia="ar-SA"/>
        </w:rPr>
        <w:t xml:space="preserve"> 33,5-34,0 </w:t>
      </w:r>
      <w:proofErr w:type="spellStart"/>
      <w:r w:rsidRPr="00537273">
        <w:rPr>
          <w:rFonts w:eastAsia="Times New Roman" w:cs="Times New Roman"/>
          <w:sz w:val="28"/>
          <w:szCs w:val="28"/>
          <w:lang w:eastAsia="ar-SA"/>
        </w:rPr>
        <w:t>тыс</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тонн</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Эти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показатели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должны</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конечном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итоге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отразится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на</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улучшении</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показателей</w:t>
      </w:r>
      <w:proofErr w:type="spellEnd"/>
      <w:r w:rsidRPr="00537273">
        <w:rPr>
          <w:rFonts w:eastAsia="Times New Roman" w:cs="Times New Roman"/>
          <w:sz w:val="28"/>
          <w:szCs w:val="28"/>
          <w:lang w:eastAsia="ar-SA"/>
        </w:rPr>
        <w:t xml:space="preserve"> в </w:t>
      </w:r>
      <w:proofErr w:type="spellStart"/>
      <w:r w:rsidRPr="00537273">
        <w:rPr>
          <w:rFonts w:eastAsia="Times New Roman" w:cs="Times New Roman"/>
          <w:sz w:val="28"/>
          <w:szCs w:val="28"/>
          <w:lang w:eastAsia="ar-SA"/>
        </w:rPr>
        <w:t>рейтинге</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социально-экономического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развития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района</w:t>
      </w:r>
      <w:proofErr w:type="spellEnd"/>
      <w:r w:rsidRPr="00537273">
        <w:rPr>
          <w:rFonts w:eastAsia="Times New Roman" w:cs="Times New Roman"/>
          <w:sz w:val="28"/>
          <w:szCs w:val="28"/>
          <w:lang w:eastAsia="ar-SA"/>
        </w:rPr>
        <w:t>.</w:t>
      </w:r>
    </w:p>
    <w:p w:rsidR="00380CD1" w:rsidRPr="00537273" w:rsidRDefault="00380CD1" w:rsidP="00EB4275">
      <w:pPr>
        <w:pStyle w:val="Standard"/>
        <w:ind w:firstLine="709"/>
        <w:jc w:val="both"/>
        <w:rPr>
          <w:rFonts w:eastAsia="Times New Roman" w:cs="Times New Roman"/>
          <w:sz w:val="28"/>
          <w:szCs w:val="28"/>
          <w:lang w:eastAsia="ar-SA"/>
        </w:rPr>
      </w:pPr>
      <w:r w:rsidRPr="00537273">
        <w:rPr>
          <w:rFonts w:eastAsia="Times New Roman" w:cs="Times New Roman"/>
          <w:sz w:val="28"/>
          <w:szCs w:val="28"/>
          <w:lang w:eastAsia="ar-SA"/>
        </w:rPr>
        <w:t xml:space="preserve">В </w:t>
      </w:r>
      <w:proofErr w:type="spellStart"/>
      <w:r w:rsidRPr="00537273">
        <w:rPr>
          <w:rFonts w:eastAsia="Times New Roman" w:cs="Times New Roman"/>
          <w:sz w:val="28"/>
          <w:szCs w:val="28"/>
          <w:lang w:eastAsia="ar-SA"/>
        </w:rPr>
        <w:t>целом</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Чердаклинский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район</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имеет</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благоприятную</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природную</w:t>
      </w:r>
      <w:proofErr w:type="spellEnd"/>
      <w:r w:rsidRPr="00537273">
        <w:rPr>
          <w:rFonts w:eastAsia="Times New Roman" w:cs="Times New Roman"/>
          <w:sz w:val="28"/>
          <w:szCs w:val="28"/>
          <w:lang w:eastAsia="ar-SA"/>
        </w:rPr>
        <w:t xml:space="preserve"> и </w:t>
      </w:r>
      <w:proofErr w:type="spellStart"/>
      <w:r w:rsidRPr="00537273">
        <w:rPr>
          <w:rFonts w:eastAsia="Times New Roman" w:cs="Times New Roman"/>
          <w:sz w:val="28"/>
          <w:szCs w:val="28"/>
          <w:lang w:eastAsia="ar-SA"/>
        </w:rPr>
        <w:t>экономическую</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среду</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для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развития</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перспективных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товарных</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отраслей</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сельского</w:t>
      </w:r>
      <w:proofErr w:type="spellEnd"/>
      <w:r w:rsidRPr="00537273">
        <w:rPr>
          <w:rFonts w:eastAsia="Times New Roman" w:cs="Times New Roman"/>
          <w:sz w:val="28"/>
          <w:szCs w:val="28"/>
          <w:lang w:eastAsia="ar-SA"/>
        </w:rPr>
        <w:t xml:space="preserve"> </w:t>
      </w:r>
      <w:proofErr w:type="spellStart"/>
      <w:r w:rsidRPr="00537273">
        <w:rPr>
          <w:rFonts w:eastAsia="Times New Roman" w:cs="Times New Roman"/>
          <w:sz w:val="28"/>
          <w:szCs w:val="28"/>
          <w:lang w:eastAsia="ar-SA"/>
        </w:rPr>
        <w:t>хозяйства</w:t>
      </w:r>
      <w:proofErr w:type="spellEnd"/>
      <w:r w:rsidRPr="00537273">
        <w:rPr>
          <w:rFonts w:eastAsia="Times New Roman" w:cs="Times New Roman"/>
          <w:sz w:val="28"/>
          <w:szCs w:val="28"/>
          <w:lang w:eastAsia="ar-SA"/>
        </w:rPr>
        <w:t>.</w:t>
      </w:r>
    </w:p>
    <w:p w:rsidR="00537273" w:rsidRPr="00537273" w:rsidRDefault="00537273" w:rsidP="00EB4275">
      <w:pPr>
        <w:spacing w:after="0" w:line="240" w:lineRule="auto"/>
        <w:ind w:firstLine="709"/>
        <w:jc w:val="both"/>
        <w:rPr>
          <w:rFonts w:ascii="Times New Roman" w:hAnsi="Times New Roman" w:cs="Times New Roman"/>
          <w:b/>
          <w:sz w:val="28"/>
          <w:szCs w:val="28"/>
        </w:rPr>
      </w:pPr>
    </w:p>
    <w:p w:rsidR="00537273" w:rsidRPr="00537273" w:rsidRDefault="00537273" w:rsidP="00EB4275">
      <w:pPr>
        <w:spacing w:after="0" w:line="240" w:lineRule="auto"/>
        <w:ind w:firstLine="709"/>
        <w:jc w:val="both"/>
        <w:rPr>
          <w:rFonts w:ascii="Times New Roman" w:hAnsi="Times New Roman" w:cs="Times New Roman"/>
          <w:b/>
          <w:sz w:val="28"/>
          <w:szCs w:val="28"/>
        </w:rPr>
      </w:pPr>
      <w:r w:rsidRPr="00537273">
        <w:rPr>
          <w:rFonts w:ascii="Times New Roman" w:hAnsi="Times New Roman" w:cs="Times New Roman"/>
          <w:b/>
          <w:sz w:val="28"/>
          <w:szCs w:val="28"/>
        </w:rPr>
        <w:t>6.</w:t>
      </w:r>
      <w:r w:rsidRPr="00537273">
        <w:rPr>
          <w:rFonts w:ascii="Times New Roman" w:hAnsi="Times New Roman" w:cs="Times New Roman"/>
          <w:sz w:val="28"/>
          <w:szCs w:val="28"/>
        </w:rPr>
        <w:t xml:space="preserve"> </w:t>
      </w:r>
      <w:r w:rsidRPr="00537273">
        <w:rPr>
          <w:rFonts w:ascii="Times New Roman" w:hAnsi="Times New Roman" w:cs="Times New Roman"/>
          <w:b/>
          <w:sz w:val="28"/>
          <w:szCs w:val="28"/>
        </w:rPr>
        <w:t>Работа администрации по увеличению доходной базы бюджета муниципального образования «</w:t>
      </w:r>
      <w:proofErr w:type="spellStart"/>
      <w:r w:rsidRPr="00537273">
        <w:rPr>
          <w:rFonts w:ascii="Times New Roman" w:hAnsi="Times New Roman" w:cs="Times New Roman"/>
          <w:b/>
          <w:sz w:val="28"/>
          <w:szCs w:val="28"/>
        </w:rPr>
        <w:t>Чердаклинский</w:t>
      </w:r>
      <w:proofErr w:type="spellEnd"/>
      <w:r w:rsidRPr="00537273">
        <w:rPr>
          <w:rFonts w:ascii="Times New Roman" w:hAnsi="Times New Roman" w:cs="Times New Roman"/>
          <w:b/>
          <w:sz w:val="28"/>
          <w:szCs w:val="28"/>
        </w:rPr>
        <w:t xml:space="preserve"> район» Ульяновской области</w:t>
      </w:r>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Актуальными задачами в работе администрации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остаются </w:t>
      </w:r>
      <w:proofErr w:type="gramStart"/>
      <w:r w:rsidRPr="00537273">
        <w:rPr>
          <w:rFonts w:ascii="Times New Roman" w:hAnsi="Times New Roman" w:cs="Times New Roman"/>
          <w:sz w:val="28"/>
          <w:szCs w:val="28"/>
        </w:rPr>
        <w:t>увеличение</w:t>
      </w:r>
      <w:proofErr w:type="gramEnd"/>
      <w:r w:rsidRPr="00537273">
        <w:rPr>
          <w:rFonts w:ascii="Times New Roman" w:hAnsi="Times New Roman" w:cs="Times New Roman"/>
          <w:sz w:val="28"/>
          <w:szCs w:val="28"/>
        </w:rPr>
        <w:t xml:space="preserve"> и эффективное исполнение доходной части консолидированного бюджета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 повышение уровня собираемости налогов, работа с недоимкой, погашение просроченной кредиторской задолженности, ликвидация неэффективных расходов в отраслях экономики и социальной сферы, повышение эффективности расходования бюджетных средств из бюджетов всех уровней, размещение заказов способами, позволяющими достигнуть заданных результатов с использованием наименьшего объема бюджетных средств.</w:t>
      </w:r>
    </w:p>
    <w:p w:rsidR="00A119D1" w:rsidRPr="00537273" w:rsidRDefault="00A119D1" w:rsidP="00537273">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37273">
        <w:rPr>
          <w:rFonts w:ascii="Times New Roman" w:hAnsi="Times New Roman" w:cs="Times New Roman"/>
          <w:b/>
          <w:sz w:val="28"/>
          <w:szCs w:val="28"/>
        </w:rPr>
        <w:t>Работа Службы налоговой помощи</w:t>
      </w:r>
    </w:p>
    <w:p w:rsidR="00380CD1" w:rsidRPr="00537273" w:rsidRDefault="00380CD1" w:rsidP="00EB42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В начале 2014 года Правительством Ульяновской области было принято решение создать при Министерстве финансов Ульяновской области, а также в муниципальных образованиях Ульяновской области службы налоговой помощи для  выявления дополнительных резервов увеличения доходов. Данная служба осуществляет свою деятельность и в муниципальном образовании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w:t>
      </w:r>
    </w:p>
    <w:p w:rsidR="00380CD1" w:rsidRPr="00537273" w:rsidRDefault="00380CD1" w:rsidP="00EB42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Основная задача Службы налоговой помощи – организация взаимодействия с федеральными структурами (с Управлением Федеральной налоговой службы, Управлением Федеральной службы государственной регистрации, кадастра и картографии по Ульяновской области, с Управлением МВД РФ и другими федеральными структурами).</w:t>
      </w:r>
    </w:p>
    <w:p w:rsidR="00380CD1" w:rsidRPr="00537273" w:rsidRDefault="00380CD1" w:rsidP="00EB427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xml:space="preserve">В рамках этого взаимодействия деятельность Службы налоговой </w:t>
      </w:r>
      <w:r w:rsidRPr="00537273">
        <w:rPr>
          <w:rFonts w:ascii="Times New Roman" w:hAnsi="Times New Roman" w:cs="Times New Roman"/>
          <w:sz w:val="28"/>
          <w:szCs w:val="28"/>
        </w:rPr>
        <w:lastRenderedPageBreak/>
        <w:t>помощи направлена на обеспечение своевременной уплаты налогов и неналоговых платежей в консолидированный бюджет, поиск и выявление резервов увеличения доходов, противодействие схемам уходов от уплаты налогов, а также на повышение финансовой грамотности населения.</w:t>
      </w:r>
    </w:p>
    <w:p w:rsidR="00380CD1" w:rsidRPr="00537273" w:rsidRDefault="00380CD1" w:rsidP="00EB427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Реализация данной задачи службой налоговой помощи в муниципальном образовании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осуществляется по трём направлениям:</w:t>
      </w:r>
    </w:p>
    <w:p w:rsidR="00380CD1" w:rsidRPr="00537273" w:rsidRDefault="00380CD1" w:rsidP="00EB4275">
      <w:pPr>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организация и работа комиссий;</w:t>
      </w:r>
    </w:p>
    <w:p w:rsidR="00380CD1" w:rsidRPr="00537273" w:rsidRDefault="00380CD1" w:rsidP="00EB4275">
      <w:pPr>
        <w:spacing w:after="0" w:line="240" w:lineRule="auto"/>
        <w:ind w:firstLine="709"/>
        <w:contextualSpacing/>
        <w:jc w:val="both"/>
        <w:rPr>
          <w:rFonts w:ascii="Times New Roman" w:hAnsi="Times New Roman" w:cs="Times New Roman"/>
          <w:b/>
          <w:sz w:val="28"/>
          <w:szCs w:val="28"/>
        </w:rPr>
      </w:pPr>
      <w:r w:rsidRPr="00537273">
        <w:rPr>
          <w:rFonts w:ascii="Times New Roman" w:hAnsi="Times New Roman" w:cs="Times New Roman"/>
          <w:sz w:val="28"/>
          <w:szCs w:val="28"/>
        </w:rPr>
        <w:t>- проведение инвентаризации территории в муниципальных образованиях;</w:t>
      </w:r>
    </w:p>
    <w:p w:rsidR="00380CD1" w:rsidRPr="00537273" w:rsidRDefault="00380CD1" w:rsidP="00EB4275">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537273">
        <w:rPr>
          <w:rFonts w:ascii="Times New Roman" w:hAnsi="Times New Roman" w:cs="Times New Roman"/>
          <w:sz w:val="28"/>
          <w:szCs w:val="28"/>
        </w:rPr>
        <w:t>- организация работы взаимодействия всех задействованных структур (органов) по противодействию схемам ухода от уплаты налогов.</w:t>
      </w:r>
    </w:p>
    <w:p w:rsidR="00380CD1" w:rsidRPr="00537273" w:rsidRDefault="00380CD1" w:rsidP="00EB4275">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fa-IR"/>
        </w:rPr>
      </w:pPr>
      <w:r w:rsidRPr="00537273">
        <w:rPr>
          <w:rFonts w:ascii="Times New Roman" w:eastAsia="Andale Sans UI" w:hAnsi="Times New Roman" w:cs="Times New Roman"/>
          <w:kern w:val="3"/>
          <w:sz w:val="28"/>
          <w:szCs w:val="28"/>
          <w:lang w:eastAsia="ja-JP" w:bidi="fa-IR"/>
        </w:rPr>
        <w:t xml:space="preserve">Результатом работы службы налоговой помощи стало снижение недоимки по налогам и </w:t>
      </w:r>
      <w:proofErr w:type="gramStart"/>
      <w:r w:rsidRPr="00537273">
        <w:rPr>
          <w:rFonts w:ascii="Times New Roman" w:eastAsia="Andale Sans UI" w:hAnsi="Times New Roman" w:cs="Times New Roman"/>
          <w:kern w:val="3"/>
          <w:sz w:val="28"/>
          <w:szCs w:val="28"/>
          <w:lang w:eastAsia="ja-JP" w:bidi="fa-IR"/>
        </w:rPr>
        <w:t>сборам</w:t>
      </w:r>
      <w:proofErr w:type="gramEnd"/>
      <w:r w:rsidRPr="00537273">
        <w:rPr>
          <w:rFonts w:ascii="Times New Roman" w:eastAsia="Andale Sans UI" w:hAnsi="Times New Roman" w:cs="Times New Roman"/>
          <w:kern w:val="3"/>
          <w:sz w:val="28"/>
          <w:szCs w:val="28"/>
          <w:lang w:eastAsia="ja-JP" w:bidi="fa-IR"/>
        </w:rPr>
        <w:t xml:space="preserve"> поступающим в бюджеты всех уровней бюджетов бюджетной системы РФ. </w:t>
      </w:r>
    </w:p>
    <w:p w:rsidR="00380CD1" w:rsidRPr="00537273" w:rsidRDefault="00380CD1" w:rsidP="00EB4275">
      <w:pPr>
        <w:widowControl w:val="0"/>
        <w:suppressAutoHyphens/>
        <w:autoSpaceDN w:val="0"/>
        <w:spacing w:after="0" w:line="240" w:lineRule="auto"/>
        <w:ind w:firstLine="709"/>
        <w:jc w:val="both"/>
        <w:textAlignment w:val="baseline"/>
        <w:rPr>
          <w:rFonts w:ascii="Times New Roman" w:hAnsi="Times New Roman" w:cs="Times New Roman"/>
          <w:sz w:val="28"/>
          <w:szCs w:val="28"/>
        </w:rPr>
      </w:pPr>
      <w:r w:rsidRPr="00537273">
        <w:rPr>
          <w:rFonts w:ascii="Times New Roman" w:hAnsi="Times New Roman" w:cs="Times New Roman"/>
          <w:sz w:val="28"/>
          <w:szCs w:val="28"/>
        </w:rPr>
        <w:t xml:space="preserve">Одним из мощных инструментов повышения качества администрирования налогов, повышения налоговой грамотности и дисциплины для Ульяновской области являются проводимые на территории </w:t>
      </w:r>
      <w:r w:rsidRPr="00537273">
        <w:rPr>
          <w:rFonts w:ascii="Times New Roman" w:eastAsia="Andale Sans UI" w:hAnsi="Times New Roman" w:cs="Times New Roman"/>
          <w:kern w:val="3"/>
          <w:sz w:val="28"/>
          <w:szCs w:val="28"/>
          <w:lang w:eastAsia="ja-JP" w:bidi="fa-IR"/>
        </w:rPr>
        <w:t>муниципального образования «</w:t>
      </w:r>
      <w:proofErr w:type="spellStart"/>
      <w:r w:rsidRPr="00537273">
        <w:rPr>
          <w:rFonts w:ascii="Times New Roman" w:eastAsia="Andale Sans UI" w:hAnsi="Times New Roman" w:cs="Times New Roman"/>
          <w:kern w:val="3"/>
          <w:sz w:val="28"/>
          <w:szCs w:val="28"/>
          <w:lang w:eastAsia="ja-JP" w:bidi="fa-IR"/>
        </w:rPr>
        <w:t>Чердаклинский</w:t>
      </w:r>
      <w:proofErr w:type="spellEnd"/>
      <w:r w:rsidRPr="00537273">
        <w:rPr>
          <w:rFonts w:ascii="Times New Roman" w:eastAsia="Andale Sans UI" w:hAnsi="Times New Roman" w:cs="Times New Roman"/>
          <w:kern w:val="3"/>
          <w:sz w:val="28"/>
          <w:szCs w:val="28"/>
          <w:lang w:eastAsia="ja-JP" w:bidi="fa-IR"/>
        </w:rPr>
        <w:t xml:space="preserve"> район» Ульяновской области</w:t>
      </w:r>
      <w:r w:rsidRPr="00537273">
        <w:rPr>
          <w:rFonts w:ascii="Times New Roman" w:hAnsi="Times New Roman" w:cs="Times New Roman"/>
          <w:sz w:val="28"/>
          <w:szCs w:val="28"/>
        </w:rPr>
        <w:t xml:space="preserve"> «Месячники налоговой помощи и финансовой грамотности».</w:t>
      </w:r>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Акции проводятся ежеквартально, синхронизируя и </w:t>
      </w:r>
      <w:proofErr w:type="spellStart"/>
      <w:r w:rsidRPr="00537273">
        <w:rPr>
          <w:rFonts w:ascii="Times New Roman" w:hAnsi="Times New Roman" w:cs="Times New Roman"/>
          <w:sz w:val="28"/>
          <w:szCs w:val="28"/>
        </w:rPr>
        <w:t>взаимодополняя</w:t>
      </w:r>
      <w:proofErr w:type="spellEnd"/>
      <w:r w:rsidRPr="00537273">
        <w:rPr>
          <w:rFonts w:ascii="Times New Roman" w:hAnsi="Times New Roman" w:cs="Times New Roman"/>
          <w:sz w:val="28"/>
          <w:szCs w:val="28"/>
        </w:rPr>
        <w:t xml:space="preserve"> мероприятия вовлеченных структур. </w:t>
      </w:r>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В соответствии с утвержденным Министерством финансов Ульяновской области графиком ежеквартально проводятся акции «Месячник налоговой помощи». За 2018 год на территории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было проведено 4 акции. </w:t>
      </w:r>
    </w:p>
    <w:p w:rsidR="00380CD1" w:rsidRPr="00537273" w:rsidRDefault="00380CD1" w:rsidP="00EB4275">
      <w:pPr>
        <w:spacing w:after="0" w:line="240" w:lineRule="auto"/>
        <w:ind w:firstLine="709"/>
        <w:jc w:val="both"/>
        <w:rPr>
          <w:rFonts w:ascii="Times New Roman" w:hAnsi="Times New Roman" w:cs="Times New Roman"/>
          <w:sz w:val="28"/>
          <w:szCs w:val="28"/>
        </w:rPr>
      </w:pPr>
      <w:proofErr w:type="gramStart"/>
      <w:r w:rsidRPr="00537273">
        <w:rPr>
          <w:rFonts w:ascii="Times New Roman" w:hAnsi="Times New Roman" w:cs="Times New Roman"/>
          <w:sz w:val="28"/>
          <w:szCs w:val="28"/>
        </w:rPr>
        <w:t>В рамках проведенных акций осуществляла свою работу Межведомственная комиссия по увеличению налоговых поступлений в консолидированный бюджет муниципального образования «</w:t>
      </w:r>
      <w:proofErr w:type="spellStart"/>
      <w:r w:rsidRPr="00537273">
        <w:rPr>
          <w:rFonts w:ascii="Times New Roman" w:hAnsi="Times New Roman" w:cs="Times New Roman"/>
          <w:sz w:val="28"/>
          <w:szCs w:val="28"/>
        </w:rPr>
        <w:t>Чердаклинский</w:t>
      </w:r>
      <w:proofErr w:type="spellEnd"/>
      <w:r w:rsidRPr="00537273">
        <w:rPr>
          <w:rFonts w:ascii="Times New Roman" w:hAnsi="Times New Roman" w:cs="Times New Roman"/>
          <w:sz w:val="28"/>
          <w:szCs w:val="28"/>
        </w:rPr>
        <w:t xml:space="preserve"> район» Ульяновской области и укреплению дисциплины оплаты труда, проводилась инвентаризация территории с целью выявления субъектов предпринимательства, осуществляющих свою деятельность без регистрации, выявление объектов недвижимости используемых не по целевому назначению или неоформленных надлежащим образом.</w:t>
      </w:r>
      <w:proofErr w:type="gramEnd"/>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В рамках данных акций проведено 4 заседания Межведомственной комиссии по увеличению налоговых поступлений в консолидированный бюджет </w:t>
      </w:r>
      <w:proofErr w:type="spellStart"/>
      <w:r w:rsidRPr="00537273">
        <w:rPr>
          <w:rFonts w:ascii="Times New Roman" w:hAnsi="Times New Roman" w:cs="Times New Roman"/>
          <w:sz w:val="28"/>
          <w:szCs w:val="28"/>
        </w:rPr>
        <w:t>Чердаклинского</w:t>
      </w:r>
      <w:proofErr w:type="spellEnd"/>
      <w:r w:rsidRPr="00537273">
        <w:rPr>
          <w:rFonts w:ascii="Times New Roman" w:hAnsi="Times New Roman" w:cs="Times New Roman"/>
          <w:sz w:val="28"/>
          <w:szCs w:val="28"/>
        </w:rPr>
        <w:t xml:space="preserve"> района Ульяновской области, 17 выездных заседаний по погашению задолженности по налогам, 84 заседания комиссии по сокращению недоимки проведены силами сотрудников сельских поселений. Всего было заслушано 485 налогоплательщиков, имеющих недоимку в консолидированный бюджет </w:t>
      </w:r>
      <w:proofErr w:type="spellStart"/>
      <w:r w:rsidRPr="00537273">
        <w:rPr>
          <w:rFonts w:ascii="Times New Roman" w:hAnsi="Times New Roman" w:cs="Times New Roman"/>
          <w:sz w:val="28"/>
          <w:szCs w:val="28"/>
        </w:rPr>
        <w:t>Ульяносвкой</w:t>
      </w:r>
      <w:proofErr w:type="spellEnd"/>
      <w:r w:rsidRPr="00537273">
        <w:rPr>
          <w:rFonts w:ascii="Times New Roman" w:hAnsi="Times New Roman" w:cs="Times New Roman"/>
          <w:sz w:val="28"/>
          <w:szCs w:val="28"/>
        </w:rPr>
        <w:t xml:space="preserve"> области. </w:t>
      </w:r>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За отчетный период 2019 года было проведено также 4 заседания МВК, 18 выездных заседаний, в поселениях проведено 67 заседаний комиссий и заслушано 719 налогоплательщиков.</w:t>
      </w:r>
    </w:p>
    <w:p w:rsidR="00380CD1" w:rsidRPr="00537273" w:rsidRDefault="00380CD1"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lastRenderedPageBreak/>
        <w:t>В рамках проведения МВК по вопросу укрепления дисциплины оплаты труда в 2018 году заслушано 36 руководителей предприятий и индивидуальных предпринимателя.</w:t>
      </w:r>
    </w:p>
    <w:p w:rsidR="00380CD1" w:rsidRPr="00537273" w:rsidRDefault="00380CD1" w:rsidP="00EB4275">
      <w:pPr>
        <w:pStyle w:val="Standard"/>
        <w:ind w:firstLine="709"/>
        <w:jc w:val="both"/>
        <w:rPr>
          <w:rFonts w:cs="Times New Roman"/>
          <w:sz w:val="28"/>
          <w:szCs w:val="28"/>
          <w:lang w:val="ru-RU"/>
        </w:rPr>
      </w:pPr>
      <w:r w:rsidRPr="00537273">
        <w:rPr>
          <w:rFonts w:cs="Times New Roman"/>
          <w:sz w:val="28"/>
          <w:szCs w:val="28"/>
          <w:lang w:val="ru-RU"/>
        </w:rPr>
        <w:t xml:space="preserve">В 2018 году в рамках проведенных акций проведено 153 урока финансовой и налоговой грамотности среди всех категорий населения </w:t>
      </w:r>
      <w:proofErr w:type="spellStart"/>
      <w:r w:rsidRPr="00537273">
        <w:rPr>
          <w:rFonts w:cs="Times New Roman"/>
          <w:sz w:val="28"/>
          <w:szCs w:val="28"/>
          <w:lang w:val="ru-RU"/>
        </w:rPr>
        <w:t>Чердаклинского</w:t>
      </w:r>
      <w:proofErr w:type="spellEnd"/>
      <w:r w:rsidRPr="00537273">
        <w:rPr>
          <w:rFonts w:cs="Times New Roman"/>
          <w:sz w:val="28"/>
          <w:szCs w:val="28"/>
          <w:lang w:val="ru-RU"/>
        </w:rPr>
        <w:t xml:space="preserve"> района, что в 1,6 раза больше, чем в 2017 году.</w:t>
      </w:r>
    </w:p>
    <w:p w:rsidR="00380CD1" w:rsidRPr="00537273" w:rsidRDefault="00380CD1" w:rsidP="00EB4275">
      <w:pPr>
        <w:pStyle w:val="Standard"/>
        <w:ind w:firstLine="709"/>
        <w:jc w:val="both"/>
        <w:rPr>
          <w:rFonts w:cs="Times New Roman"/>
          <w:sz w:val="28"/>
          <w:szCs w:val="28"/>
          <w:lang w:val="ru-RU"/>
        </w:rPr>
      </w:pPr>
      <w:r w:rsidRPr="00537273">
        <w:rPr>
          <w:rFonts w:cs="Times New Roman"/>
          <w:sz w:val="28"/>
          <w:szCs w:val="28"/>
          <w:lang w:val="ru-RU"/>
        </w:rPr>
        <w:t>Проводилась работа по инвентаризации территорий, приему граждан по проблемным вопросам в части земельно-имущественных отношений, начислению налогов в сельских поселениях.</w:t>
      </w:r>
    </w:p>
    <w:p w:rsidR="00380CD1" w:rsidRPr="00537273" w:rsidRDefault="00380CD1" w:rsidP="00EB4275">
      <w:pPr>
        <w:pStyle w:val="Standard"/>
        <w:ind w:firstLine="709"/>
        <w:jc w:val="both"/>
        <w:rPr>
          <w:rFonts w:cs="Times New Roman"/>
          <w:sz w:val="28"/>
          <w:szCs w:val="28"/>
          <w:lang w:val="ru-RU"/>
        </w:rPr>
      </w:pPr>
      <w:r w:rsidRPr="00537273">
        <w:rPr>
          <w:rFonts w:cs="Times New Roman"/>
          <w:sz w:val="28"/>
          <w:szCs w:val="28"/>
          <w:lang w:val="ru-RU"/>
        </w:rPr>
        <w:t>В дни проведения выездных комиссий в вышеперечисленных поселениях дополнительно были организованы выезды мобильного Центра занятости с целью предоставления консультационных услуг гражданам и работодателям о положении на рынке труда, об изменениях в законодательстве «О занятости населения в РФ» и т.д.;</w:t>
      </w:r>
    </w:p>
    <w:p w:rsidR="00380CD1" w:rsidRPr="00537273" w:rsidRDefault="00380CD1" w:rsidP="00EB4275">
      <w:pPr>
        <w:pStyle w:val="Standard"/>
        <w:ind w:firstLine="709"/>
        <w:jc w:val="both"/>
        <w:rPr>
          <w:rFonts w:cs="Times New Roman"/>
          <w:sz w:val="28"/>
          <w:szCs w:val="28"/>
          <w:lang w:val="ru-RU"/>
        </w:rPr>
      </w:pPr>
      <w:r w:rsidRPr="00537273">
        <w:rPr>
          <w:rFonts w:cs="Times New Roman"/>
          <w:sz w:val="28"/>
          <w:szCs w:val="28"/>
          <w:lang w:val="ru-RU"/>
        </w:rPr>
        <w:t>Практически ежедневно проводился прием граждан по проблемным вопросам в части земельно-имущественных отношений Комитетом по управлению муниципальным имуществом и земельным отношениям;</w:t>
      </w:r>
    </w:p>
    <w:p w:rsidR="00380CD1" w:rsidRPr="00537273" w:rsidRDefault="00380CD1" w:rsidP="00EB4275">
      <w:pPr>
        <w:pStyle w:val="Standarduser"/>
        <w:spacing w:after="0" w:line="240" w:lineRule="auto"/>
        <w:ind w:firstLine="709"/>
        <w:jc w:val="both"/>
        <w:rPr>
          <w:rFonts w:ascii="Times New Roman" w:hAnsi="Times New Roman"/>
          <w:sz w:val="28"/>
          <w:szCs w:val="28"/>
        </w:rPr>
      </w:pPr>
      <w:r w:rsidRPr="00537273">
        <w:rPr>
          <w:rFonts w:ascii="Times New Roman" w:hAnsi="Times New Roman"/>
          <w:sz w:val="28"/>
          <w:szCs w:val="28"/>
        </w:rPr>
        <w:t>По результатам проведенной работы в рамках акций, проведенных в 2018 году, в бюджеты всех уровней поступило 12,2</w:t>
      </w:r>
      <w:r w:rsidRPr="00537273">
        <w:rPr>
          <w:rFonts w:ascii="Times New Roman" w:hAnsi="Times New Roman"/>
          <w:b/>
          <w:sz w:val="28"/>
          <w:szCs w:val="28"/>
        </w:rPr>
        <w:t xml:space="preserve"> </w:t>
      </w:r>
      <w:r w:rsidRPr="00537273">
        <w:rPr>
          <w:rFonts w:ascii="Times New Roman" w:hAnsi="Times New Roman"/>
          <w:sz w:val="28"/>
          <w:szCs w:val="28"/>
        </w:rPr>
        <w:t>млн. рублей, в 2017 году экономический эффект составил также 12,2 млн. рублей.</w:t>
      </w:r>
    </w:p>
    <w:p w:rsidR="00380CD1" w:rsidRPr="00537273" w:rsidRDefault="00380CD1" w:rsidP="00EB4275">
      <w:pPr>
        <w:pStyle w:val="Standarduser"/>
        <w:spacing w:after="0" w:line="240" w:lineRule="auto"/>
        <w:ind w:firstLine="709"/>
        <w:jc w:val="both"/>
        <w:rPr>
          <w:rFonts w:ascii="Times New Roman" w:hAnsi="Times New Roman"/>
          <w:sz w:val="28"/>
          <w:szCs w:val="28"/>
        </w:rPr>
      </w:pPr>
      <w:r w:rsidRPr="00537273">
        <w:rPr>
          <w:rFonts w:ascii="Times New Roman" w:hAnsi="Times New Roman"/>
          <w:sz w:val="28"/>
          <w:szCs w:val="28"/>
        </w:rPr>
        <w:t>Акцией Месячник налоговой помощи и финансовой грамотности было охвачено 12995 человек, что составляет 104% к уровню 2017 года.</w:t>
      </w:r>
    </w:p>
    <w:p w:rsidR="00380CD1" w:rsidRPr="00537273" w:rsidRDefault="00380CD1" w:rsidP="00EB4275">
      <w:pPr>
        <w:pStyle w:val="Standard"/>
        <w:ind w:firstLine="709"/>
        <w:jc w:val="both"/>
        <w:rPr>
          <w:rFonts w:cs="Times New Roman"/>
          <w:sz w:val="28"/>
          <w:szCs w:val="28"/>
        </w:rPr>
      </w:pPr>
      <w:r w:rsidRPr="00537273">
        <w:rPr>
          <w:rFonts w:cs="Times New Roman"/>
          <w:sz w:val="28"/>
          <w:szCs w:val="28"/>
        </w:rPr>
        <w:t xml:space="preserve">С </w:t>
      </w:r>
      <w:proofErr w:type="spellStart"/>
      <w:r w:rsidRPr="00537273">
        <w:rPr>
          <w:rFonts w:cs="Times New Roman"/>
          <w:sz w:val="28"/>
          <w:szCs w:val="28"/>
        </w:rPr>
        <w:t>начала</w:t>
      </w:r>
      <w:proofErr w:type="spellEnd"/>
      <w:r w:rsidRPr="00537273">
        <w:rPr>
          <w:rFonts w:cs="Times New Roman"/>
          <w:sz w:val="28"/>
          <w:szCs w:val="28"/>
        </w:rPr>
        <w:t xml:space="preserve"> 201</w:t>
      </w:r>
      <w:r w:rsidRPr="00537273">
        <w:rPr>
          <w:rFonts w:cs="Times New Roman"/>
          <w:sz w:val="28"/>
          <w:szCs w:val="28"/>
          <w:lang w:val="ru-RU"/>
        </w:rPr>
        <w:t>9</w:t>
      </w:r>
      <w:r w:rsidRPr="00537273">
        <w:rPr>
          <w:rFonts w:cs="Times New Roman"/>
          <w:sz w:val="28"/>
          <w:szCs w:val="28"/>
        </w:rPr>
        <w:t xml:space="preserve"> </w:t>
      </w:r>
      <w:proofErr w:type="spellStart"/>
      <w:r w:rsidRPr="00537273">
        <w:rPr>
          <w:rFonts w:cs="Times New Roman"/>
          <w:sz w:val="28"/>
          <w:szCs w:val="28"/>
        </w:rPr>
        <w:t>года</w:t>
      </w:r>
      <w:proofErr w:type="spellEnd"/>
      <w:r w:rsidRPr="00537273">
        <w:rPr>
          <w:rFonts w:cs="Times New Roman"/>
          <w:sz w:val="28"/>
          <w:szCs w:val="28"/>
        </w:rPr>
        <w:t xml:space="preserve"> </w:t>
      </w:r>
      <w:proofErr w:type="spellStart"/>
      <w:r w:rsidRPr="00537273">
        <w:rPr>
          <w:rFonts w:cs="Times New Roman"/>
          <w:sz w:val="28"/>
          <w:szCs w:val="28"/>
        </w:rPr>
        <w:t>на</w:t>
      </w:r>
      <w:proofErr w:type="spellEnd"/>
      <w:r w:rsidRPr="00537273">
        <w:rPr>
          <w:rFonts w:cs="Times New Roman"/>
          <w:sz w:val="28"/>
          <w:szCs w:val="28"/>
        </w:rPr>
        <w:t xml:space="preserve"> </w:t>
      </w:r>
      <w:proofErr w:type="spellStart"/>
      <w:r w:rsidRPr="00537273">
        <w:rPr>
          <w:rFonts w:cs="Times New Roman"/>
          <w:sz w:val="28"/>
          <w:szCs w:val="28"/>
        </w:rPr>
        <w:t>территории</w:t>
      </w:r>
      <w:proofErr w:type="spellEnd"/>
      <w:r w:rsidRPr="00537273">
        <w:rPr>
          <w:rFonts w:cs="Times New Roman"/>
          <w:sz w:val="28"/>
          <w:szCs w:val="28"/>
        </w:rPr>
        <w:t xml:space="preserve"> </w:t>
      </w:r>
      <w:proofErr w:type="spellStart"/>
      <w:r w:rsidRPr="00537273">
        <w:rPr>
          <w:rFonts w:cs="Times New Roman"/>
          <w:sz w:val="28"/>
          <w:szCs w:val="28"/>
        </w:rPr>
        <w:t>муниципального</w:t>
      </w:r>
      <w:proofErr w:type="spellEnd"/>
      <w:r w:rsidRPr="00537273">
        <w:rPr>
          <w:rFonts w:cs="Times New Roman"/>
          <w:sz w:val="28"/>
          <w:szCs w:val="28"/>
        </w:rPr>
        <w:t xml:space="preserve"> </w:t>
      </w:r>
      <w:proofErr w:type="spellStart"/>
      <w:r w:rsidRPr="00537273">
        <w:rPr>
          <w:rFonts w:cs="Times New Roman"/>
          <w:sz w:val="28"/>
          <w:szCs w:val="28"/>
        </w:rPr>
        <w:t>образования</w:t>
      </w:r>
      <w:proofErr w:type="spellEnd"/>
      <w:r w:rsidRPr="00537273">
        <w:rPr>
          <w:rFonts w:cs="Times New Roman"/>
          <w:sz w:val="28"/>
          <w:szCs w:val="28"/>
        </w:rPr>
        <w:t xml:space="preserve"> «</w:t>
      </w:r>
      <w:proofErr w:type="spellStart"/>
      <w:r w:rsidRPr="00537273">
        <w:rPr>
          <w:rFonts w:cs="Times New Roman"/>
          <w:sz w:val="28"/>
          <w:szCs w:val="28"/>
        </w:rPr>
        <w:t>Чердаклинский</w:t>
      </w:r>
      <w:proofErr w:type="spellEnd"/>
      <w:r w:rsidRPr="00537273">
        <w:rPr>
          <w:rFonts w:cs="Times New Roman"/>
          <w:sz w:val="28"/>
          <w:szCs w:val="28"/>
        </w:rPr>
        <w:t xml:space="preserve"> </w:t>
      </w:r>
      <w:proofErr w:type="spellStart"/>
      <w:r w:rsidRPr="00537273">
        <w:rPr>
          <w:rFonts w:cs="Times New Roman"/>
          <w:sz w:val="28"/>
          <w:szCs w:val="28"/>
        </w:rPr>
        <w:t>район</w:t>
      </w:r>
      <w:proofErr w:type="spellEnd"/>
      <w:r w:rsidRPr="00537273">
        <w:rPr>
          <w:rFonts w:cs="Times New Roman"/>
          <w:sz w:val="28"/>
          <w:szCs w:val="28"/>
        </w:rPr>
        <w:t xml:space="preserve">» </w:t>
      </w:r>
      <w:proofErr w:type="spellStart"/>
      <w:r w:rsidRPr="00537273">
        <w:rPr>
          <w:rFonts w:cs="Times New Roman"/>
          <w:sz w:val="28"/>
          <w:szCs w:val="28"/>
        </w:rPr>
        <w:t>Ульяновской</w:t>
      </w:r>
      <w:proofErr w:type="spellEnd"/>
      <w:r w:rsidRPr="00537273">
        <w:rPr>
          <w:rFonts w:cs="Times New Roman"/>
          <w:sz w:val="28"/>
          <w:szCs w:val="28"/>
        </w:rPr>
        <w:t xml:space="preserve"> </w:t>
      </w:r>
      <w:proofErr w:type="spellStart"/>
      <w:r w:rsidRPr="00537273">
        <w:rPr>
          <w:rFonts w:cs="Times New Roman"/>
          <w:sz w:val="28"/>
          <w:szCs w:val="28"/>
        </w:rPr>
        <w:t>области</w:t>
      </w:r>
      <w:proofErr w:type="spellEnd"/>
      <w:r w:rsidRPr="00537273">
        <w:rPr>
          <w:rFonts w:cs="Times New Roman"/>
          <w:sz w:val="28"/>
          <w:szCs w:val="28"/>
        </w:rPr>
        <w:t xml:space="preserve"> </w:t>
      </w:r>
      <w:proofErr w:type="spellStart"/>
      <w:r w:rsidRPr="00537273">
        <w:rPr>
          <w:rFonts w:cs="Times New Roman"/>
          <w:sz w:val="28"/>
          <w:szCs w:val="28"/>
        </w:rPr>
        <w:t>было</w:t>
      </w:r>
      <w:proofErr w:type="spellEnd"/>
      <w:r w:rsidRPr="00537273">
        <w:rPr>
          <w:rFonts w:cs="Times New Roman"/>
          <w:sz w:val="28"/>
          <w:szCs w:val="28"/>
        </w:rPr>
        <w:t xml:space="preserve"> </w:t>
      </w:r>
      <w:proofErr w:type="spellStart"/>
      <w:r w:rsidRPr="00537273">
        <w:rPr>
          <w:rFonts w:cs="Times New Roman"/>
          <w:sz w:val="28"/>
          <w:szCs w:val="28"/>
        </w:rPr>
        <w:t>проведено</w:t>
      </w:r>
      <w:proofErr w:type="spellEnd"/>
      <w:r w:rsidRPr="00537273">
        <w:rPr>
          <w:rFonts w:cs="Times New Roman"/>
          <w:sz w:val="28"/>
          <w:szCs w:val="28"/>
        </w:rPr>
        <w:t xml:space="preserve"> </w:t>
      </w:r>
      <w:r w:rsidRPr="00537273">
        <w:rPr>
          <w:rFonts w:cs="Times New Roman"/>
          <w:sz w:val="28"/>
          <w:szCs w:val="28"/>
          <w:lang w:val="ru-RU"/>
        </w:rPr>
        <w:t>3</w:t>
      </w:r>
      <w:r w:rsidRPr="00537273">
        <w:rPr>
          <w:rFonts w:cs="Times New Roman"/>
          <w:sz w:val="28"/>
          <w:szCs w:val="28"/>
        </w:rPr>
        <w:t xml:space="preserve"> </w:t>
      </w:r>
      <w:proofErr w:type="spellStart"/>
      <w:r w:rsidRPr="00537273">
        <w:rPr>
          <w:rFonts w:cs="Times New Roman"/>
          <w:sz w:val="28"/>
          <w:szCs w:val="28"/>
        </w:rPr>
        <w:t>акции</w:t>
      </w:r>
      <w:proofErr w:type="spellEnd"/>
      <w:r w:rsidRPr="00537273">
        <w:rPr>
          <w:rFonts w:cs="Times New Roman"/>
          <w:sz w:val="28"/>
          <w:szCs w:val="28"/>
        </w:rPr>
        <w:t xml:space="preserve">. </w:t>
      </w:r>
      <w:r w:rsidRPr="00537273">
        <w:rPr>
          <w:rFonts w:cs="Times New Roman"/>
          <w:sz w:val="28"/>
          <w:szCs w:val="28"/>
        </w:rPr>
        <w:tab/>
      </w:r>
      <w:proofErr w:type="spellStart"/>
      <w:r w:rsidRPr="00537273">
        <w:rPr>
          <w:rFonts w:cs="Times New Roman"/>
          <w:sz w:val="28"/>
          <w:szCs w:val="28"/>
        </w:rPr>
        <w:t>За</w:t>
      </w:r>
      <w:proofErr w:type="spellEnd"/>
      <w:r w:rsidRPr="00537273">
        <w:rPr>
          <w:rFonts w:cs="Times New Roman"/>
          <w:sz w:val="28"/>
          <w:szCs w:val="28"/>
          <w:lang w:val="ru-RU"/>
        </w:rPr>
        <w:t xml:space="preserve"> </w:t>
      </w:r>
      <w:proofErr w:type="spellStart"/>
      <w:r w:rsidRPr="00537273">
        <w:rPr>
          <w:rFonts w:cs="Times New Roman"/>
          <w:sz w:val="28"/>
          <w:szCs w:val="28"/>
        </w:rPr>
        <w:t>это</w:t>
      </w:r>
      <w:proofErr w:type="spellEnd"/>
      <w:r w:rsidRPr="00537273">
        <w:rPr>
          <w:rFonts w:cs="Times New Roman"/>
          <w:sz w:val="28"/>
          <w:szCs w:val="28"/>
        </w:rPr>
        <w:t xml:space="preserve"> </w:t>
      </w:r>
      <w:proofErr w:type="spellStart"/>
      <w:r w:rsidRPr="00537273">
        <w:rPr>
          <w:rFonts w:cs="Times New Roman"/>
          <w:sz w:val="28"/>
          <w:szCs w:val="28"/>
        </w:rPr>
        <w:t>время</w:t>
      </w:r>
      <w:proofErr w:type="spellEnd"/>
      <w:r w:rsidRPr="00537273">
        <w:rPr>
          <w:rFonts w:cs="Times New Roman"/>
          <w:sz w:val="28"/>
          <w:szCs w:val="28"/>
        </w:rPr>
        <w:t xml:space="preserve"> </w:t>
      </w:r>
      <w:proofErr w:type="spellStart"/>
      <w:r w:rsidRPr="00537273">
        <w:rPr>
          <w:rFonts w:cs="Times New Roman"/>
          <w:sz w:val="28"/>
          <w:szCs w:val="28"/>
        </w:rPr>
        <w:t>проведено</w:t>
      </w:r>
      <w:proofErr w:type="spellEnd"/>
      <w:r w:rsidRPr="00537273">
        <w:rPr>
          <w:rFonts w:cs="Times New Roman"/>
          <w:sz w:val="28"/>
          <w:szCs w:val="28"/>
        </w:rPr>
        <w:t xml:space="preserve"> </w:t>
      </w:r>
      <w:r w:rsidRPr="00537273">
        <w:rPr>
          <w:rFonts w:cs="Times New Roman"/>
          <w:sz w:val="28"/>
          <w:szCs w:val="28"/>
          <w:lang w:val="ru-RU"/>
        </w:rPr>
        <w:t>3</w:t>
      </w:r>
      <w:r w:rsidRPr="00537273">
        <w:rPr>
          <w:rFonts w:cs="Times New Roman"/>
          <w:sz w:val="28"/>
          <w:szCs w:val="28"/>
        </w:rPr>
        <w:t xml:space="preserve"> </w:t>
      </w:r>
      <w:proofErr w:type="spellStart"/>
      <w:r w:rsidRPr="00537273">
        <w:rPr>
          <w:rFonts w:cs="Times New Roman"/>
          <w:sz w:val="28"/>
          <w:szCs w:val="28"/>
        </w:rPr>
        <w:t>заседания</w:t>
      </w:r>
      <w:proofErr w:type="spellEnd"/>
      <w:r w:rsidRPr="00537273">
        <w:rPr>
          <w:rFonts w:cs="Times New Roman"/>
          <w:sz w:val="28"/>
          <w:szCs w:val="28"/>
        </w:rPr>
        <w:t xml:space="preserve"> </w:t>
      </w:r>
      <w:proofErr w:type="spellStart"/>
      <w:r w:rsidRPr="00537273">
        <w:rPr>
          <w:rFonts w:cs="Times New Roman"/>
          <w:sz w:val="28"/>
          <w:szCs w:val="28"/>
        </w:rPr>
        <w:t>Межведомственной</w:t>
      </w:r>
      <w:proofErr w:type="spellEnd"/>
      <w:r w:rsidRPr="00537273">
        <w:rPr>
          <w:rFonts w:cs="Times New Roman"/>
          <w:sz w:val="28"/>
          <w:szCs w:val="28"/>
        </w:rPr>
        <w:t xml:space="preserve"> </w:t>
      </w:r>
      <w:proofErr w:type="spellStart"/>
      <w:r w:rsidRPr="00537273">
        <w:rPr>
          <w:rFonts w:cs="Times New Roman"/>
          <w:sz w:val="28"/>
          <w:szCs w:val="28"/>
        </w:rPr>
        <w:t>комиссии</w:t>
      </w:r>
      <w:proofErr w:type="spellEnd"/>
      <w:r w:rsidRPr="00537273">
        <w:rPr>
          <w:rFonts w:cs="Times New Roman"/>
          <w:sz w:val="28"/>
          <w:szCs w:val="28"/>
        </w:rPr>
        <w:t xml:space="preserve">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увеличению</w:t>
      </w:r>
      <w:proofErr w:type="spellEnd"/>
      <w:r w:rsidRPr="00537273">
        <w:rPr>
          <w:rFonts w:cs="Times New Roman"/>
          <w:sz w:val="28"/>
          <w:szCs w:val="28"/>
        </w:rPr>
        <w:t xml:space="preserve"> </w:t>
      </w:r>
      <w:proofErr w:type="spellStart"/>
      <w:r w:rsidRPr="00537273">
        <w:rPr>
          <w:rFonts w:cs="Times New Roman"/>
          <w:sz w:val="28"/>
          <w:szCs w:val="28"/>
        </w:rPr>
        <w:t>налоговых</w:t>
      </w:r>
      <w:proofErr w:type="spellEnd"/>
      <w:r w:rsidRPr="00537273">
        <w:rPr>
          <w:rFonts w:cs="Times New Roman"/>
          <w:sz w:val="28"/>
          <w:szCs w:val="28"/>
        </w:rPr>
        <w:t xml:space="preserve"> </w:t>
      </w:r>
      <w:proofErr w:type="spellStart"/>
      <w:r w:rsidRPr="00537273">
        <w:rPr>
          <w:rFonts w:cs="Times New Roman"/>
          <w:sz w:val="28"/>
          <w:szCs w:val="28"/>
        </w:rPr>
        <w:t>поступлений</w:t>
      </w:r>
      <w:proofErr w:type="spellEnd"/>
      <w:r w:rsidRPr="00537273">
        <w:rPr>
          <w:rFonts w:cs="Times New Roman"/>
          <w:sz w:val="28"/>
          <w:szCs w:val="28"/>
        </w:rPr>
        <w:t xml:space="preserve"> в </w:t>
      </w:r>
      <w:proofErr w:type="spellStart"/>
      <w:r w:rsidRPr="00537273">
        <w:rPr>
          <w:rFonts w:cs="Times New Roman"/>
          <w:sz w:val="28"/>
          <w:szCs w:val="28"/>
        </w:rPr>
        <w:t>консолидированный</w:t>
      </w:r>
      <w:proofErr w:type="spellEnd"/>
      <w:r w:rsidRPr="00537273">
        <w:rPr>
          <w:rFonts w:cs="Times New Roman"/>
          <w:sz w:val="28"/>
          <w:szCs w:val="28"/>
        </w:rPr>
        <w:t xml:space="preserve"> </w:t>
      </w:r>
      <w:proofErr w:type="spellStart"/>
      <w:r w:rsidRPr="00537273">
        <w:rPr>
          <w:rFonts w:cs="Times New Roman"/>
          <w:sz w:val="28"/>
          <w:szCs w:val="28"/>
        </w:rPr>
        <w:t>бюджет</w:t>
      </w:r>
      <w:proofErr w:type="spellEnd"/>
      <w:r w:rsidRPr="00537273">
        <w:rPr>
          <w:rFonts w:cs="Times New Roman"/>
          <w:sz w:val="28"/>
          <w:szCs w:val="28"/>
        </w:rPr>
        <w:t xml:space="preserve"> </w:t>
      </w:r>
      <w:proofErr w:type="spellStart"/>
      <w:r w:rsidRPr="00537273">
        <w:rPr>
          <w:rFonts w:cs="Times New Roman"/>
          <w:sz w:val="28"/>
          <w:szCs w:val="28"/>
        </w:rPr>
        <w:t>Чердаклинского</w:t>
      </w:r>
      <w:proofErr w:type="spellEnd"/>
      <w:r w:rsidRPr="00537273">
        <w:rPr>
          <w:rFonts w:cs="Times New Roman"/>
          <w:sz w:val="28"/>
          <w:szCs w:val="28"/>
        </w:rPr>
        <w:t xml:space="preserve"> </w:t>
      </w:r>
      <w:proofErr w:type="spellStart"/>
      <w:r w:rsidRPr="00537273">
        <w:rPr>
          <w:rFonts w:cs="Times New Roman"/>
          <w:sz w:val="28"/>
          <w:szCs w:val="28"/>
        </w:rPr>
        <w:t>района</w:t>
      </w:r>
      <w:proofErr w:type="spellEnd"/>
      <w:r w:rsidRPr="00537273">
        <w:rPr>
          <w:rFonts w:cs="Times New Roman"/>
          <w:sz w:val="28"/>
          <w:szCs w:val="28"/>
        </w:rPr>
        <w:t xml:space="preserve"> </w:t>
      </w:r>
      <w:proofErr w:type="spellStart"/>
      <w:r w:rsidRPr="00537273">
        <w:rPr>
          <w:rFonts w:cs="Times New Roman"/>
          <w:sz w:val="28"/>
          <w:szCs w:val="28"/>
        </w:rPr>
        <w:t>Ульяновской</w:t>
      </w:r>
      <w:proofErr w:type="spellEnd"/>
      <w:r w:rsidRPr="00537273">
        <w:rPr>
          <w:rFonts w:cs="Times New Roman"/>
          <w:sz w:val="28"/>
          <w:szCs w:val="28"/>
        </w:rPr>
        <w:t xml:space="preserve"> </w:t>
      </w:r>
      <w:proofErr w:type="spellStart"/>
      <w:r w:rsidRPr="00537273">
        <w:rPr>
          <w:rFonts w:cs="Times New Roman"/>
          <w:sz w:val="28"/>
          <w:szCs w:val="28"/>
        </w:rPr>
        <w:t>области</w:t>
      </w:r>
      <w:proofErr w:type="spellEnd"/>
      <w:r w:rsidRPr="00537273">
        <w:rPr>
          <w:rFonts w:cs="Times New Roman"/>
          <w:sz w:val="28"/>
          <w:szCs w:val="28"/>
        </w:rPr>
        <w:t xml:space="preserve">, </w:t>
      </w:r>
      <w:r w:rsidRPr="00537273">
        <w:rPr>
          <w:rFonts w:cs="Times New Roman"/>
          <w:sz w:val="28"/>
          <w:szCs w:val="28"/>
          <w:lang w:val="ru-RU"/>
        </w:rPr>
        <w:t>10</w:t>
      </w:r>
      <w:r w:rsidRPr="00537273">
        <w:rPr>
          <w:rFonts w:cs="Times New Roman"/>
          <w:sz w:val="28"/>
          <w:szCs w:val="28"/>
        </w:rPr>
        <w:t xml:space="preserve"> </w:t>
      </w:r>
      <w:proofErr w:type="spellStart"/>
      <w:r w:rsidRPr="00537273">
        <w:rPr>
          <w:rFonts w:cs="Times New Roman"/>
          <w:sz w:val="28"/>
          <w:szCs w:val="28"/>
        </w:rPr>
        <w:t>выездных</w:t>
      </w:r>
      <w:proofErr w:type="spellEnd"/>
      <w:r w:rsidRPr="00537273">
        <w:rPr>
          <w:rFonts w:cs="Times New Roman"/>
          <w:sz w:val="28"/>
          <w:szCs w:val="28"/>
        </w:rPr>
        <w:t xml:space="preserve"> </w:t>
      </w:r>
      <w:proofErr w:type="spellStart"/>
      <w:r w:rsidRPr="00537273">
        <w:rPr>
          <w:rFonts w:cs="Times New Roman"/>
          <w:sz w:val="28"/>
          <w:szCs w:val="28"/>
        </w:rPr>
        <w:t>заседания</w:t>
      </w:r>
      <w:proofErr w:type="spellEnd"/>
      <w:r w:rsidRPr="00537273">
        <w:rPr>
          <w:rFonts w:cs="Times New Roman"/>
          <w:sz w:val="28"/>
          <w:szCs w:val="28"/>
        </w:rPr>
        <w:t xml:space="preserve">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погашению</w:t>
      </w:r>
      <w:proofErr w:type="spellEnd"/>
      <w:r w:rsidRPr="00537273">
        <w:rPr>
          <w:rFonts w:cs="Times New Roman"/>
          <w:sz w:val="28"/>
          <w:szCs w:val="28"/>
        </w:rPr>
        <w:t xml:space="preserve"> </w:t>
      </w:r>
      <w:proofErr w:type="spellStart"/>
      <w:r w:rsidRPr="00537273">
        <w:rPr>
          <w:rFonts w:cs="Times New Roman"/>
          <w:sz w:val="28"/>
          <w:szCs w:val="28"/>
        </w:rPr>
        <w:t>задолженности</w:t>
      </w:r>
      <w:proofErr w:type="spellEnd"/>
      <w:r w:rsidRPr="00537273">
        <w:rPr>
          <w:rFonts w:cs="Times New Roman"/>
          <w:sz w:val="28"/>
          <w:szCs w:val="28"/>
        </w:rPr>
        <w:t xml:space="preserve">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налогам</w:t>
      </w:r>
      <w:proofErr w:type="spellEnd"/>
      <w:r w:rsidRPr="00537273">
        <w:rPr>
          <w:rFonts w:cs="Times New Roman"/>
          <w:sz w:val="28"/>
          <w:szCs w:val="28"/>
        </w:rPr>
        <w:t xml:space="preserve">, </w:t>
      </w:r>
      <w:r w:rsidRPr="00537273">
        <w:rPr>
          <w:rFonts w:cs="Times New Roman"/>
          <w:sz w:val="28"/>
          <w:szCs w:val="28"/>
          <w:lang w:val="ru-RU"/>
        </w:rPr>
        <w:t>48</w:t>
      </w:r>
      <w:r w:rsidRPr="00537273">
        <w:rPr>
          <w:rFonts w:cs="Times New Roman"/>
          <w:sz w:val="28"/>
          <w:szCs w:val="28"/>
        </w:rPr>
        <w:t xml:space="preserve"> </w:t>
      </w:r>
      <w:proofErr w:type="spellStart"/>
      <w:r w:rsidRPr="00537273">
        <w:rPr>
          <w:rFonts w:cs="Times New Roman"/>
          <w:sz w:val="28"/>
          <w:szCs w:val="28"/>
        </w:rPr>
        <w:t>заседани</w:t>
      </w:r>
      <w:proofErr w:type="spellEnd"/>
      <w:r w:rsidRPr="00537273">
        <w:rPr>
          <w:rFonts w:cs="Times New Roman"/>
          <w:sz w:val="28"/>
          <w:szCs w:val="28"/>
          <w:lang w:val="ru-RU"/>
        </w:rPr>
        <w:t>е</w:t>
      </w:r>
      <w:r w:rsidRPr="00537273">
        <w:rPr>
          <w:rFonts w:cs="Times New Roman"/>
          <w:sz w:val="28"/>
          <w:szCs w:val="28"/>
        </w:rPr>
        <w:t xml:space="preserve"> </w:t>
      </w:r>
      <w:proofErr w:type="spellStart"/>
      <w:r w:rsidRPr="00537273">
        <w:rPr>
          <w:rFonts w:cs="Times New Roman"/>
          <w:sz w:val="28"/>
          <w:szCs w:val="28"/>
        </w:rPr>
        <w:t>комисси</w:t>
      </w:r>
      <w:proofErr w:type="spellEnd"/>
      <w:r w:rsidRPr="00537273">
        <w:rPr>
          <w:rFonts w:cs="Times New Roman"/>
          <w:sz w:val="28"/>
          <w:szCs w:val="28"/>
          <w:lang w:val="ru-RU"/>
        </w:rPr>
        <w:t>и</w:t>
      </w:r>
      <w:r w:rsidRPr="00537273">
        <w:rPr>
          <w:rFonts w:cs="Times New Roman"/>
          <w:sz w:val="28"/>
          <w:szCs w:val="28"/>
        </w:rPr>
        <w:t xml:space="preserve">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сокращению</w:t>
      </w:r>
      <w:proofErr w:type="spellEnd"/>
      <w:r w:rsidRPr="00537273">
        <w:rPr>
          <w:rFonts w:cs="Times New Roman"/>
          <w:sz w:val="28"/>
          <w:szCs w:val="28"/>
        </w:rPr>
        <w:t xml:space="preserve"> </w:t>
      </w:r>
      <w:proofErr w:type="spellStart"/>
      <w:r w:rsidRPr="00537273">
        <w:rPr>
          <w:rFonts w:cs="Times New Roman"/>
          <w:sz w:val="28"/>
          <w:szCs w:val="28"/>
        </w:rPr>
        <w:t>недоимки</w:t>
      </w:r>
      <w:proofErr w:type="spellEnd"/>
      <w:r w:rsidRPr="00537273">
        <w:rPr>
          <w:rFonts w:cs="Times New Roman"/>
          <w:sz w:val="28"/>
          <w:szCs w:val="28"/>
        </w:rPr>
        <w:t xml:space="preserve"> </w:t>
      </w:r>
      <w:proofErr w:type="spellStart"/>
      <w:r w:rsidRPr="00537273">
        <w:rPr>
          <w:rFonts w:cs="Times New Roman"/>
          <w:sz w:val="28"/>
          <w:szCs w:val="28"/>
        </w:rPr>
        <w:t>проведено</w:t>
      </w:r>
      <w:proofErr w:type="spellEnd"/>
      <w:r w:rsidRPr="00537273">
        <w:rPr>
          <w:rFonts w:cs="Times New Roman"/>
          <w:sz w:val="28"/>
          <w:szCs w:val="28"/>
        </w:rPr>
        <w:t xml:space="preserve"> </w:t>
      </w:r>
      <w:proofErr w:type="spellStart"/>
      <w:r w:rsidRPr="00537273">
        <w:rPr>
          <w:rFonts w:cs="Times New Roman"/>
          <w:sz w:val="28"/>
          <w:szCs w:val="28"/>
        </w:rPr>
        <w:t>силами</w:t>
      </w:r>
      <w:proofErr w:type="spellEnd"/>
      <w:r w:rsidRPr="00537273">
        <w:rPr>
          <w:rFonts w:cs="Times New Roman"/>
          <w:sz w:val="28"/>
          <w:szCs w:val="28"/>
        </w:rPr>
        <w:t xml:space="preserve"> </w:t>
      </w:r>
      <w:proofErr w:type="spellStart"/>
      <w:r w:rsidRPr="00537273">
        <w:rPr>
          <w:rFonts w:cs="Times New Roman"/>
          <w:sz w:val="28"/>
          <w:szCs w:val="28"/>
        </w:rPr>
        <w:t>сотрудников</w:t>
      </w:r>
      <w:proofErr w:type="spellEnd"/>
      <w:r w:rsidRPr="00537273">
        <w:rPr>
          <w:rFonts w:cs="Times New Roman"/>
          <w:sz w:val="28"/>
          <w:szCs w:val="28"/>
        </w:rPr>
        <w:t xml:space="preserve"> </w:t>
      </w:r>
      <w:proofErr w:type="spellStart"/>
      <w:r w:rsidRPr="00537273">
        <w:rPr>
          <w:rFonts w:cs="Times New Roman"/>
          <w:sz w:val="28"/>
          <w:szCs w:val="28"/>
        </w:rPr>
        <w:t>сельских</w:t>
      </w:r>
      <w:proofErr w:type="spellEnd"/>
      <w:r w:rsidRPr="00537273">
        <w:rPr>
          <w:rFonts w:cs="Times New Roman"/>
          <w:sz w:val="28"/>
          <w:szCs w:val="28"/>
        </w:rPr>
        <w:t xml:space="preserve"> </w:t>
      </w:r>
      <w:proofErr w:type="spellStart"/>
      <w:r w:rsidRPr="00537273">
        <w:rPr>
          <w:rFonts w:cs="Times New Roman"/>
          <w:sz w:val="28"/>
          <w:szCs w:val="28"/>
        </w:rPr>
        <w:t>поселений</w:t>
      </w:r>
      <w:proofErr w:type="spellEnd"/>
      <w:r w:rsidRPr="00537273">
        <w:rPr>
          <w:rFonts w:cs="Times New Roman"/>
          <w:sz w:val="28"/>
          <w:szCs w:val="28"/>
        </w:rPr>
        <w:t xml:space="preserve">, в </w:t>
      </w:r>
      <w:proofErr w:type="spellStart"/>
      <w:r w:rsidRPr="00537273">
        <w:rPr>
          <w:rFonts w:cs="Times New Roman"/>
          <w:sz w:val="28"/>
          <w:szCs w:val="28"/>
        </w:rPr>
        <w:t>рамках</w:t>
      </w:r>
      <w:proofErr w:type="spellEnd"/>
      <w:r w:rsidRPr="00537273">
        <w:rPr>
          <w:rFonts w:cs="Times New Roman"/>
          <w:sz w:val="28"/>
          <w:szCs w:val="28"/>
        </w:rPr>
        <w:t xml:space="preserve"> </w:t>
      </w:r>
      <w:proofErr w:type="spellStart"/>
      <w:r w:rsidRPr="00537273">
        <w:rPr>
          <w:rFonts w:cs="Times New Roman"/>
          <w:sz w:val="28"/>
          <w:szCs w:val="28"/>
        </w:rPr>
        <w:t>проведения</w:t>
      </w:r>
      <w:proofErr w:type="spellEnd"/>
      <w:r w:rsidRPr="00537273">
        <w:rPr>
          <w:rFonts w:cs="Times New Roman"/>
          <w:sz w:val="28"/>
          <w:szCs w:val="28"/>
        </w:rPr>
        <w:t xml:space="preserve"> МВК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вопросу</w:t>
      </w:r>
      <w:proofErr w:type="spellEnd"/>
      <w:r w:rsidRPr="00537273">
        <w:rPr>
          <w:rFonts w:cs="Times New Roman"/>
          <w:sz w:val="28"/>
          <w:szCs w:val="28"/>
        </w:rPr>
        <w:t xml:space="preserve"> </w:t>
      </w:r>
      <w:proofErr w:type="spellStart"/>
      <w:r w:rsidRPr="00537273">
        <w:rPr>
          <w:rFonts w:cs="Times New Roman"/>
          <w:sz w:val="28"/>
          <w:szCs w:val="28"/>
        </w:rPr>
        <w:t>укрепления</w:t>
      </w:r>
      <w:proofErr w:type="spellEnd"/>
      <w:r w:rsidRPr="00537273">
        <w:rPr>
          <w:rFonts w:cs="Times New Roman"/>
          <w:sz w:val="28"/>
          <w:szCs w:val="28"/>
        </w:rPr>
        <w:t xml:space="preserve"> </w:t>
      </w:r>
      <w:proofErr w:type="spellStart"/>
      <w:r w:rsidRPr="00537273">
        <w:rPr>
          <w:rFonts w:cs="Times New Roman"/>
          <w:sz w:val="28"/>
          <w:szCs w:val="28"/>
        </w:rPr>
        <w:t>дисциплины</w:t>
      </w:r>
      <w:proofErr w:type="spellEnd"/>
      <w:r w:rsidRPr="00537273">
        <w:rPr>
          <w:rFonts w:cs="Times New Roman"/>
          <w:sz w:val="28"/>
          <w:szCs w:val="28"/>
        </w:rPr>
        <w:t xml:space="preserve"> </w:t>
      </w:r>
      <w:proofErr w:type="spellStart"/>
      <w:r w:rsidRPr="00537273">
        <w:rPr>
          <w:rFonts w:cs="Times New Roman"/>
          <w:sz w:val="28"/>
          <w:szCs w:val="28"/>
        </w:rPr>
        <w:t>оплаты</w:t>
      </w:r>
      <w:proofErr w:type="spellEnd"/>
      <w:r w:rsidRPr="00537273">
        <w:rPr>
          <w:rFonts w:cs="Times New Roman"/>
          <w:sz w:val="28"/>
          <w:szCs w:val="28"/>
        </w:rPr>
        <w:t xml:space="preserve"> </w:t>
      </w:r>
      <w:proofErr w:type="spellStart"/>
      <w:r w:rsidRPr="00537273">
        <w:rPr>
          <w:rFonts w:cs="Times New Roman"/>
          <w:sz w:val="28"/>
          <w:szCs w:val="28"/>
        </w:rPr>
        <w:t>труда</w:t>
      </w:r>
      <w:proofErr w:type="spellEnd"/>
      <w:r w:rsidRPr="00537273">
        <w:rPr>
          <w:rFonts w:cs="Times New Roman"/>
          <w:sz w:val="28"/>
          <w:szCs w:val="28"/>
        </w:rPr>
        <w:t xml:space="preserve"> </w:t>
      </w:r>
      <w:proofErr w:type="spellStart"/>
      <w:r w:rsidRPr="00537273">
        <w:rPr>
          <w:rFonts w:cs="Times New Roman"/>
          <w:sz w:val="28"/>
          <w:szCs w:val="28"/>
        </w:rPr>
        <w:t>заслушано</w:t>
      </w:r>
      <w:proofErr w:type="spellEnd"/>
      <w:r w:rsidRPr="00537273">
        <w:rPr>
          <w:rFonts w:cs="Times New Roman"/>
          <w:sz w:val="28"/>
          <w:szCs w:val="28"/>
        </w:rPr>
        <w:t xml:space="preserve"> 2</w:t>
      </w:r>
      <w:r w:rsidRPr="00537273">
        <w:rPr>
          <w:rFonts w:cs="Times New Roman"/>
          <w:sz w:val="28"/>
          <w:szCs w:val="28"/>
          <w:lang w:val="ru-RU"/>
        </w:rPr>
        <w:t>8</w:t>
      </w:r>
      <w:r w:rsidRPr="00537273">
        <w:rPr>
          <w:rFonts w:cs="Times New Roman"/>
          <w:sz w:val="28"/>
          <w:szCs w:val="28"/>
        </w:rPr>
        <w:t xml:space="preserve"> </w:t>
      </w:r>
      <w:proofErr w:type="spellStart"/>
      <w:r w:rsidRPr="00537273">
        <w:rPr>
          <w:rFonts w:cs="Times New Roman"/>
          <w:sz w:val="28"/>
          <w:szCs w:val="28"/>
        </w:rPr>
        <w:t>руководител</w:t>
      </w:r>
      <w:proofErr w:type="spellEnd"/>
      <w:r w:rsidRPr="00537273">
        <w:rPr>
          <w:rFonts w:cs="Times New Roman"/>
          <w:sz w:val="28"/>
          <w:szCs w:val="28"/>
          <w:lang w:val="ru-RU"/>
        </w:rPr>
        <w:t>ей</w:t>
      </w:r>
      <w:r w:rsidRPr="00537273">
        <w:rPr>
          <w:rFonts w:cs="Times New Roman"/>
          <w:sz w:val="28"/>
          <w:szCs w:val="28"/>
        </w:rPr>
        <w:t xml:space="preserve"> </w:t>
      </w:r>
      <w:proofErr w:type="spellStart"/>
      <w:r w:rsidRPr="00537273">
        <w:rPr>
          <w:rFonts w:cs="Times New Roman"/>
          <w:sz w:val="28"/>
          <w:szCs w:val="28"/>
        </w:rPr>
        <w:t>предприятий</w:t>
      </w:r>
      <w:proofErr w:type="spellEnd"/>
      <w:r w:rsidRPr="00537273">
        <w:rPr>
          <w:rFonts w:cs="Times New Roman"/>
          <w:sz w:val="28"/>
          <w:szCs w:val="28"/>
        </w:rPr>
        <w:t xml:space="preserve"> и </w:t>
      </w:r>
      <w:proofErr w:type="spellStart"/>
      <w:r w:rsidRPr="00537273">
        <w:rPr>
          <w:rFonts w:cs="Times New Roman"/>
          <w:sz w:val="28"/>
          <w:szCs w:val="28"/>
        </w:rPr>
        <w:t>индивидуальных</w:t>
      </w:r>
      <w:proofErr w:type="spellEnd"/>
      <w:r w:rsidRPr="00537273">
        <w:rPr>
          <w:rFonts w:cs="Times New Roman"/>
          <w:sz w:val="28"/>
          <w:szCs w:val="28"/>
        </w:rPr>
        <w:t xml:space="preserve"> </w:t>
      </w:r>
      <w:proofErr w:type="spellStart"/>
      <w:r w:rsidRPr="00537273">
        <w:rPr>
          <w:rFonts w:cs="Times New Roman"/>
          <w:sz w:val="28"/>
          <w:szCs w:val="28"/>
        </w:rPr>
        <w:t>предпринимател</w:t>
      </w:r>
      <w:proofErr w:type="spellEnd"/>
      <w:r w:rsidRPr="00537273">
        <w:rPr>
          <w:rFonts w:cs="Times New Roman"/>
          <w:sz w:val="28"/>
          <w:szCs w:val="28"/>
          <w:lang w:val="ru-RU"/>
        </w:rPr>
        <w:t>ей</w:t>
      </w:r>
      <w:r w:rsidRPr="00537273">
        <w:rPr>
          <w:rFonts w:cs="Times New Roman"/>
          <w:sz w:val="28"/>
          <w:szCs w:val="28"/>
        </w:rPr>
        <w:t xml:space="preserve">, </w:t>
      </w:r>
      <w:proofErr w:type="spellStart"/>
      <w:r w:rsidRPr="00537273">
        <w:rPr>
          <w:rFonts w:cs="Times New Roman"/>
          <w:sz w:val="28"/>
          <w:szCs w:val="28"/>
        </w:rPr>
        <w:t>проведено</w:t>
      </w:r>
      <w:proofErr w:type="spellEnd"/>
      <w:r w:rsidRPr="00537273">
        <w:rPr>
          <w:rFonts w:cs="Times New Roman"/>
          <w:sz w:val="28"/>
          <w:szCs w:val="28"/>
        </w:rPr>
        <w:t xml:space="preserve"> </w:t>
      </w:r>
      <w:r w:rsidRPr="00537273">
        <w:rPr>
          <w:rFonts w:cs="Times New Roman"/>
          <w:sz w:val="28"/>
          <w:szCs w:val="28"/>
          <w:lang w:val="ru-RU"/>
        </w:rPr>
        <w:t>372</w:t>
      </w:r>
      <w:r w:rsidRPr="00537273">
        <w:rPr>
          <w:rFonts w:cs="Times New Roman"/>
          <w:sz w:val="28"/>
          <w:szCs w:val="28"/>
        </w:rPr>
        <w:t xml:space="preserve"> </w:t>
      </w:r>
      <w:proofErr w:type="spellStart"/>
      <w:r w:rsidRPr="00537273">
        <w:rPr>
          <w:rFonts w:cs="Times New Roman"/>
          <w:sz w:val="28"/>
          <w:szCs w:val="28"/>
        </w:rPr>
        <w:t>урока</w:t>
      </w:r>
      <w:proofErr w:type="spellEnd"/>
      <w:r w:rsidRPr="00537273">
        <w:rPr>
          <w:rFonts w:cs="Times New Roman"/>
          <w:sz w:val="28"/>
          <w:szCs w:val="28"/>
        </w:rPr>
        <w:t xml:space="preserve"> </w:t>
      </w:r>
      <w:proofErr w:type="spellStart"/>
      <w:r w:rsidRPr="00537273">
        <w:rPr>
          <w:rFonts w:cs="Times New Roman"/>
          <w:sz w:val="28"/>
          <w:szCs w:val="28"/>
        </w:rPr>
        <w:t>налоговой</w:t>
      </w:r>
      <w:proofErr w:type="spellEnd"/>
      <w:r w:rsidRPr="00537273">
        <w:rPr>
          <w:rFonts w:cs="Times New Roman"/>
          <w:sz w:val="28"/>
          <w:szCs w:val="28"/>
        </w:rPr>
        <w:t xml:space="preserve"> и </w:t>
      </w:r>
      <w:proofErr w:type="spellStart"/>
      <w:r w:rsidRPr="00537273">
        <w:rPr>
          <w:rFonts w:cs="Times New Roman"/>
          <w:sz w:val="28"/>
          <w:szCs w:val="28"/>
        </w:rPr>
        <w:t>финансовой</w:t>
      </w:r>
      <w:proofErr w:type="spellEnd"/>
      <w:r w:rsidRPr="00537273">
        <w:rPr>
          <w:rFonts w:cs="Times New Roman"/>
          <w:sz w:val="28"/>
          <w:szCs w:val="28"/>
        </w:rPr>
        <w:t xml:space="preserve"> </w:t>
      </w:r>
      <w:proofErr w:type="spellStart"/>
      <w:r w:rsidRPr="00537273">
        <w:rPr>
          <w:rFonts w:cs="Times New Roman"/>
          <w:sz w:val="28"/>
          <w:szCs w:val="28"/>
        </w:rPr>
        <w:t>грамотности</w:t>
      </w:r>
      <w:proofErr w:type="spellEnd"/>
      <w:r w:rsidRPr="00537273">
        <w:rPr>
          <w:rFonts w:cs="Times New Roman"/>
          <w:sz w:val="28"/>
          <w:szCs w:val="28"/>
        </w:rPr>
        <w:t xml:space="preserve">.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результатам</w:t>
      </w:r>
      <w:proofErr w:type="spellEnd"/>
      <w:r w:rsidRPr="00537273">
        <w:rPr>
          <w:rFonts w:cs="Times New Roman"/>
          <w:sz w:val="28"/>
          <w:szCs w:val="28"/>
        </w:rPr>
        <w:t xml:space="preserve"> </w:t>
      </w:r>
      <w:proofErr w:type="spellStart"/>
      <w:r w:rsidRPr="00537273">
        <w:rPr>
          <w:rFonts w:cs="Times New Roman"/>
          <w:sz w:val="28"/>
          <w:szCs w:val="28"/>
        </w:rPr>
        <w:t>проведенной</w:t>
      </w:r>
      <w:proofErr w:type="spellEnd"/>
      <w:r w:rsidRPr="00537273">
        <w:rPr>
          <w:rFonts w:cs="Times New Roman"/>
          <w:sz w:val="28"/>
          <w:szCs w:val="28"/>
        </w:rPr>
        <w:t xml:space="preserve"> </w:t>
      </w:r>
      <w:proofErr w:type="spellStart"/>
      <w:r w:rsidRPr="00537273">
        <w:rPr>
          <w:rFonts w:cs="Times New Roman"/>
          <w:sz w:val="28"/>
          <w:szCs w:val="28"/>
        </w:rPr>
        <w:t>работы</w:t>
      </w:r>
      <w:proofErr w:type="spellEnd"/>
      <w:r w:rsidRPr="00537273">
        <w:rPr>
          <w:rFonts w:cs="Times New Roman"/>
          <w:sz w:val="28"/>
          <w:szCs w:val="28"/>
        </w:rPr>
        <w:t xml:space="preserve"> в </w:t>
      </w:r>
      <w:proofErr w:type="spellStart"/>
      <w:r w:rsidRPr="00537273">
        <w:rPr>
          <w:rFonts w:cs="Times New Roman"/>
          <w:sz w:val="28"/>
          <w:szCs w:val="28"/>
        </w:rPr>
        <w:t>рамках</w:t>
      </w:r>
      <w:proofErr w:type="spellEnd"/>
      <w:r w:rsidRPr="00537273">
        <w:rPr>
          <w:rFonts w:cs="Times New Roman"/>
          <w:sz w:val="28"/>
          <w:szCs w:val="28"/>
        </w:rPr>
        <w:t xml:space="preserve"> </w:t>
      </w:r>
      <w:proofErr w:type="spellStart"/>
      <w:r w:rsidRPr="00537273">
        <w:rPr>
          <w:rFonts w:cs="Times New Roman"/>
          <w:sz w:val="28"/>
          <w:szCs w:val="28"/>
        </w:rPr>
        <w:t>акций</w:t>
      </w:r>
      <w:proofErr w:type="spellEnd"/>
      <w:r w:rsidRPr="00537273">
        <w:rPr>
          <w:rFonts w:cs="Times New Roman"/>
          <w:sz w:val="28"/>
          <w:szCs w:val="28"/>
        </w:rPr>
        <w:t xml:space="preserve"> в </w:t>
      </w:r>
      <w:proofErr w:type="spellStart"/>
      <w:r w:rsidRPr="00537273">
        <w:rPr>
          <w:rFonts w:cs="Times New Roman"/>
          <w:sz w:val="28"/>
          <w:szCs w:val="28"/>
        </w:rPr>
        <w:t>бюджеты</w:t>
      </w:r>
      <w:proofErr w:type="spellEnd"/>
      <w:r w:rsidRPr="00537273">
        <w:rPr>
          <w:rFonts w:cs="Times New Roman"/>
          <w:sz w:val="28"/>
          <w:szCs w:val="28"/>
        </w:rPr>
        <w:t xml:space="preserve"> </w:t>
      </w:r>
      <w:proofErr w:type="spellStart"/>
      <w:r w:rsidRPr="00537273">
        <w:rPr>
          <w:rFonts w:cs="Times New Roman"/>
          <w:sz w:val="28"/>
          <w:szCs w:val="28"/>
        </w:rPr>
        <w:t>всех</w:t>
      </w:r>
      <w:proofErr w:type="spellEnd"/>
      <w:r w:rsidRPr="00537273">
        <w:rPr>
          <w:rFonts w:cs="Times New Roman"/>
          <w:sz w:val="28"/>
          <w:szCs w:val="28"/>
        </w:rPr>
        <w:t xml:space="preserve"> </w:t>
      </w:r>
      <w:proofErr w:type="spellStart"/>
      <w:r w:rsidRPr="00537273">
        <w:rPr>
          <w:rFonts w:cs="Times New Roman"/>
          <w:sz w:val="28"/>
          <w:szCs w:val="28"/>
        </w:rPr>
        <w:t>уровней</w:t>
      </w:r>
      <w:proofErr w:type="spellEnd"/>
      <w:r w:rsidRPr="00537273">
        <w:rPr>
          <w:rFonts w:cs="Times New Roman"/>
          <w:sz w:val="28"/>
          <w:szCs w:val="28"/>
        </w:rPr>
        <w:t xml:space="preserve"> </w:t>
      </w:r>
      <w:proofErr w:type="spellStart"/>
      <w:r w:rsidRPr="00537273">
        <w:rPr>
          <w:rFonts w:cs="Times New Roman"/>
          <w:sz w:val="28"/>
          <w:szCs w:val="28"/>
        </w:rPr>
        <w:t>поступило</w:t>
      </w:r>
      <w:proofErr w:type="spellEnd"/>
      <w:r w:rsidRPr="00537273">
        <w:rPr>
          <w:rFonts w:cs="Times New Roman"/>
          <w:sz w:val="28"/>
          <w:szCs w:val="28"/>
        </w:rPr>
        <w:t xml:space="preserve"> </w:t>
      </w:r>
      <w:r w:rsidRPr="00537273">
        <w:rPr>
          <w:rFonts w:cs="Times New Roman"/>
          <w:sz w:val="28"/>
          <w:szCs w:val="28"/>
          <w:lang w:val="ru-RU"/>
        </w:rPr>
        <w:t>10,4</w:t>
      </w:r>
      <w:r w:rsidRPr="00537273">
        <w:rPr>
          <w:rFonts w:cs="Times New Roman"/>
          <w:b/>
          <w:sz w:val="28"/>
          <w:szCs w:val="28"/>
        </w:rPr>
        <w:t xml:space="preserve"> </w:t>
      </w:r>
      <w:proofErr w:type="spellStart"/>
      <w:r w:rsidRPr="00537273">
        <w:rPr>
          <w:rFonts w:cs="Times New Roman"/>
          <w:sz w:val="28"/>
          <w:szCs w:val="28"/>
        </w:rPr>
        <w:t>млн</w:t>
      </w:r>
      <w:proofErr w:type="spellEnd"/>
      <w:r w:rsidRPr="00537273">
        <w:rPr>
          <w:rFonts w:cs="Times New Roman"/>
          <w:sz w:val="28"/>
          <w:szCs w:val="28"/>
        </w:rPr>
        <w:t xml:space="preserve">. </w:t>
      </w:r>
      <w:proofErr w:type="spellStart"/>
      <w:r w:rsidRPr="00537273">
        <w:rPr>
          <w:rFonts w:cs="Times New Roman"/>
          <w:sz w:val="28"/>
          <w:szCs w:val="28"/>
        </w:rPr>
        <w:t>рублей</w:t>
      </w:r>
      <w:proofErr w:type="spellEnd"/>
    </w:p>
    <w:p w:rsidR="00380CD1" w:rsidRPr="00537273" w:rsidRDefault="00380CD1" w:rsidP="00EB4275">
      <w:pPr>
        <w:pStyle w:val="Standard"/>
        <w:ind w:firstLine="709"/>
        <w:jc w:val="both"/>
        <w:rPr>
          <w:rFonts w:cs="Times New Roman"/>
          <w:sz w:val="28"/>
          <w:szCs w:val="28"/>
          <w:lang w:val="ru-RU" w:eastAsia="ru-RU"/>
        </w:rPr>
      </w:pPr>
      <w:r w:rsidRPr="00537273">
        <w:rPr>
          <w:rFonts w:cs="Times New Roman"/>
          <w:sz w:val="28"/>
          <w:szCs w:val="28"/>
        </w:rPr>
        <w:t xml:space="preserve">В </w:t>
      </w:r>
      <w:proofErr w:type="spellStart"/>
      <w:r w:rsidRPr="00537273">
        <w:rPr>
          <w:rFonts w:cs="Times New Roman"/>
          <w:sz w:val="28"/>
          <w:szCs w:val="28"/>
        </w:rPr>
        <w:t>мероприятиях</w:t>
      </w:r>
      <w:proofErr w:type="spellEnd"/>
      <w:r w:rsidRPr="00537273">
        <w:rPr>
          <w:rFonts w:cs="Times New Roman"/>
          <w:sz w:val="28"/>
          <w:szCs w:val="28"/>
        </w:rPr>
        <w:t xml:space="preserve"> </w:t>
      </w:r>
      <w:r w:rsidRPr="00537273">
        <w:rPr>
          <w:rFonts w:cs="Times New Roman"/>
          <w:sz w:val="28"/>
          <w:szCs w:val="28"/>
          <w:lang w:val="ru-RU"/>
        </w:rPr>
        <w:t>проведенных М</w:t>
      </w:r>
      <w:proofErr w:type="spellStart"/>
      <w:r w:rsidRPr="00537273">
        <w:rPr>
          <w:rFonts w:cs="Times New Roman"/>
          <w:sz w:val="28"/>
          <w:szCs w:val="28"/>
        </w:rPr>
        <w:t>есячник</w:t>
      </w:r>
      <w:r w:rsidRPr="00537273">
        <w:rPr>
          <w:rFonts w:cs="Times New Roman"/>
          <w:sz w:val="28"/>
          <w:szCs w:val="28"/>
          <w:lang w:val="ru-RU"/>
        </w:rPr>
        <w:t>ов</w:t>
      </w:r>
      <w:proofErr w:type="spellEnd"/>
      <w:r w:rsidRPr="00537273">
        <w:rPr>
          <w:rFonts w:cs="Times New Roman"/>
          <w:sz w:val="28"/>
          <w:szCs w:val="28"/>
        </w:rPr>
        <w:t xml:space="preserve"> </w:t>
      </w:r>
      <w:proofErr w:type="spellStart"/>
      <w:r w:rsidRPr="00537273">
        <w:rPr>
          <w:rFonts w:cs="Times New Roman"/>
          <w:sz w:val="28"/>
          <w:szCs w:val="28"/>
        </w:rPr>
        <w:t>прин</w:t>
      </w:r>
      <w:r w:rsidRPr="00537273">
        <w:rPr>
          <w:rFonts w:cs="Times New Roman"/>
          <w:sz w:val="28"/>
          <w:szCs w:val="28"/>
          <w:lang w:val="ru-RU"/>
        </w:rPr>
        <w:t>имали</w:t>
      </w:r>
      <w:proofErr w:type="spellEnd"/>
      <w:r w:rsidRPr="00537273">
        <w:rPr>
          <w:rFonts w:cs="Times New Roman"/>
          <w:sz w:val="28"/>
          <w:szCs w:val="28"/>
        </w:rPr>
        <w:t xml:space="preserve"> </w:t>
      </w:r>
      <w:proofErr w:type="spellStart"/>
      <w:r w:rsidRPr="00537273">
        <w:rPr>
          <w:rFonts w:cs="Times New Roman"/>
          <w:sz w:val="28"/>
          <w:szCs w:val="28"/>
        </w:rPr>
        <w:t>участие</w:t>
      </w:r>
      <w:proofErr w:type="spellEnd"/>
      <w:r w:rsidRPr="00537273">
        <w:rPr>
          <w:rFonts w:cs="Times New Roman"/>
          <w:sz w:val="28"/>
          <w:szCs w:val="28"/>
        </w:rPr>
        <w:t xml:space="preserve"> </w:t>
      </w:r>
      <w:proofErr w:type="spellStart"/>
      <w:r w:rsidRPr="00537273">
        <w:rPr>
          <w:rFonts w:cs="Times New Roman"/>
          <w:sz w:val="28"/>
          <w:szCs w:val="28"/>
        </w:rPr>
        <w:t>налоговая</w:t>
      </w:r>
      <w:proofErr w:type="spellEnd"/>
      <w:r w:rsidRPr="00537273">
        <w:rPr>
          <w:rFonts w:cs="Times New Roman"/>
          <w:sz w:val="28"/>
          <w:szCs w:val="28"/>
        </w:rPr>
        <w:t xml:space="preserve"> </w:t>
      </w:r>
      <w:proofErr w:type="spellStart"/>
      <w:r w:rsidRPr="00537273">
        <w:rPr>
          <w:rFonts w:cs="Times New Roman"/>
          <w:sz w:val="28"/>
          <w:szCs w:val="28"/>
        </w:rPr>
        <w:t>служба</w:t>
      </w:r>
      <w:proofErr w:type="spellEnd"/>
      <w:r w:rsidRPr="00537273">
        <w:rPr>
          <w:rFonts w:cs="Times New Roman"/>
          <w:sz w:val="28"/>
          <w:szCs w:val="28"/>
        </w:rPr>
        <w:t xml:space="preserve">, </w:t>
      </w:r>
      <w:proofErr w:type="spellStart"/>
      <w:r w:rsidRPr="00537273">
        <w:rPr>
          <w:rFonts w:cs="Times New Roman"/>
          <w:sz w:val="28"/>
          <w:szCs w:val="28"/>
        </w:rPr>
        <w:t>комитет</w:t>
      </w:r>
      <w:proofErr w:type="spellEnd"/>
      <w:r w:rsidRPr="00537273">
        <w:rPr>
          <w:rFonts w:cs="Times New Roman"/>
          <w:sz w:val="28"/>
          <w:szCs w:val="28"/>
        </w:rPr>
        <w:t xml:space="preserve"> </w:t>
      </w:r>
      <w:proofErr w:type="spellStart"/>
      <w:r w:rsidRPr="00537273">
        <w:rPr>
          <w:rFonts w:cs="Times New Roman"/>
          <w:sz w:val="28"/>
          <w:szCs w:val="28"/>
        </w:rPr>
        <w:t>по</w:t>
      </w:r>
      <w:proofErr w:type="spellEnd"/>
      <w:r w:rsidRPr="00537273">
        <w:rPr>
          <w:rFonts w:cs="Times New Roman"/>
          <w:sz w:val="28"/>
          <w:szCs w:val="28"/>
        </w:rPr>
        <w:t xml:space="preserve"> </w:t>
      </w:r>
      <w:proofErr w:type="spellStart"/>
      <w:r w:rsidRPr="00537273">
        <w:rPr>
          <w:rFonts w:cs="Times New Roman"/>
          <w:sz w:val="28"/>
          <w:szCs w:val="28"/>
        </w:rPr>
        <w:t>управлению</w:t>
      </w:r>
      <w:proofErr w:type="spellEnd"/>
      <w:r w:rsidRPr="00537273">
        <w:rPr>
          <w:rFonts w:cs="Times New Roman"/>
          <w:sz w:val="28"/>
          <w:szCs w:val="28"/>
        </w:rPr>
        <w:t xml:space="preserve"> </w:t>
      </w:r>
      <w:proofErr w:type="spellStart"/>
      <w:r w:rsidRPr="00537273">
        <w:rPr>
          <w:rFonts w:cs="Times New Roman"/>
          <w:sz w:val="28"/>
          <w:szCs w:val="28"/>
        </w:rPr>
        <w:t>муниципальным</w:t>
      </w:r>
      <w:proofErr w:type="spellEnd"/>
      <w:r w:rsidRPr="00537273">
        <w:rPr>
          <w:rFonts w:cs="Times New Roman"/>
          <w:sz w:val="28"/>
          <w:szCs w:val="28"/>
        </w:rPr>
        <w:t xml:space="preserve"> </w:t>
      </w:r>
      <w:proofErr w:type="spellStart"/>
      <w:r w:rsidRPr="00537273">
        <w:rPr>
          <w:rFonts w:cs="Times New Roman"/>
          <w:sz w:val="28"/>
          <w:szCs w:val="28"/>
        </w:rPr>
        <w:t>имуществом</w:t>
      </w:r>
      <w:proofErr w:type="spellEnd"/>
      <w:r w:rsidRPr="00537273">
        <w:rPr>
          <w:rFonts w:cs="Times New Roman"/>
          <w:sz w:val="28"/>
          <w:szCs w:val="28"/>
        </w:rPr>
        <w:t xml:space="preserve"> и </w:t>
      </w:r>
      <w:proofErr w:type="spellStart"/>
      <w:r w:rsidRPr="00537273">
        <w:rPr>
          <w:rFonts w:cs="Times New Roman"/>
          <w:sz w:val="28"/>
          <w:szCs w:val="28"/>
        </w:rPr>
        <w:t>земельным</w:t>
      </w:r>
      <w:proofErr w:type="spellEnd"/>
      <w:r w:rsidRPr="00537273">
        <w:rPr>
          <w:rFonts w:cs="Times New Roman"/>
          <w:sz w:val="28"/>
          <w:szCs w:val="28"/>
        </w:rPr>
        <w:t xml:space="preserve"> </w:t>
      </w:r>
      <w:proofErr w:type="spellStart"/>
      <w:r w:rsidRPr="00537273">
        <w:rPr>
          <w:rFonts w:cs="Times New Roman"/>
          <w:sz w:val="28"/>
          <w:szCs w:val="28"/>
        </w:rPr>
        <w:t>отношениям</w:t>
      </w:r>
      <w:proofErr w:type="spellEnd"/>
      <w:r w:rsidRPr="00537273">
        <w:rPr>
          <w:rFonts w:cs="Times New Roman"/>
          <w:sz w:val="28"/>
          <w:szCs w:val="28"/>
        </w:rPr>
        <w:t xml:space="preserve">, </w:t>
      </w:r>
      <w:proofErr w:type="spellStart"/>
      <w:r w:rsidRPr="00537273">
        <w:rPr>
          <w:rFonts w:cs="Times New Roman"/>
          <w:sz w:val="28"/>
          <w:szCs w:val="28"/>
        </w:rPr>
        <w:t>Главы</w:t>
      </w:r>
      <w:proofErr w:type="spellEnd"/>
      <w:r w:rsidRPr="00537273">
        <w:rPr>
          <w:rFonts w:cs="Times New Roman"/>
          <w:sz w:val="28"/>
          <w:szCs w:val="28"/>
        </w:rPr>
        <w:t xml:space="preserve"> </w:t>
      </w:r>
      <w:r w:rsidRPr="00537273">
        <w:rPr>
          <w:rFonts w:cs="Times New Roman"/>
          <w:sz w:val="28"/>
          <w:szCs w:val="28"/>
          <w:lang w:val="ru-RU"/>
        </w:rPr>
        <w:t xml:space="preserve">и сотрудники </w:t>
      </w:r>
      <w:proofErr w:type="spellStart"/>
      <w:r w:rsidRPr="00537273">
        <w:rPr>
          <w:rFonts w:cs="Times New Roman"/>
          <w:sz w:val="28"/>
          <w:szCs w:val="28"/>
        </w:rPr>
        <w:t>администраций</w:t>
      </w:r>
      <w:proofErr w:type="spellEnd"/>
      <w:r w:rsidRPr="00537273">
        <w:rPr>
          <w:rFonts w:cs="Times New Roman"/>
          <w:sz w:val="28"/>
          <w:szCs w:val="28"/>
        </w:rPr>
        <w:t xml:space="preserve"> </w:t>
      </w:r>
      <w:proofErr w:type="spellStart"/>
      <w:r w:rsidRPr="00537273">
        <w:rPr>
          <w:rFonts w:cs="Times New Roman"/>
          <w:sz w:val="28"/>
          <w:szCs w:val="28"/>
        </w:rPr>
        <w:t>сельских</w:t>
      </w:r>
      <w:proofErr w:type="spellEnd"/>
      <w:r w:rsidRPr="00537273">
        <w:rPr>
          <w:rFonts w:cs="Times New Roman"/>
          <w:sz w:val="28"/>
          <w:szCs w:val="28"/>
        </w:rPr>
        <w:t xml:space="preserve"> </w:t>
      </w:r>
      <w:proofErr w:type="spellStart"/>
      <w:r w:rsidRPr="00537273">
        <w:rPr>
          <w:rFonts w:cs="Times New Roman"/>
          <w:sz w:val="28"/>
          <w:szCs w:val="28"/>
        </w:rPr>
        <w:t>поселений</w:t>
      </w:r>
      <w:proofErr w:type="spellEnd"/>
      <w:r w:rsidRPr="00537273">
        <w:rPr>
          <w:rFonts w:cs="Times New Roman"/>
          <w:sz w:val="28"/>
          <w:szCs w:val="28"/>
        </w:rPr>
        <w:t xml:space="preserve">, </w:t>
      </w:r>
      <w:proofErr w:type="spellStart"/>
      <w:r w:rsidRPr="00537273">
        <w:rPr>
          <w:rFonts w:cs="Times New Roman"/>
          <w:sz w:val="28"/>
          <w:szCs w:val="28"/>
        </w:rPr>
        <w:t>служба</w:t>
      </w:r>
      <w:proofErr w:type="spellEnd"/>
      <w:r w:rsidRPr="00537273">
        <w:rPr>
          <w:rFonts w:cs="Times New Roman"/>
          <w:sz w:val="28"/>
          <w:szCs w:val="28"/>
        </w:rPr>
        <w:t xml:space="preserve"> </w:t>
      </w:r>
      <w:proofErr w:type="spellStart"/>
      <w:r w:rsidRPr="00537273">
        <w:rPr>
          <w:rFonts w:cs="Times New Roman"/>
          <w:sz w:val="28"/>
          <w:szCs w:val="28"/>
        </w:rPr>
        <w:t>налоговой</w:t>
      </w:r>
      <w:proofErr w:type="spellEnd"/>
      <w:r w:rsidRPr="00537273">
        <w:rPr>
          <w:rFonts w:cs="Times New Roman"/>
          <w:sz w:val="28"/>
          <w:szCs w:val="28"/>
        </w:rPr>
        <w:t xml:space="preserve"> </w:t>
      </w:r>
      <w:proofErr w:type="spellStart"/>
      <w:r w:rsidRPr="00537273">
        <w:rPr>
          <w:rFonts w:cs="Times New Roman"/>
          <w:sz w:val="28"/>
          <w:szCs w:val="28"/>
        </w:rPr>
        <w:t>помощи</w:t>
      </w:r>
      <w:proofErr w:type="spellEnd"/>
      <w:r w:rsidRPr="00537273">
        <w:rPr>
          <w:rFonts w:cs="Times New Roman"/>
          <w:sz w:val="28"/>
          <w:szCs w:val="28"/>
        </w:rPr>
        <w:t xml:space="preserve"> </w:t>
      </w:r>
      <w:proofErr w:type="spellStart"/>
      <w:r w:rsidRPr="00537273">
        <w:rPr>
          <w:rFonts w:cs="Times New Roman"/>
          <w:sz w:val="28"/>
          <w:szCs w:val="28"/>
        </w:rPr>
        <w:t>муниципального</w:t>
      </w:r>
      <w:proofErr w:type="spellEnd"/>
      <w:r w:rsidRPr="00537273">
        <w:rPr>
          <w:rFonts w:cs="Times New Roman"/>
          <w:sz w:val="28"/>
          <w:szCs w:val="28"/>
        </w:rPr>
        <w:t xml:space="preserve"> </w:t>
      </w:r>
      <w:proofErr w:type="spellStart"/>
      <w:r w:rsidRPr="00537273">
        <w:rPr>
          <w:rFonts w:cs="Times New Roman"/>
          <w:sz w:val="28"/>
          <w:szCs w:val="28"/>
        </w:rPr>
        <w:t>образования</w:t>
      </w:r>
      <w:proofErr w:type="spellEnd"/>
      <w:r w:rsidRPr="00537273">
        <w:rPr>
          <w:rFonts w:cs="Times New Roman"/>
          <w:sz w:val="28"/>
          <w:szCs w:val="28"/>
          <w:lang w:val="ru-RU"/>
        </w:rPr>
        <w:t xml:space="preserve"> «</w:t>
      </w:r>
      <w:proofErr w:type="spellStart"/>
      <w:r w:rsidRPr="00537273">
        <w:rPr>
          <w:rFonts w:cs="Times New Roman"/>
          <w:sz w:val="28"/>
          <w:szCs w:val="28"/>
          <w:lang w:val="ru-RU"/>
        </w:rPr>
        <w:t>Чердаклинский</w:t>
      </w:r>
      <w:proofErr w:type="spellEnd"/>
      <w:r w:rsidRPr="00537273">
        <w:rPr>
          <w:rFonts w:cs="Times New Roman"/>
          <w:sz w:val="28"/>
          <w:szCs w:val="28"/>
          <w:lang w:val="ru-RU"/>
        </w:rPr>
        <w:t xml:space="preserve"> район» Ульяновской области</w:t>
      </w:r>
      <w:r w:rsidRPr="00537273">
        <w:rPr>
          <w:rFonts w:cs="Times New Roman"/>
          <w:sz w:val="28"/>
          <w:szCs w:val="28"/>
        </w:rPr>
        <w:t xml:space="preserve">, </w:t>
      </w:r>
      <w:proofErr w:type="spellStart"/>
      <w:r w:rsidRPr="00537273">
        <w:rPr>
          <w:rFonts w:cs="Times New Roman"/>
          <w:sz w:val="28"/>
          <w:szCs w:val="28"/>
        </w:rPr>
        <w:t>У</w:t>
      </w:r>
      <w:r w:rsidRPr="00537273">
        <w:rPr>
          <w:rFonts w:cs="Times New Roman"/>
          <w:sz w:val="28"/>
          <w:szCs w:val="28"/>
          <w:shd w:val="clear" w:color="auto" w:fill="FFFFFF"/>
        </w:rPr>
        <w:t>правление</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пенсионного</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фонда</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по</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Чердаклинскому</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району</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Центр</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развития</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предпринимательства</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Чердаклинского</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района</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центр</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занятости</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населения</w:t>
      </w:r>
      <w:proofErr w:type="spellEnd"/>
      <w:r w:rsidRPr="00537273">
        <w:rPr>
          <w:rFonts w:cs="Times New Roman"/>
          <w:sz w:val="28"/>
          <w:szCs w:val="28"/>
          <w:shd w:val="clear" w:color="auto" w:fill="FFFFFF"/>
        </w:rPr>
        <w:t xml:space="preserve"> МО «</w:t>
      </w:r>
      <w:proofErr w:type="spellStart"/>
      <w:r w:rsidRPr="00537273">
        <w:rPr>
          <w:rFonts w:cs="Times New Roman"/>
          <w:sz w:val="28"/>
          <w:szCs w:val="28"/>
          <w:shd w:val="clear" w:color="auto" w:fill="FFFFFF"/>
        </w:rPr>
        <w:t>Чердаклинский</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район</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представители</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малого</w:t>
      </w:r>
      <w:proofErr w:type="spellEnd"/>
      <w:r w:rsidRPr="00537273">
        <w:rPr>
          <w:rFonts w:cs="Times New Roman"/>
          <w:sz w:val="28"/>
          <w:szCs w:val="28"/>
          <w:shd w:val="clear" w:color="auto" w:fill="FFFFFF"/>
        </w:rPr>
        <w:t xml:space="preserve"> и </w:t>
      </w:r>
      <w:proofErr w:type="spellStart"/>
      <w:r w:rsidRPr="00537273">
        <w:rPr>
          <w:rFonts w:cs="Times New Roman"/>
          <w:sz w:val="28"/>
          <w:szCs w:val="28"/>
          <w:shd w:val="clear" w:color="auto" w:fill="FFFFFF"/>
        </w:rPr>
        <w:t>среднего</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предпринимательства</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руководители</w:t>
      </w:r>
      <w:proofErr w:type="spellEnd"/>
      <w:r w:rsidRPr="00537273">
        <w:rPr>
          <w:rFonts w:cs="Times New Roman"/>
          <w:sz w:val="28"/>
          <w:szCs w:val="28"/>
          <w:shd w:val="clear" w:color="auto" w:fill="FFFFFF"/>
        </w:rPr>
        <w:t xml:space="preserve"> </w:t>
      </w:r>
      <w:proofErr w:type="spellStart"/>
      <w:r w:rsidRPr="00537273">
        <w:rPr>
          <w:rFonts w:cs="Times New Roman"/>
          <w:sz w:val="28"/>
          <w:szCs w:val="28"/>
          <w:shd w:val="clear" w:color="auto" w:fill="FFFFFF"/>
        </w:rPr>
        <w:t>предприятий</w:t>
      </w:r>
      <w:proofErr w:type="spellEnd"/>
      <w:r w:rsidRPr="00537273">
        <w:rPr>
          <w:rFonts w:cs="Times New Roman"/>
          <w:sz w:val="28"/>
          <w:szCs w:val="28"/>
          <w:shd w:val="clear" w:color="auto" w:fill="FFFFFF"/>
        </w:rPr>
        <w:t xml:space="preserve">, </w:t>
      </w:r>
      <w:proofErr w:type="spellStart"/>
      <w:r w:rsidRPr="00537273">
        <w:rPr>
          <w:rFonts w:cs="Times New Roman"/>
          <w:sz w:val="28"/>
          <w:szCs w:val="28"/>
        </w:rPr>
        <w:t>жители</w:t>
      </w:r>
      <w:proofErr w:type="spellEnd"/>
      <w:r w:rsidRPr="00537273">
        <w:rPr>
          <w:rFonts w:cs="Times New Roman"/>
          <w:sz w:val="28"/>
          <w:szCs w:val="28"/>
        </w:rPr>
        <w:t xml:space="preserve"> </w:t>
      </w:r>
      <w:proofErr w:type="spellStart"/>
      <w:r w:rsidRPr="00537273">
        <w:rPr>
          <w:rFonts w:cs="Times New Roman"/>
          <w:sz w:val="28"/>
          <w:szCs w:val="28"/>
        </w:rPr>
        <w:t>Чердаклинского</w:t>
      </w:r>
      <w:proofErr w:type="spellEnd"/>
      <w:r w:rsidRPr="00537273">
        <w:rPr>
          <w:rFonts w:cs="Times New Roman"/>
          <w:sz w:val="28"/>
          <w:szCs w:val="28"/>
        </w:rPr>
        <w:t xml:space="preserve"> </w:t>
      </w:r>
      <w:proofErr w:type="spellStart"/>
      <w:r w:rsidRPr="00537273">
        <w:rPr>
          <w:rFonts w:cs="Times New Roman"/>
          <w:sz w:val="28"/>
          <w:szCs w:val="28"/>
        </w:rPr>
        <w:t>района</w:t>
      </w:r>
      <w:proofErr w:type="spellEnd"/>
      <w:r w:rsidRPr="00537273">
        <w:rPr>
          <w:rFonts w:cs="Times New Roman"/>
          <w:sz w:val="28"/>
          <w:szCs w:val="28"/>
        </w:rPr>
        <w:t xml:space="preserve">, </w:t>
      </w:r>
      <w:proofErr w:type="spellStart"/>
      <w:r w:rsidRPr="00537273">
        <w:rPr>
          <w:rFonts w:cs="Times New Roman"/>
          <w:sz w:val="28"/>
          <w:szCs w:val="28"/>
        </w:rPr>
        <w:t>учащиеся</w:t>
      </w:r>
      <w:proofErr w:type="spellEnd"/>
      <w:r w:rsidRPr="00537273">
        <w:rPr>
          <w:rFonts w:cs="Times New Roman"/>
          <w:sz w:val="28"/>
          <w:szCs w:val="28"/>
        </w:rPr>
        <w:t xml:space="preserve"> </w:t>
      </w:r>
      <w:proofErr w:type="spellStart"/>
      <w:r w:rsidRPr="00537273">
        <w:rPr>
          <w:rFonts w:cs="Times New Roman"/>
          <w:sz w:val="28"/>
          <w:szCs w:val="28"/>
        </w:rPr>
        <w:t>школ</w:t>
      </w:r>
      <w:proofErr w:type="spellEnd"/>
      <w:r w:rsidRPr="00537273">
        <w:rPr>
          <w:rFonts w:cs="Times New Roman"/>
          <w:sz w:val="28"/>
          <w:szCs w:val="28"/>
        </w:rPr>
        <w:t xml:space="preserve">, </w:t>
      </w:r>
      <w:proofErr w:type="spellStart"/>
      <w:r w:rsidRPr="00537273">
        <w:rPr>
          <w:rFonts w:cs="Times New Roman"/>
          <w:sz w:val="28"/>
          <w:szCs w:val="28"/>
        </w:rPr>
        <w:t>студенты</w:t>
      </w:r>
      <w:proofErr w:type="spellEnd"/>
      <w:r w:rsidRPr="00537273">
        <w:rPr>
          <w:rFonts w:cs="Times New Roman"/>
          <w:sz w:val="28"/>
          <w:szCs w:val="28"/>
        </w:rPr>
        <w:t xml:space="preserve"> </w:t>
      </w:r>
      <w:proofErr w:type="spellStart"/>
      <w:r w:rsidRPr="00537273">
        <w:rPr>
          <w:rFonts w:cs="Times New Roman"/>
          <w:sz w:val="28"/>
          <w:szCs w:val="28"/>
        </w:rPr>
        <w:t>Ульяновской</w:t>
      </w:r>
      <w:proofErr w:type="spellEnd"/>
      <w:r w:rsidRPr="00537273">
        <w:rPr>
          <w:rFonts w:cs="Times New Roman"/>
          <w:sz w:val="28"/>
          <w:szCs w:val="28"/>
        </w:rPr>
        <w:t xml:space="preserve"> </w:t>
      </w:r>
      <w:proofErr w:type="spellStart"/>
      <w:r w:rsidRPr="00537273">
        <w:rPr>
          <w:rFonts w:cs="Times New Roman"/>
          <w:sz w:val="28"/>
          <w:szCs w:val="28"/>
        </w:rPr>
        <w:t>государственной</w:t>
      </w:r>
      <w:proofErr w:type="spellEnd"/>
      <w:r w:rsidRPr="00537273">
        <w:rPr>
          <w:rFonts w:cs="Times New Roman"/>
          <w:sz w:val="28"/>
          <w:szCs w:val="28"/>
        </w:rPr>
        <w:t xml:space="preserve"> </w:t>
      </w:r>
      <w:proofErr w:type="spellStart"/>
      <w:r w:rsidRPr="00537273">
        <w:rPr>
          <w:rFonts w:cs="Times New Roman"/>
          <w:sz w:val="28"/>
          <w:szCs w:val="28"/>
        </w:rPr>
        <w:t>академии</w:t>
      </w:r>
      <w:proofErr w:type="spellEnd"/>
      <w:r w:rsidRPr="00537273">
        <w:rPr>
          <w:rFonts w:cs="Times New Roman"/>
          <w:sz w:val="28"/>
          <w:szCs w:val="28"/>
        </w:rPr>
        <w:t>.</w:t>
      </w:r>
      <w:r w:rsidRPr="00537273">
        <w:rPr>
          <w:rFonts w:cs="Times New Roman"/>
          <w:sz w:val="28"/>
          <w:szCs w:val="28"/>
          <w:lang w:eastAsia="ru-RU"/>
        </w:rPr>
        <w:t xml:space="preserve"> </w:t>
      </w:r>
    </w:p>
    <w:p w:rsidR="00380CD1" w:rsidRPr="00537273" w:rsidRDefault="00380CD1" w:rsidP="00EB4275">
      <w:pPr>
        <w:pStyle w:val="Standard"/>
        <w:ind w:firstLine="709"/>
        <w:jc w:val="both"/>
        <w:rPr>
          <w:rFonts w:eastAsia="Arial" w:cs="Times New Roman"/>
          <w:color w:val="000000"/>
          <w:sz w:val="28"/>
          <w:szCs w:val="28"/>
          <w:lang w:val="ru-RU"/>
        </w:rPr>
      </w:pPr>
      <w:r w:rsidRPr="00537273">
        <w:rPr>
          <w:rFonts w:eastAsia="Arial" w:cs="Times New Roman"/>
          <w:color w:val="000000"/>
          <w:sz w:val="28"/>
          <w:szCs w:val="28"/>
        </w:rPr>
        <w:t xml:space="preserve">В 2020 </w:t>
      </w:r>
      <w:proofErr w:type="spellStart"/>
      <w:r w:rsidRPr="00537273">
        <w:rPr>
          <w:rFonts w:eastAsia="Arial" w:cs="Times New Roman"/>
          <w:color w:val="000000"/>
          <w:sz w:val="28"/>
          <w:szCs w:val="28"/>
        </w:rPr>
        <w:t>году</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работа</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службы</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налоговой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помощи</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так</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же</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будет</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направлена</w:t>
      </w:r>
      <w:proofErr w:type="spellEnd"/>
      <w:r w:rsidRPr="00537273">
        <w:rPr>
          <w:rFonts w:eastAsia="Arial" w:cs="Times New Roman"/>
          <w:color w:val="000000"/>
          <w:sz w:val="28"/>
          <w:szCs w:val="28"/>
        </w:rPr>
        <w:t>:</w:t>
      </w:r>
    </w:p>
    <w:p w:rsidR="00380CD1" w:rsidRPr="00537273" w:rsidRDefault="00380CD1" w:rsidP="00EB4275">
      <w:pPr>
        <w:pStyle w:val="Standard"/>
        <w:ind w:firstLine="709"/>
        <w:jc w:val="both"/>
        <w:rPr>
          <w:rFonts w:cs="Times New Roman"/>
          <w:sz w:val="28"/>
          <w:szCs w:val="28"/>
          <w:lang w:val="ru-RU" w:eastAsia="ru-RU"/>
        </w:rPr>
      </w:pPr>
      <w:r w:rsidRPr="00537273">
        <w:rPr>
          <w:rFonts w:eastAsia="Arial" w:cs="Times New Roman"/>
          <w:color w:val="000000"/>
          <w:sz w:val="28"/>
          <w:szCs w:val="28"/>
        </w:rPr>
        <w:lastRenderedPageBreak/>
        <w:t xml:space="preserve">- </w:t>
      </w:r>
      <w:proofErr w:type="spellStart"/>
      <w:r w:rsidRPr="00537273">
        <w:rPr>
          <w:rFonts w:eastAsia="Arial" w:cs="Times New Roman"/>
          <w:color w:val="000000"/>
          <w:sz w:val="28"/>
          <w:szCs w:val="28"/>
        </w:rPr>
        <w:t>на</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оказание</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налоговой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помощи</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физическим</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лицам</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населению</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индивидуальным</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предпринимателям</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юридическим</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лицам</w:t>
      </w:r>
      <w:proofErr w:type="spellEnd"/>
      <w:r w:rsidRPr="00537273">
        <w:rPr>
          <w:rFonts w:eastAsia="Arial" w:cs="Times New Roman"/>
          <w:color w:val="000000"/>
          <w:sz w:val="28"/>
          <w:szCs w:val="28"/>
        </w:rPr>
        <w:t xml:space="preserve"> и </w:t>
      </w:r>
      <w:proofErr w:type="spellStart"/>
      <w:r w:rsidRPr="00537273">
        <w:rPr>
          <w:rFonts w:eastAsia="Arial" w:cs="Times New Roman"/>
          <w:color w:val="000000"/>
          <w:sz w:val="28"/>
          <w:szCs w:val="28"/>
        </w:rPr>
        <w:t>специалистам</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структурных</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подразделений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администрации</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муниципального</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образований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Чердаклинский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район</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Ульяновской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области</w:t>
      </w:r>
      <w:proofErr w:type="spellEnd"/>
      <w:r w:rsidRPr="00537273">
        <w:rPr>
          <w:rFonts w:eastAsia="Arial" w:cs="Times New Roman"/>
          <w:color w:val="000000"/>
          <w:sz w:val="28"/>
          <w:szCs w:val="28"/>
        </w:rPr>
        <w:t>;</w:t>
      </w:r>
    </w:p>
    <w:p w:rsidR="00380CD1" w:rsidRPr="00537273" w:rsidRDefault="00380CD1" w:rsidP="00EB4275">
      <w:pPr>
        <w:pStyle w:val="Standard"/>
        <w:ind w:firstLine="709"/>
        <w:jc w:val="both"/>
        <w:rPr>
          <w:rFonts w:cs="Times New Roman"/>
          <w:sz w:val="28"/>
          <w:szCs w:val="28"/>
          <w:lang w:val="ru-RU"/>
        </w:rPr>
      </w:pPr>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на</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увеличение</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налоговых</w:t>
      </w:r>
      <w:proofErr w:type="spellEnd"/>
      <w:r w:rsidRPr="00537273">
        <w:rPr>
          <w:rFonts w:eastAsia="Arial" w:cs="Times New Roman"/>
          <w:color w:val="000000"/>
          <w:sz w:val="28"/>
          <w:szCs w:val="28"/>
        </w:rPr>
        <w:t xml:space="preserve"> и </w:t>
      </w:r>
      <w:proofErr w:type="spellStart"/>
      <w:r w:rsidRPr="00537273">
        <w:rPr>
          <w:rFonts w:eastAsia="Arial" w:cs="Times New Roman"/>
          <w:color w:val="000000"/>
          <w:sz w:val="28"/>
          <w:szCs w:val="28"/>
        </w:rPr>
        <w:t>неналоговых</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доходов</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консолидированного</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бюджета</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муниципального</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образования</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Чердаклинский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район</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Ульяновской</w:t>
      </w:r>
      <w:proofErr w:type="spellEnd"/>
      <w:r w:rsidRPr="00537273">
        <w:rPr>
          <w:rFonts w:eastAsia="Arial" w:cs="Times New Roman"/>
          <w:color w:val="000000"/>
          <w:sz w:val="28"/>
          <w:szCs w:val="28"/>
        </w:rPr>
        <w:t xml:space="preserve"> </w:t>
      </w:r>
      <w:proofErr w:type="spellStart"/>
      <w:r w:rsidRPr="00537273">
        <w:rPr>
          <w:rFonts w:eastAsia="Arial" w:cs="Times New Roman"/>
          <w:color w:val="000000"/>
          <w:sz w:val="28"/>
          <w:szCs w:val="28"/>
        </w:rPr>
        <w:t>области</w:t>
      </w:r>
      <w:proofErr w:type="spellEnd"/>
      <w:r w:rsidRPr="00537273">
        <w:rPr>
          <w:rFonts w:eastAsia="Arial" w:cs="Times New Roman"/>
          <w:color w:val="000000"/>
          <w:sz w:val="28"/>
          <w:szCs w:val="28"/>
          <w:lang w:val="ru-RU"/>
        </w:rPr>
        <w:t>.</w:t>
      </w:r>
    </w:p>
    <w:p w:rsidR="00265994" w:rsidRPr="00537273" w:rsidRDefault="00F16300"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В прогнозном периоде 2020-202</w:t>
      </w:r>
      <w:r w:rsidR="00E126F0" w:rsidRPr="00537273">
        <w:rPr>
          <w:rFonts w:ascii="Times New Roman" w:hAnsi="Times New Roman" w:cs="Times New Roman"/>
          <w:sz w:val="28"/>
          <w:szCs w:val="28"/>
        </w:rPr>
        <w:t>2</w:t>
      </w:r>
      <w:r w:rsidRPr="00537273">
        <w:rPr>
          <w:rFonts w:ascii="Times New Roman" w:hAnsi="Times New Roman" w:cs="Times New Roman"/>
          <w:sz w:val="28"/>
          <w:szCs w:val="28"/>
        </w:rPr>
        <w:t xml:space="preserve"> инфляция прогнозируется на уровне не более 3,8%-4%.</w:t>
      </w:r>
      <w:r w:rsidR="00E93962" w:rsidRPr="00537273">
        <w:rPr>
          <w:rFonts w:ascii="Times New Roman" w:eastAsia="Calibri" w:hAnsi="Times New Roman" w:cs="Times New Roman"/>
          <w:sz w:val="28"/>
          <w:szCs w:val="28"/>
        </w:rPr>
        <w:t xml:space="preserve"> (</w:t>
      </w:r>
      <w:proofErr w:type="gramStart"/>
      <w:r w:rsidR="00E93962" w:rsidRPr="00537273">
        <w:rPr>
          <w:rFonts w:ascii="Times New Roman" w:eastAsia="Calibri" w:hAnsi="Times New Roman" w:cs="Times New Roman"/>
          <w:sz w:val="28"/>
          <w:szCs w:val="28"/>
        </w:rPr>
        <w:t>в</w:t>
      </w:r>
      <w:proofErr w:type="gramEnd"/>
      <w:r w:rsidR="00E93962" w:rsidRPr="00537273">
        <w:rPr>
          <w:rFonts w:ascii="Times New Roman" w:eastAsia="Calibri" w:hAnsi="Times New Roman" w:cs="Times New Roman"/>
          <w:sz w:val="28"/>
          <w:szCs w:val="28"/>
        </w:rPr>
        <w:t xml:space="preserve"> % к декабрю предыдущего года).</w:t>
      </w:r>
      <w:r w:rsidRPr="00537273">
        <w:rPr>
          <w:rFonts w:ascii="Times New Roman" w:hAnsi="Times New Roman" w:cs="Times New Roman"/>
          <w:sz w:val="28"/>
          <w:szCs w:val="28"/>
        </w:rPr>
        <w:t xml:space="preserve"> </w:t>
      </w:r>
    </w:p>
    <w:p w:rsidR="00265994" w:rsidRPr="00537273" w:rsidRDefault="00F16300"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Таким образом, прогноз социально-экономической обстано</w:t>
      </w:r>
      <w:r w:rsidR="00E126F0" w:rsidRPr="00537273">
        <w:rPr>
          <w:rFonts w:ascii="Times New Roman" w:hAnsi="Times New Roman" w:cs="Times New Roman"/>
          <w:sz w:val="28"/>
          <w:szCs w:val="28"/>
        </w:rPr>
        <w:t xml:space="preserve">вки в </w:t>
      </w:r>
      <w:r w:rsidR="00A119D1" w:rsidRPr="00537273">
        <w:rPr>
          <w:rFonts w:ascii="Times New Roman" w:hAnsi="Times New Roman" w:cs="Times New Roman"/>
          <w:sz w:val="28"/>
          <w:szCs w:val="28"/>
        </w:rPr>
        <w:t>муниципальном образовании «</w:t>
      </w:r>
      <w:proofErr w:type="spellStart"/>
      <w:r w:rsidR="00A119D1" w:rsidRPr="00537273">
        <w:rPr>
          <w:rFonts w:ascii="Times New Roman" w:hAnsi="Times New Roman" w:cs="Times New Roman"/>
          <w:sz w:val="28"/>
          <w:szCs w:val="28"/>
        </w:rPr>
        <w:t>Чердаклинский</w:t>
      </w:r>
      <w:proofErr w:type="spellEnd"/>
      <w:r w:rsidR="00A119D1" w:rsidRPr="00537273">
        <w:rPr>
          <w:rFonts w:ascii="Times New Roman" w:hAnsi="Times New Roman" w:cs="Times New Roman"/>
          <w:sz w:val="28"/>
          <w:szCs w:val="28"/>
        </w:rPr>
        <w:t xml:space="preserve"> район» </w:t>
      </w:r>
      <w:r w:rsidR="00E126F0" w:rsidRPr="00537273">
        <w:rPr>
          <w:rFonts w:ascii="Times New Roman" w:hAnsi="Times New Roman" w:cs="Times New Roman"/>
          <w:sz w:val="28"/>
          <w:szCs w:val="28"/>
        </w:rPr>
        <w:t xml:space="preserve">Ульяновской области </w:t>
      </w:r>
      <w:r w:rsidR="00A119D1" w:rsidRPr="00537273">
        <w:rPr>
          <w:rFonts w:ascii="Times New Roman" w:hAnsi="Times New Roman" w:cs="Times New Roman"/>
          <w:sz w:val="28"/>
          <w:szCs w:val="28"/>
        </w:rPr>
        <w:t xml:space="preserve">как и в целом по области, </w:t>
      </w:r>
      <w:r w:rsidR="00E126F0" w:rsidRPr="00537273">
        <w:rPr>
          <w:rFonts w:ascii="Times New Roman" w:hAnsi="Times New Roman" w:cs="Times New Roman"/>
          <w:sz w:val="28"/>
          <w:szCs w:val="28"/>
        </w:rPr>
        <w:t>на 2020</w:t>
      </w:r>
      <w:r w:rsidRPr="00537273">
        <w:rPr>
          <w:rFonts w:ascii="Times New Roman" w:hAnsi="Times New Roman" w:cs="Times New Roman"/>
          <w:sz w:val="28"/>
          <w:szCs w:val="28"/>
        </w:rPr>
        <w:t xml:space="preserve"> год можно охарактеризовать как умеренный, серьёзных опасений за </w:t>
      </w:r>
      <w:proofErr w:type="spellStart"/>
      <w:r w:rsidRPr="00537273">
        <w:rPr>
          <w:rFonts w:ascii="Times New Roman" w:hAnsi="Times New Roman" w:cs="Times New Roman"/>
          <w:sz w:val="28"/>
          <w:szCs w:val="28"/>
        </w:rPr>
        <w:t>недостижение</w:t>
      </w:r>
      <w:proofErr w:type="spellEnd"/>
      <w:r w:rsidRPr="00537273">
        <w:rPr>
          <w:rFonts w:ascii="Times New Roman" w:hAnsi="Times New Roman" w:cs="Times New Roman"/>
          <w:sz w:val="28"/>
          <w:szCs w:val="28"/>
        </w:rPr>
        <w:t xml:space="preserve"> целевых ориентиров в настоящее время не возникает.</w:t>
      </w:r>
    </w:p>
    <w:p w:rsidR="00F16300" w:rsidRPr="00537273" w:rsidRDefault="00F16300" w:rsidP="00EB4275">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В плановом периоде 20</w:t>
      </w:r>
      <w:r w:rsidR="00E126F0" w:rsidRPr="00537273">
        <w:rPr>
          <w:rFonts w:ascii="Times New Roman" w:hAnsi="Times New Roman" w:cs="Times New Roman"/>
          <w:sz w:val="28"/>
          <w:szCs w:val="28"/>
        </w:rPr>
        <w:t>20</w:t>
      </w:r>
      <w:r w:rsidRPr="00537273">
        <w:rPr>
          <w:rFonts w:ascii="Times New Roman" w:hAnsi="Times New Roman" w:cs="Times New Roman"/>
          <w:sz w:val="28"/>
          <w:szCs w:val="28"/>
        </w:rPr>
        <w:t>-202</w:t>
      </w:r>
      <w:r w:rsidR="00E126F0" w:rsidRPr="00537273">
        <w:rPr>
          <w:rFonts w:ascii="Times New Roman" w:hAnsi="Times New Roman" w:cs="Times New Roman"/>
          <w:sz w:val="28"/>
          <w:szCs w:val="28"/>
        </w:rPr>
        <w:t>2</w:t>
      </w:r>
      <w:r w:rsidRPr="00537273">
        <w:rPr>
          <w:rFonts w:ascii="Times New Roman" w:hAnsi="Times New Roman" w:cs="Times New Roman"/>
          <w:sz w:val="28"/>
          <w:szCs w:val="28"/>
        </w:rPr>
        <w:t xml:space="preserve"> годов по основным экономическим показателям (</w:t>
      </w:r>
      <w:proofErr w:type="spellStart"/>
      <w:r w:rsidRPr="00537273">
        <w:rPr>
          <w:rFonts w:ascii="Times New Roman" w:hAnsi="Times New Roman" w:cs="Times New Roman"/>
          <w:sz w:val="28"/>
          <w:szCs w:val="28"/>
        </w:rPr>
        <w:t>промпроизводство</w:t>
      </w:r>
      <w:proofErr w:type="spellEnd"/>
      <w:r w:rsidRPr="00537273">
        <w:rPr>
          <w:rFonts w:ascii="Times New Roman" w:hAnsi="Times New Roman" w:cs="Times New Roman"/>
          <w:sz w:val="28"/>
          <w:szCs w:val="28"/>
        </w:rPr>
        <w:t xml:space="preserve">, сельское хозяйство, строительство и т.д.) и показателям социальной сферы значительных колебаний не предвидится. </w:t>
      </w:r>
    </w:p>
    <w:p w:rsidR="003672F5" w:rsidRPr="00537273" w:rsidRDefault="003672F5" w:rsidP="00380CD1">
      <w:pPr>
        <w:pStyle w:val="a3"/>
        <w:spacing w:after="0" w:line="240" w:lineRule="auto"/>
        <w:ind w:left="0" w:firstLine="709"/>
        <w:jc w:val="both"/>
        <w:rPr>
          <w:rFonts w:ascii="Times New Roman" w:hAnsi="Times New Roman" w:cs="Times New Roman"/>
          <w:sz w:val="28"/>
          <w:szCs w:val="28"/>
        </w:rPr>
      </w:pPr>
    </w:p>
    <w:p w:rsidR="007B1D93" w:rsidRPr="00537273" w:rsidRDefault="007B1D93" w:rsidP="0082237A">
      <w:pPr>
        <w:pStyle w:val="1"/>
        <w:ind w:firstLine="709"/>
      </w:pPr>
      <w:bookmarkStart w:id="2" w:name="_Toc528328353"/>
      <w:r w:rsidRPr="00537273">
        <w:t xml:space="preserve">Раздел 2. Итоги реализации бюджетной и налоговой политики </w:t>
      </w:r>
      <w:r w:rsidR="00C551BD" w:rsidRPr="00537273">
        <w:t>муниципального образования «</w:t>
      </w:r>
      <w:proofErr w:type="spellStart"/>
      <w:r w:rsidR="00C551BD" w:rsidRPr="00537273">
        <w:t>Чердаклинский</w:t>
      </w:r>
      <w:proofErr w:type="spellEnd"/>
      <w:r w:rsidR="00C551BD" w:rsidRPr="00537273">
        <w:t xml:space="preserve"> район» </w:t>
      </w:r>
      <w:r w:rsidRPr="00537273">
        <w:t>Ульяновской области в 201</w:t>
      </w:r>
      <w:r w:rsidR="00DA530C" w:rsidRPr="00537273">
        <w:t xml:space="preserve">8 </w:t>
      </w:r>
      <w:r w:rsidR="00600AB6" w:rsidRPr="00537273">
        <w:t xml:space="preserve">году и </w:t>
      </w:r>
      <w:r w:rsidR="00D15C89">
        <w:t>за девять месяцев</w:t>
      </w:r>
      <w:r w:rsidR="00600AB6" w:rsidRPr="00537273">
        <w:t xml:space="preserve"> </w:t>
      </w:r>
      <w:r w:rsidRPr="00537273">
        <w:t>201</w:t>
      </w:r>
      <w:r w:rsidR="00DA530C" w:rsidRPr="00537273">
        <w:t>9</w:t>
      </w:r>
      <w:r w:rsidR="00600AB6" w:rsidRPr="00537273">
        <w:t xml:space="preserve"> </w:t>
      </w:r>
      <w:r w:rsidRPr="00537273">
        <w:t>г</w:t>
      </w:r>
      <w:r w:rsidR="00600AB6" w:rsidRPr="00537273">
        <w:t>ода</w:t>
      </w:r>
      <w:bookmarkEnd w:id="2"/>
    </w:p>
    <w:p w:rsidR="002A5F91" w:rsidRPr="00537273" w:rsidRDefault="002A5F91" w:rsidP="00640EA1">
      <w:pPr>
        <w:spacing w:after="0" w:line="240" w:lineRule="auto"/>
        <w:ind w:firstLine="709"/>
        <w:jc w:val="both"/>
        <w:rPr>
          <w:rFonts w:ascii="Times New Roman" w:hAnsi="Times New Roman" w:cs="Times New Roman"/>
          <w:sz w:val="28"/>
          <w:szCs w:val="28"/>
        </w:rPr>
      </w:pPr>
    </w:p>
    <w:p w:rsidR="003F68E7" w:rsidRPr="00537273" w:rsidRDefault="003F68E7" w:rsidP="00640EA1">
      <w:pPr>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Целью реализации бюджетной и налоговой политики</w:t>
      </w:r>
      <w:r w:rsidR="00AC5B0E" w:rsidRPr="00537273">
        <w:rPr>
          <w:rFonts w:ascii="Times New Roman" w:hAnsi="Times New Roman" w:cs="Times New Roman"/>
          <w:sz w:val="28"/>
          <w:szCs w:val="28"/>
        </w:rPr>
        <w:t>,</w:t>
      </w:r>
      <w:r w:rsidRPr="00537273">
        <w:rPr>
          <w:rFonts w:ascii="Times New Roman" w:hAnsi="Times New Roman" w:cs="Times New Roman"/>
          <w:sz w:val="28"/>
          <w:szCs w:val="28"/>
        </w:rPr>
        <w:t xml:space="preserve"> как и в предыдущие </w:t>
      </w:r>
      <w:r w:rsidR="00C03260" w:rsidRPr="00537273">
        <w:rPr>
          <w:rFonts w:ascii="Times New Roman" w:hAnsi="Times New Roman" w:cs="Times New Roman"/>
          <w:sz w:val="28"/>
          <w:szCs w:val="28"/>
        </w:rPr>
        <w:t>годы,</w:t>
      </w:r>
      <w:r w:rsidRPr="00537273">
        <w:rPr>
          <w:rFonts w:ascii="Times New Roman" w:hAnsi="Times New Roman" w:cs="Times New Roman"/>
          <w:sz w:val="28"/>
          <w:szCs w:val="28"/>
        </w:rPr>
        <w:t xml:space="preserve"> является обеспечение </w:t>
      </w:r>
      <w:r w:rsidR="005F4111" w:rsidRPr="00537273">
        <w:rPr>
          <w:rFonts w:ascii="Times New Roman" w:hAnsi="Times New Roman" w:cs="Times New Roman"/>
          <w:sz w:val="28"/>
          <w:szCs w:val="28"/>
        </w:rPr>
        <w:t xml:space="preserve">долгосрочной </w:t>
      </w:r>
      <w:r w:rsidR="00C03260" w:rsidRPr="00537273">
        <w:rPr>
          <w:rFonts w:ascii="Times New Roman" w:hAnsi="Times New Roman" w:cs="Times New Roman"/>
          <w:sz w:val="28"/>
          <w:szCs w:val="28"/>
        </w:rPr>
        <w:t>сбалансированности</w:t>
      </w:r>
      <w:r w:rsidR="00C47079" w:rsidRPr="00537273">
        <w:rPr>
          <w:rFonts w:ascii="Times New Roman" w:hAnsi="Times New Roman" w:cs="Times New Roman"/>
          <w:sz w:val="28"/>
          <w:szCs w:val="28"/>
        </w:rPr>
        <w:t xml:space="preserve"> </w:t>
      </w:r>
      <w:r w:rsidR="005F4111" w:rsidRPr="00537273">
        <w:rPr>
          <w:rFonts w:ascii="Times New Roman" w:hAnsi="Times New Roman" w:cs="Times New Roman"/>
          <w:sz w:val="28"/>
          <w:szCs w:val="28"/>
        </w:rPr>
        <w:t xml:space="preserve">и устойчивости </w:t>
      </w:r>
      <w:r w:rsidRPr="00537273">
        <w:rPr>
          <w:rFonts w:ascii="Times New Roman" w:hAnsi="Times New Roman" w:cs="Times New Roman"/>
          <w:sz w:val="28"/>
          <w:szCs w:val="28"/>
        </w:rPr>
        <w:t>бюджета</w:t>
      </w:r>
      <w:r w:rsidR="00C47079" w:rsidRPr="00537273">
        <w:rPr>
          <w:rFonts w:ascii="Times New Roman" w:hAnsi="Times New Roman" w:cs="Times New Roman"/>
          <w:sz w:val="28"/>
          <w:szCs w:val="28"/>
        </w:rPr>
        <w:t xml:space="preserve"> </w:t>
      </w:r>
      <w:r w:rsidR="00FA67B8" w:rsidRPr="00537273">
        <w:rPr>
          <w:rFonts w:ascii="Times New Roman" w:hAnsi="Times New Roman" w:cs="Times New Roman"/>
          <w:sz w:val="28"/>
          <w:szCs w:val="28"/>
        </w:rPr>
        <w:t xml:space="preserve"> муниципального образования «</w:t>
      </w:r>
      <w:proofErr w:type="spellStart"/>
      <w:r w:rsidR="00FA67B8" w:rsidRPr="00537273">
        <w:rPr>
          <w:rFonts w:ascii="Times New Roman" w:hAnsi="Times New Roman" w:cs="Times New Roman"/>
          <w:sz w:val="28"/>
          <w:szCs w:val="28"/>
        </w:rPr>
        <w:t>Чердаклинский</w:t>
      </w:r>
      <w:proofErr w:type="spellEnd"/>
      <w:r w:rsidR="00FA67B8" w:rsidRPr="00537273">
        <w:rPr>
          <w:rFonts w:ascii="Times New Roman" w:hAnsi="Times New Roman" w:cs="Times New Roman"/>
          <w:sz w:val="28"/>
          <w:szCs w:val="28"/>
        </w:rPr>
        <w:t xml:space="preserve"> район» Ульяновской области и б</w:t>
      </w:r>
      <w:r w:rsidRPr="00537273">
        <w:rPr>
          <w:rFonts w:ascii="Times New Roman" w:hAnsi="Times New Roman" w:cs="Times New Roman"/>
          <w:sz w:val="28"/>
          <w:szCs w:val="28"/>
        </w:rPr>
        <w:t xml:space="preserve">юджетов </w:t>
      </w:r>
      <w:r w:rsidR="00FA67B8" w:rsidRPr="00537273">
        <w:rPr>
          <w:rFonts w:ascii="Times New Roman" w:hAnsi="Times New Roman" w:cs="Times New Roman"/>
          <w:sz w:val="28"/>
          <w:szCs w:val="28"/>
        </w:rPr>
        <w:t xml:space="preserve">поселений </w:t>
      </w:r>
      <w:proofErr w:type="spellStart"/>
      <w:r w:rsidR="00FA67B8" w:rsidRPr="00537273">
        <w:rPr>
          <w:rFonts w:ascii="Times New Roman" w:hAnsi="Times New Roman" w:cs="Times New Roman"/>
          <w:sz w:val="28"/>
          <w:szCs w:val="28"/>
        </w:rPr>
        <w:t>Чердаклинского</w:t>
      </w:r>
      <w:proofErr w:type="spellEnd"/>
      <w:r w:rsidR="00FA67B8" w:rsidRPr="00537273">
        <w:rPr>
          <w:rFonts w:ascii="Times New Roman" w:hAnsi="Times New Roman" w:cs="Times New Roman"/>
          <w:sz w:val="28"/>
          <w:szCs w:val="28"/>
        </w:rPr>
        <w:t xml:space="preserve"> района</w:t>
      </w:r>
      <w:r w:rsidRPr="00537273">
        <w:rPr>
          <w:rFonts w:ascii="Times New Roman" w:hAnsi="Times New Roman" w:cs="Times New Roman"/>
          <w:sz w:val="28"/>
          <w:szCs w:val="28"/>
        </w:rPr>
        <w:t xml:space="preserve">. </w:t>
      </w:r>
    </w:p>
    <w:p w:rsidR="003F68E7" w:rsidRPr="00537273" w:rsidRDefault="003F68E7" w:rsidP="00640EA1">
      <w:pPr>
        <w:autoSpaceDE w:val="0"/>
        <w:autoSpaceDN w:val="0"/>
        <w:adjustRightInd w:val="0"/>
        <w:spacing w:after="0" w:line="240" w:lineRule="auto"/>
        <w:ind w:firstLine="709"/>
        <w:contextualSpacing/>
        <w:jc w:val="both"/>
        <w:rPr>
          <w:rFonts w:ascii="Times New Roman" w:hAnsi="Times New Roman" w:cs="Times New Roman"/>
          <w:sz w:val="28"/>
          <w:szCs w:val="28"/>
          <w:highlight w:val="yellow"/>
        </w:rPr>
      </w:pPr>
      <w:r w:rsidRPr="00537273">
        <w:rPr>
          <w:rFonts w:ascii="Times New Roman" w:hAnsi="Times New Roman" w:cs="Times New Roman"/>
          <w:sz w:val="28"/>
          <w:szCs w:val="28"/>
        </w:rPr>
        <w:t xml:space="preserve">Приоритетными направлениями по обеспечению сбалансированности бюджета </w:t>
      </w:r>
      <w:r w:rsidR="00FA67B8" w:rsidRPr="00537273">
        <w:rPr>
          <w:rFonts w:ascii="Times New Roman" w:hAnsi="Times New Roman" w:cs="Times New Roman"/>
          <w:sz w:val="28"/>
          <w:szCs w:val="28"/>
        </w:rPr>
        <w:t>муниципального образования «</w:t>
      </w:r>
      <w:proofErr w:type="spellStart"/>
      <w:r w:rsidR="00FA67B8" w:rsidRPr="00537273">
        <w:rPr>
          <w:rFonts w:ascii="Times New Roman" w:hAnsi="Times New Roman" w:cs="Times New Roman"/>
          <w:sz w:val="28"/>
          <w:szCs w:val="28"/>
        </w:rPr>
        <w:t>Чердаклинский</w:t>
      </w:r>
      <w:proofErr w:type="spellEnd"/>
      <w:r w:rsidR="00FA67B8"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Ульяновской области в 201</w:t>
      </w:r>
      <w:r w:rsidR="00987A70" w:rsidRPr="00537273">
        <w:rPr>
          <w:rFonts w:ascii="Times New Roman" w:hAnsi="Times New Roman" w:cs="Times New Roman"/>
          <w:sz w:val="28"/>
          <w:szCs w:val="28"/>
        </w:rPr>
        <w:t>8</w:t>
      </w:r>
      <w:r w:rsidRPr="00537273">
        <w:rPr>
          <w:rFonts w:ascii="Times New Roman" w:hAnsi="Times New Roman" w:cs="Times New Roman"/>
          <w:sz w:val="28"/>
          <w:szCs w:val="28"/>
        </w:rPr>
        <w:t xml:space="preserve"> году в рамках реализации на территории </w:t>
      </w:r>
      <w:r w:rsidR="00FA67B8" w:rsidRPr="00537273">
        <w:rPr>
          <w:rFonts w:ascii="Times New Roman" w:hAnsi="Times New Roman" w:cs="Times New Roman"/>
          <w:sz w:val="28"/>
          <w:szCs w:val="28"/>
        </w:rPr>
        <w:t>муниципального образования «</w:t>
      </w:r>
      <w:proofErr w:type="spellStart"/>
      <w:r w:rsidR="00FA67B8" w:rsidRPr="00537273">
        <w:rPr>
          <w:rFonts w:ascii="Times New Roman" w:hAnsi="Times New Roman" w:cs="Times New Roman"/>
          <w:sz w:val="28"/>
          <w:szCs w:val="28"/>
        </w:rPr>
        <w:t>Чердаклинский</w:t>
      </w:r>
      <w:proofErr w:type="spellEnd"/>
      <w:r w:rsidR="00FA67B8"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 xml:space="preserve">Ульяновской области эффективной </w:t>
      </w:r>
      <w:r w:rsidR="00AC5B0E" w:rsidRPr="00537273">
        <w:rPr>
          <w:rFonts w:ascii="Times New Roman" w:hAnsi="Times New Roman" w:cs="Times New Roman"/>
          <w:sz w:val="28"/>
          <w:szCs w:val="28"/>
        </w:rPr>
        <w:t xml:space="preserve">налоговой и </w:t>
      </w:r>
      <w:r w:rsidRPr="00537273">
        <w:rPr>
          <w:rFonts w:ascii="Times New Roman" w:hAnsi="Times New Roman" w:cs="Times New Roman"/>
          <w:sz w:val="28"/>
          <w:szCs w:val="28"/>
        </w:rPr>
        <w:t>бюджетной политики являлись:</w:t>
      </w:r>
    </w:p>
    <w:p w:rsidR="00FA67B8" w:rsidRPr="00537273" w:rsidRDefault="00987A70" w:rsidP="00987A70">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Сохранение и развити</w:t>
      </w:r>
      <w:r w:rsidR="00FA67B8" w:rsidRPr="00537273">
        <w:rPr>
          <w:rFonts w:ascii="Times New Roman" w:hAnsi="Times New Roman" w:cs="Times New Roman"/>
          <w:sz w:val="28"/>
          <w:szCs w:val="28"/>
        </w:rPr>
        <w:t>е налогового потенциала.</w:t>
      </w:r>
      <w:r w:rsidRPr="00537273">
        <w:rPr>
          <w:rFonts w:ascii="Times New Roman" w:hAnsi="Times New Roman" w:cs="Times New Roman"/>
          <w:sz w:val="28"/>
          <w:szCs w:val="28"/>
        </w:rPr>
        <w:t xml:space="preserve"> </w:t>
      </w:r>
    </w:p>
    <w:p w:rsidR="00987A70" w:rsidRPr="00537273" w:rsidRDefault="00987A70" w:rsidP="00987A70">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Эффективное расходование бюджетных средств, выявление и использование резервов для достижения планируемых результатов, концентрация финансовых ресурсов на приоритетных направлениях бюджетных расходов.</w:t>
      </w:r>
    </w:p>
    <w:p w:rsidR="00987A70" w:rsidRPr="00537273" w:rsidRDefault="00987A70" w:rsidP="00987A70">
      <w:pPr>
        <w:numPr>
          <w:ilvl w:val="0"/>
          <w:numId w:val="4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xml:space="preserve">Создание условий для исполнения органами местного самоуправления </w:t>
      </w:r>
      <w:r w:rsidR="00FA67B8" w:rsidRPr="00537273">
        <w:rPr>
          <w:rFonts w:ascii="Times New Roman" w:hAnsi="Times New Roman" w:cs="Times New Roman"/>
          <w:sz w:val="28"/>
          <w:szCs w:val="28"/>
        </w:rPr>
        <w:t>закреплённых за ними полномочий.</w:t>
      </w:r>
    </w:p>
    <w:p w:rsidR="00987A70" w:rsidRPr="00537273" w:rsidRDefault="00987A70" w:rsidP="00987A70">
      <w:pPr>
        <w:pStyle w:val="a3"/>
        <w:numPr>
          <w:ilvl w:val="0"/>
          <w:numId w:val="43"/>
        </w:numPr>
        <w:tabs>
          <w:tab w:val="left" w:pos="1134"/>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Реализация принципов открытости, прозрачности и подотчётности деятельности органов власти и органов местного самоуправления </w:t>
      </w:r>
      <w:r w:rsidR="00FA67B8" w:rsidRPr="00537273">
        <w:rPr>
          <w:rFonts w:ascii="Times New Roman" w:hAnsi="Times New Roman" w:cs="Times New Roman"/>
          <w:sz w:val="28"/>
          <w:szCs w:val="28"/>
        </w:rPr>
        <w:t>муниципального образования «</w:t>
      </w:r>
      <w:proofErr w:type="spellStart"/>
      <w:r w:rsidR="00FA67B8" w:rsidRPr="00537273">
        <w:rPr>
          <w:rFonts w:ascii="Times New Roman" w:hAnsi="Times New Roman" w:cs="Times New Roman"/>
          <w:sz w:val="28"/>
          <w:szCs w:val="28"/>
        </w:rPr>
        <w:t>Чердаклинский</w:t>
      </w:r>
      <w:proofErr w:type="spellEnd"/>
      <w:r w:rsidR="00FA67B8"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Ульяновской области.</w:t>
      </w:r>
    </w:p>
    <w:p w:rsidR="00E179EE" w:rsidRPr="00537273" w:rsidRDefault="00E179EE" w:rsidP="00987A70">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Исполнение бюджета в 201</w:t>
      </w:r>
      <w:r w:rsidR="00E730BE" w:rsidRPr="00537273">
        <w:rPr>
          <w:rFonts w:ascii="Times New Roman" w:hAnsi="Times New Roman" w:cs="Times New Roman"/>
          <w:sz w:val="28"/>
          <w:szCs w:val="28"/>
        </w:rPr>
        <w:t>8</w:t>
      </w:r>
      <w:r w:rsidRPr="00537273">
        <w:rPr>
          <w:rFonts w:ascii="Times New Roman" w:hAnsi="Times New Roman" w:cs="Times New Roman"/>
          <w:sz w:val="28"/>
          <w:szCs w:val="28"/>
        </w:rPr>
        <w:t xml:space="preserve"> году осуществлялось в условиях нарастающей нагрузки на </w:t>
      </w:r>
      <w:r w:rsidR="00FA67B8" w:rsidRPr="00537273">
        <w:rPr>
          <w:rFonts w:ascii="Times New Roman" w:hAnsi="Times New Roman" w:cs="Times New Roman"/>
          <w:sz w:val="28"/>
          <w:szCs w:val="28"/>
        </w:rPr>
        <w:t xml:space="preserve">местные </w:t>
      </w:r>
      <w:r w:rsidRPr="00537273">
        <w:rPr>
          <w:rFonts w:ascii="Times New Roman" w:hAnsi="Times New Roman" w:cs="Times New Roman"/>
          <w:sz w:val="28"/>
          <w:szCs w:val="28"/>
        </w:rPr>
        <w:t xml:space="preserve">бюджеты из-за необходимости выполнения ряда решений, принятых на федеральном уровне, в том числе по ужесточению условий получения дополнительной финансовой помощи из </w:t>
      </w:r>
      <w:r w:rsidR="00FA67B8" w:rsidRPr="00537273">
        <w:rPr>
          <w:rFonts w:ascii="Times New Roman" w:hAnsi="Times New Roman" w:cs="Times New Roman"/>
          <w:sz w:val="28"/>
          <w:szCs w:val="28"/>
        </w:rPr>
        <w:t xml:space="preserve">областного </w:t>
      </w:r>
      <w:r w:rsidRPr="00537273">
        <w:rPr>
          <w:rFonts w:ascii="Times New Roman" w:hAnsi="Times New Roman" w:cs="Times New Roman"/>
          <w:sz w:val="28"/>
          <w:szCs w:val="28"/>
        </w:rPr>
        <w:t>бюджета.</w:t>
      </w:r>
    </w:p>
    <w:p w:rsidR="00FA67B8" w:rsidRPr="00537273" w:rsidRDefault="004F0A39" w:rsidP="004F0A39">
      <w:pPr>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lastRenderedPageBreak/>
        <w:t xml:space="preserve">Успешное решение задач, стало возможным благодаря тесному взаимодействию </w:t>
      </w:r>
      <w:r w:rsidR="00FA67B8" w:rsidRPr="00537273">
        <w:rPr>
          <w:rFonts w:ascii="Times New Roman" w:hAnsi="Times New Roman" w:cs="Times New Roman"/>
          <w:sz w:val="28"/>
          <w:szCs w:val="28"/>
        </w:rPr>
        <w:t>администрации муниципального образования «</w:t>
      </w:r>
      <w:proofErr w:type="spellStart"/>
      <w:r w:rsidR="00FA67B8" w:rsidRPr="00537273">
        <w:rPr>
          <w:rFonts w:ascii="Times New Roman" w:hAnsi="Times New Roman" w:cs="Times New Roman"/>
          <w:sz w:val="28"/>
          <w:szCs w:val="28"/>
        </w:rPr>
        <w:t>Чердаклинский</w:t>
      </w:r>
      <w:proofErr w:type="spellEnd"/>
      <w:r w:rsidR="00FA67B8"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 xml:space="preserve">Ульяновской области с заинтересованными федеральными структурами, с исполнительными органами государственной власти Ульяновской области, с </w:t>
      </w:r>
      <w:r w:rsidR="00FA67B8" w:rsidRPr="00537273">
        <w:rPr>
          <w:rFonts w:ascii="Times New Roman" w:hAnsi="Times New Roman" w:cs="Times New Roman"/>
          <w:sz w:val="28"/>
          <w:szCs w:val="28"/>
        </w:rPr>
        <w:t>Министерством финансов Ульяновской области, муниципальными</w:t>
      </w:r>
      <w:r w:rsidRPr="00537273">
        <w:rPr>
          <w:rFonts w:ascii="Times New Roman" w:hAnsi="Times New Roman" w:cs="Times New Roman"/>
          <w:sz w:val="28"/>
          <w:szCs w:val="28"/>
        </w:rPr>
        <w:t xml:space="preserve"> контрольными органами и институтами гражданского общества</w:t>
      </w:r>
      <w:r w:rsidR="00FA67B8" w:rsidRPr="00537273">
        <w:rPr>
          <w:rFonts w:ascii="Times New Roman" w:hAnsi="Times New Roman" w:cs="Times New Roman"/>
          <w:sz w:val="28"/>
          <w:szCs w:val="28"/>
        </w:rPr>
        <w:t>.</w:t>
      </w:r>
    </w:p>
    <w:p w:rsidR="004F0A39" w:rsidRPr="00537273" w:rsidRDefault="004F0A39" w:rsidP="004F0A39">
      <w:pPr>
        <w:pStyle w:val="a3"/>
        <w:spacing w:after="0" w:line="240" w:lineRule="auto"/>
        <w:ind w:left="0" w:firstLine="709"/>
        <w:jc w:val="both"/>
        <w:rPr>
          <w:rFonts w:ascii="Times New Roman" w:hAnsi="Times New Roman" w:cs="Times New Roman"/>
          <w:color w:val="000000" w:themeColor="text1"/>
          <w:sz w:val="28"/>
          <w:szCs w:val="28"/>
        </w:rPr>
      </w:pPr>
      <w:r w:rsidRPr="00537273">
        <w:rPr>
          <w:rFonts w:ascii="Times New Roman" w:hAnsi="Times New Roman" w:cs="Times New Roman"/>
          <w:color w:val="000000" w:themeColor="text1"/>
          <w:sz w:val="28"/>
          <w:szCs w:val="28"/>
        </w:rPr>
        <w:t xml:space="preserve">Увеличение доходов консолидированного бюджета </w:t>
      </w:r>
      <w:r w:rsidR="00FA67B8" w:rsidRPr="00537273">
        <w:rPr>
          <w:rFonts w:ascii="Times New Roman" w:hAnsi="Times New Roman" w:cs="Times New Roman"/>
          <w:color w:val="000000" w:themeColor="text1"/>
          <w:sz w:val="28"/>
          <w:szCs w:val="28"/>
        </w:rPr>
        <w:t>муниципального образования «</w:t>
      </w:r>
      <w:proofErr w:type="spellStart"/>
      <w:r w:rsidR="00FA67B8" w:rsidRPr="00537273">
        <w:rPr>
          <w:rFonts w:ascii="Times New Roman" w:hAnsi="Times New Roman" w:cs="Times New Roman"/>
          <w:color w:val="000000" w:themeColor="text1"/>
          <w:sz w:val="28"/>
          <w:szCs w:val="28"/>
        </w:rPr>
        <w:t>Чердаклинский</w:t>
      </w:r>
      <w:proofErr w:type="spellEnd"/>
      <w:r w:rsidR="00FA67B8" w:rsidRPr="00537273">
        <w:rPr>
          <w:rFonts w:ascii="Times New Roman" w:hAnsi="Times New Roman" w:cs="Times New Roman"/>
          <w:color w:val="000000" w:themeColor="text1"/>
          <w:sz w:val="28"/>
          <w:szCs w:val="28"/>
        </w:rPr>
        <w:t xml:space="preserve"> район» </w:t>
      </w:r>
      <w:r w:rsidRPr="00537273">
        <w:rPr>
          <w:rFonts w:ascii="Times New Roman" w:hAnsi="Times New Roman" w:cs="Times New Roman"/>
          <w:color w:val="000000" w:themeColor="text1"/>
          <w:sz w:val="28"/>
          <w:szCs w:val="28"/>
        </w:rPr>
        <w:t xml:space="preserve">Ульяновской области остаётся главным приоритетом налоговой политики </w:t>
      </w:r>
      <w:r w:rsidR="00FA67B8" w:rsidRPr="00537273">
        <w:rPr>
          <w:rFonts w:ascii="Times New Roman" w:hAnsi="Times New Roman" w:cs="Times New Roman"/>
          <w:color w:val="000000" w:themeColor="text1"/>
          <w:sz w:val="28"/>
          <w:szCs w:val="28"/>
        </w:rPr>
        <w:t>администрации муниципального образования «</w:t>
      </w:r>
      <w:proofErr w:type="spellStart"/>
      <w:r w:rsidR="00FA67B8" w:rsidRPr="00537273">
        <w:rPr>
          <w:rFonts w:ascii="Times New Roman" w:hAnsi="Times New Roman" w:cs="Times New Roman"/>
          <w:color w:val="000000" w:themeColor="text1"/>
          <w:sz w:val="28"/>
          <w:szCs w:val="28"/>
        </w:rPr>
        <w:t>Чердаклинский</w:t>
      </w:r>
      <w:proofErr w:type="spellEnd"/>
      <w:r w:rsidR="00FA67B8" w:rsidRPr="00537273">
        <w:rPr>
          <w:rFonts w:ascii="Times New Roman" w:hAnsi="Times New Roman" w:cs="Times New Roman"/>
          <w:color w:val="000000" w:themeColor="text1"/>
          <w:sz w:val="28"/>
          <w:szCs w:val="28"/>
        </w:rPr>
        <w:t xml:space="preserve"> район» Ульяновской области</w:t>
      </w:r>
      <w:r w:rsidRPr="00537273">
        <w:rPr>
          <w:rFonts w:ascii="Times New Roman" w:hAnsi="Times New Roman" w:cs="Times New Roman"/>
          <w:color w:val="000000" w:themeColor="text1"/>
          <w:sz w:val="28"/>
          <w:szCs w:val="28"/>
        </w:rPr>
        <w:t xml:space="preserve">. </w:t>
      </w:r>
    </w:p>
    <w:p w:rsidR="00E179EE" w:rsidRPr="00537273" w:rsidRDefault="00E179EE" w:rsidP="0082237A">
      <w:pPr>
        <w:spacing w:after="0" w:line="240" w:lineRule="auto"/>
        <w:ind w:firstLine="709"/>
        <w:jc w:val="right"/>
        <w:rPr>
          <w:rFonts w:ascii="Times New Roman" w:hAnsi="Times New Roman" w:cs="Times New Roman"/>
          <w:color w:val="000000" w:themeColor="text1"/>
          <w:sz w:val="28"/>
          <w:szCs w:val="28"/>
        </w:rPr>
      </w:pPr>
      <w:r w:rsidRPr="00537273">
        <w:rPr>
          <w:rFonts w:ascii="Times New Roman" w:hAnsi="Times New Roman" w:cs="Times New Roman"/>
          <w:color w:val="000000" w:themeColor="text1"/>
          <w:sz w:val="28"/>
          <w:szCs w:val="28"/>
        </w:rPr>
        <w:t xml:space="preserve">Таблица </w:t>
      </w:r>
      <w:r w:rsidR="00612E62">
        <w:rPr>
          <w:rFonts w:ascii="Times New Roman" w:hAnsi="Times New Roman" w:cs="Times New Roman"/>
          <w:color w:val="000000" w:themeColor="text1"/>
          <w:sz w:val="28"/>
          <w:szCs w:val="28"/>
        </w:rPr>
        <w:t>2</w:t>
      </w:r>
    </w:p>
    <w:p w:rsidR="00FA67B8" w:rsidRPr="00537273" w:rsidRDefault="00E179EE" w:rsidP="0082237A">
      <w:pPr>
        <w:pStyle w:val="a3"/>
        <w:tabs>
          <w:tab w:val="left" w:pos="3795"/>
        </w:tabs>
        <w:spacing w:after="0" w:line="240" w:lineRule="auto"/>
        <w:ind w:left="0" w:firstLine="709"/>
        <w:jc w:val="center"/>
        <w:rPr>
          <w:rFonts w:ascii="Times New Roman" w:hAnsi="Times New Roman" w:cs="Times New Roman"/>
          <w:b/>
          <w:color w:val="000000" w:themeColor="text1"/>
          <w:sz w:val="28"/>
          <w:szCs w:val="28"/>
        </w:rPr>
      </w:pPr>
      <w:r w:rsidRPr="00537273">
        <w:rPr>
          <w:rFonts w:ascii="Times New Roman" w:hAnsi="Times New Roman" w:cs="Times New Roman"/>
          <w:b/>
          <w:color w:val="000000" w:themeColor="text1"/>
          <w:sz w:val="28"/>
          <w:szCs w:val="28"/>
        </w:rPr>
        <w:t xml:space="preserve">Динамика доходов консолидированного бюджета </w:t>
      </w:r>
      <w:r w:rsidR="00FA67B8" w:rsidRPr="00537273">
        <w:rPr>
          <w:rFonts w:ascii="Times New Roman" w:hAnsi="Times New Roman" w:cs="Times New Roman"/>
          <w:b/>
          <w:color w:val="000000" w:themeColor="text1"/>
          <w:sz w:val="28"/>
          <w:szCs w:val="28"/>
        </w:rPr>
        <w:t>муниципального образования «</w:t>
      </w:r>
      <w:proofErr w:type="spellStart"/>
      <w:r w:rsidR="00FA67B8" w:rsidRPr="00537273">
        <w:rPr>
          <w:rFonts w:ascii="Times New Roman" w:hAnsi="Times New Roman" w:cs="Times New Roman"/>
          <w:b/>
          <w:color w:val="000000" w:themeColor="text1"/>
          <w:sz w:val="28"/>
          <w:szCs w:val="28"/>
        </w:rPr>
        <w:t>Чердаклинский</w:t>
      </w:r>
      <w:proofErr w:type="spellEnd"/>
      <w:r w:rsidR="00FA67B8" w:rsidRPr="00537273">
        <w:rPr>
          <w:rFonts w:ascii="Times New Roman" w:hAnsi="Times New Roman" w:cs="Times New Roman"/>
          <w:b/>
          <w:color w:val="000000" w:themeColor="text1"/>
          <w:sz w:val="28"/>
          <w:szCs w:val="28"/>
        </w:rPr>
        <w:t xml:space="preserve"> район» </w:t>
      </w:r>
      <w:r w:rsidRPr="00537273">
        <w:rPr>
          <w:rFonts w:ascii="Times New Roman" w:hAnsi="Times New Roman" w:cs="Times New Roman"/>
          <w:b/>
          <w:color w:val="000000" w:themeColor="text1"/>
          <w:sz w:val="28"/>
          <w:szCs w:val="28"/>
        </w:rPr>
        <w:t>Ульяновской области</w:t>
      </w:r>
      <w:r w:rsidR="0082237A" w:rsidRPr="00537273">
        <w:rPr>
          <w:rFonts w:ascii="Times New Roman" w:hAnsi="Times New Roman" w:cs="Times New Roman"/>
          <w:b/>
          <w:color w:val="000000" w:themeColor="text1"/>
          <w:sz w:val="28"/>
          <w:szCs w:val="28"/>
        </w:rPr>
        <w:t xml:space="preserve">, </w:t>
      </w:r>
      <w:proofErr w:type="spellStart"/>
      <w:r w:rsidR="00FA67B8" w:rsidRPr="00537273">
        <w:rPr>
          <w:rFonts w:ascii="Times New Roman" w:hAnsi="Times New Roman" w:cs="Times New Roman"/>
          <w:b/>
          <w:color w:val="000000" w:themeColor="text1"/>
          <w:sz w:val="28"/>
          <w:szCs w:val="28"/>
        </w:rPr>
        <w:t>тыс</w:t>
      </w:r>
      <w:proofErr w:type="gramStart"/>
      <w:r w:rsidR="00FA67B8" w:rsidRPr="00537273">
        <w:rPr>
          <w:rFonts w:ascii="Times New Roman" w:hAnsi="Times New Roman" w:cs="Times New Roman"/>
          <w:b/>
          <w:color w:val="000000" w:themeColor="text1"/>
          <w:sz w:val="28"/>
          <w:szCs w:val="28"/>
        </w:rPr>
        <w:t>.р</w:t>
      </w:r>
      <w:proofErr w:type="gramEnd"/>
      <w:r w:rsidR="00FA67B8" w:rsidRPr="00537273">
        <w:rPr>
          <w:rFonts w:ascii="Times New Roman" w:hAnsi="Times New Roman" w:cs="Times New Roman"/>
          <w:b/>
          <w:color w:val="000000" w:themeColor="text1"/>
          <w:sz w:val="28"/>
          <w:szCs w:val="28"/>
        </w:rPr>
        <w:t>уб</w:t>
      </w:r>
      <w:proofErr w:type="spellEnd"/>
    </w:p>
    <w:p w:rsidR="00E179EE" w:rsidRPr="00537273" w:rsidRDefault="00E179EE" w:rsidP="0082237A">
      <w:pPr>
        <w:pStyle w:val="a3"/>
        <w:tabs>
          <w:tab w:val="left" w:pos="3795"/>
        </w:tabs>
        <w:spacing w:after="0" w:line="240" w:lineRule="auto"/>
        <w:ind w:left="0" w:firstLine="709"/>
        <w:jc w:val="center"/>
        <w:rPr>
          <w:rFonts w:ascii="Times New Roman" w:hAnsi="Times New Roman" w:cs="Times New Roman"/>
          <w:b/>
          <w:bCs/>
          <w:color w:val="000000" w:themeColor="text1"/>
          <w:sz w:val="28"/>
          <w:szCs w:val="28"/>
        </w:rPr>
      </w:pPr>
      <w:r w:rsidRPr="00537273">
        <w:rPr>
          <w:rFonts w:ascii="Times New Roman" w:hAnsi="Times New Roman" w:cs="Times New Roman"/>
          <w:b/>
          <w:bCs/>
          <w:color w:val="000000" w:themeColor="text1"/>
          <w:sz w:val="28"/>
          <w:szCs w:val="28"/>
        </w:rPr>
        <w:t>.</w:t>
      </w:r>
    </w:p>
    <w:p w:rsidR="0082237A" w:rsidRPr="00537273" w:rsidRDefault="0082237A" w:rsidP="0082237A">
      <w:pPr>
        <w:spacing w:after="0" w:line="240" w:lineRule="auto"/>
        <w:rPr>
          <w:rFonts w:ascii="Times New Roman" w:hAnsi="Times New Roman" w:cs="Times New Roman"/>
          <w:sz w:val="28"/>
          <w:szCs w:val="28"/>
          <w:highlight w:val="yellow"/>
        </w:rPr>
      </w:pPr>
    </w:p>
    <w:tbl>
      <w:tblPr>
        <w:tblW w:w="9371" w:type="dxa"/>
        <w:tblInd w:w="93" w:type="dxa"/>
        <w:tblLook w:val="04A0" w:firstRow="1" w:lastRow="0" w:firstColumn="1" w:lastColumn="0" w:noHBand="0" w:noVBand="1"/>
      </w:tblPr>
      <w:tblGrid>
        <w:gridCol w:w="3701"/>
        <w:gridCol w:w="1276"/>
        <w:gridCol w:w="1417"/>
        <w:gridCol w:w="1418"/>
        <w:gridCol w:w="1559"/>
      </w:tblGrid>
      <w:tr w:rsidR="009219B2" w:rsidRPr="00537273" w:rsidTr="00873595">
        <w:trPr>
          <w:trHeight w:val="230"/>
        </w:trPr>
        <w:tc>
          <w:tcPr>
            <w:tcW w:w="3701" w:type="dxa"/>
            <w:vMerge w:val="restart"/>
            <w:tcBorders>
              <w:top w:val="single" w:sz="8" w:space="0" w:color="auto"/>
              <w:left w:val="single" w:sz="8" w:space="0" w:color="auto"/>
              <w:bottom w:val="nil"/>
              <w:right w:val="single" w:sz="8" w:space="0" w:color="000000"/>
            </w:tcBorders>
            <w:shd w:val="clear" w:color="auto" w:fill="auto"/>
            <w:vAlign w:val="center"/>
            <w:hideMark/>
          </w:tcPr>
          <w:p w:rsidR="009219B2" w:rsidRPr="009219B2" w:rsidRDefault="009219B2" w:rsidP="009219B2">
            <w:pPr>
              <w:spacing w:after="0" w:line="240" w:lineRule="auto"/>
              <w:jc w:val="center"/>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Наименование доходных источников</w:t>
            </w:r>
          </w:p>
        </w:tc>
        <w:tc>
          <w:tcPr>
            <w:tcW w:w="1276" w:type="dxa"/>
            <w:vMerge w:val="restart"/>
            <w:tcBorders>
              <w:top w:val="single" w:sz="8" w:space="0" w:color="auto"/>
              <w:left w:val="single" w:sz="8" w:space="0" w:color="auto"/>
              <w:bottom w:val="nil"/>
              <w:right w:val="single" w:sz="8" w:space="0" w:color="auto"/>
            </w:tcBorders>
            <w:shd w:val="clear" w:color="000000" w:fill="FDE9D9"/>
            <w:vAlign w:val="center"/>
            <w:hideMark/>
          </w:tcPr>
          <w:p w:rsidR="009219B2" w:rsidRPr="009219B2" w:rsidRDefault="009219B2" w:rsidP="009219B2">
            <w:pPr>
              <w:spacing w:after="0" w:line="240" w:lineRule="auto"/>
              <w:jc w:val="center"/>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факт 2015 года</w:t>
            </w:r>
          </w:p>
        </w:tc>
        <w:tc>
          <w:tcPr>
            <w:tcW w:w="1417" w:type="dxa"/>
            <w:vMerge w:val="restart"/>
            <w:tcBorders>
              <w:top w:val="single" w:sz="8" w:space="0" w:color="auto"/>
              <w:left w:val="single" w:sz="8" w:space="0" w:color="auto"/>
              <w:bottom w:val="nil"/>
              <w:right w:val="single" w:sz="8" w:space="0" w:color="auto"/>
            </w:tcBorders>
            <w:shd w:val="clear" w:color="000000" w:fill="FDE9D9"/>
            <w:vAlign w:val="center"/>
            <w:hideMark/>
          </w:tcPr>
          <w:p w:rsidR="009219B2" w:rsidRPr="009219B2" w:rsidRDefault="009219B2" w:rsidP="009219B2">
            <w:pPr>
              <w:spacing w:after="0" w:line="240" w:lineRule="auto"/>
              <w:jc w:val="center"/>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факт 2016 года</w:t>
            </w:r>
          </w:p>
        </w:tc>
        <w:tc>
          <w:tcPr>
            <w:tcW w:w="1418" w:type="dxa"/>
            <w:vMerge w:val="restart"/>
            <w:tcBorders>
              <w:top w:val="single" w:sz="8" w:space="0" w:color="auto"/>
              <w:left w:val="single" w:sz="8" w:space="0" w:color="auto"/>
              <w:bottom w:val="nil"/>
              <w:right w:val="single" w:sz="8" w:space="0" w:color="auto"/>
            </w:tcBorders>
            <w:shd w:val="clear" w:color="000000" w:fill="FDE9D9"/>
            <w:vAlign w:val="center"/>
            <w:hideMark/>
          </w:tcPr>
          <w:p w:rsidR="009219B2" w:rsidRPr="009219B2" w:rsidRDefault="009219B2" w:rsidP="009219B2">
            <w:pPr>
              <w:spacing w:after="0" w:line="240" w:lineRule="auto"/>
              <w:jc w:val="center"/>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факт 2017 года</w:t>
            </w:r>
          </w:p>
        </w:tc>
        <w:tc>
          <w:tcPr>
            <w:tcW w:w="1559" w:type="dxa"/>
            <w:vMerge w:val="restart"/>
            <w:tcBorders>
              <w:top w:val="single" w:sz="8" w:space="0" w:color="auto"/>
              <w:left w:val="single" w:sz="8" w:space="0" w:color="auto"/>
              <w:bottom w:val="nil"/>
              <w:right w:val="single" w:sz="8" w:space="0" w:color="auto"/>
            </w:tcBorders>
            <w:shd w:val="clear" w:color="000000" w:fill="FDE9D9"/>
            <w:vAlign w:val="center"/>
            <w:hideMark/>
          </w:tcPr>
          <w:p w:rsidR="009219B2" w:rsidRPr="009219B2" w:rsidRDefault="009219B2" w:rsidP="009219B2">
            <w:pPr>
              <w:spacing w:after="0" w:line="240" w:lineRule="auto"/>
              <w:jc w:val="center"/>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факт 2018 года</w:t>
            </w:r>
          </w:p>
        </w:tc>
      </w:tr>
      <w:tr w:rsidR="009219B2" w:rsidRPr="00537273" w:rsidTr="009219B2">
        <w:trPr>
          <w:trHeight w:val="1260"/>
        </w:trPr>
        <w:tc>
          <w:tcPr>
            <w:tcW w:w="3701" w:type="dxa"/>
            <w:vMerge/>
            <w:tcBorders>
              <w:top w:val="single" w:sz="8" w:space="0" w:color="auto"/>
              <w:left w:val="single" w:sz="8" w:space="0" w:color="auto"/>
              <w:bottom w:val="nil"/>
              <w:right w:val="single" w:sz="8" w:space="0" w:color="000000"/>
            </w:tcBorders>
            <w:vAlign w:val="center"/>
            <w:hideMark/>
          </w:tcPr>
          <w:p w:rsidR="009219B2" w:rsidRPr="009219B2" w:rsidRDefault="009219B2" w:rsidP="009219B2">
            <w:pPr>
              <w:spacing w:after="0" w:line="240" w:lineRule="auto"/>
              <w:rPr>
                <w:rFonts w:ascii="Times New Roman" w:eastAsia="Times New Roman" w:hAnsi="Times New Roman" w:cs="Times New Roman"/>
                <w:b/>
                <w:bCs/>
                <w:sz w:val="20"/>
                <w:szCs w:val="20"/>
              </w:rPr>
            </w:pPr>
          </w:p>
        </w:tc>
        <w:tc>
          <w:tcPr>
            <w:tcW w:w="1276" w:type="dxa"/>
            <w:vMerge/>
            <w:tcBorders>
              <w:top w:val="single" w:sz="8" w:space="0" w:color="auto"/>
              <w:left w:val="single" w:sz="8" w:space="0" w:color="auto"/>
              <w:bottom w:val="nil"/>
              <w:right w:val="single" w:sz="8" w:space="0" w:color="auto"/>
            </w:tcBorders>
            <w:vAlign w:val="center"/>
            <w:hideMark/>
          </w:tcPr>
          <w:p w:rsidR="009219B2" w:rsidRPr="009219B2" w:rsidRDefault="009219B2" w:rsidP="009219B2">
            <w:pPr>
              <w:spacing w:after="0" w:line="240" w:lineRule="auto"/>
              <w:rPr>
                <w:rFonts w:ascii="Times New Roman" w:eastAsia="Times New Roman" w:hAnsi="Times New Roman" w:cs="Times New Roman"/>
                <w:b/>
                <w:bCs/>
                <w:sz w:val="20"/>
                <w:szCs w:val="20"/>
              </w:rPr>
            </w:pPr>
          </w:p>
        </w:tc>
        <w:tc>
          <w:tcPr>
            <w:tcW w:w="1417" w:type="dxa"/>
            <w:vMerge/>
            <w:tcBorders>
              <w:top w:val="single" w:sz="8" w:space="0" w:color="auto"/>
              <w:left w:val="single" w:sz="8" w:space="0" w:color="auto"/>
              <w:bottom w:val="nil"/>
              <w:right w:val="single" w:sz="8" w:space="0" w:color="auto"/>
            </w:tcBorders>
            <w:vAlign w:val="center"/>
            <w:hideMark/>
          </w:tcPr>
          <w:p w:rsidR="009219B2" w:rsidRPr="009219B2" w:rsidRDefault="009219B2" w:rsidP="009219B2">
            <w:pPr>
              <w:spacing w:after="0" w:line="240" w:lineRule="auto"/>
              <w:rPr>
                <w:rFonts w:ascii="Times New Roman" w:eastAsia="Times New Roman" w:hAnsi="Times New Roman" w:cs="Times New Roman"/>
                <w:b/>
                <w:bCs/>
                <w:sz w:val="20"/>
                <w:szCs w:val="20"/>
              </w:rPr>
            </w:pPr>
          </w:p>
        </w:tc>
        <w:tc>
          <w:tcPr>
            <w:tcW w:w="1418" w:type="dxa"/>
            <w:vMerge/>
            <w:tcBorders>
              <w:top w:val="single" w:sz="8" w:space="0" w:color="auto"/>
              <w:left w:val="single" w:sz="8" w:space="0" w:color="auto"/>
              <w:bottom w:val="nil"/>
              <w:right w:val="single" w:sz="8" w:space="0" w:color="auto"/>
            </w:tcBorders>
            <w:vAlign w:val="center"/>
            <w:hideMark/>
          </w:tcPr>
          <w:p w:rsidR="009219B2" w:rsidRPr="009219B2" w:rsidRDefault="009219B2" w:rsidP="009219B2">
            <w:pPr>
              <w:spacing w:after="0" w:line="240" w:lineRule="auto"/>
              <w:rPr>
                <w:rFonts w:ascii="Times New Roman" w:eastAsia="Times New Roman" w:hAnsi="Times New Roman" w:cs="Times New Roman"/>
                <w:b/>
                <w:bCs/>
                <w:sz w:val="20"/>
                <w:szCs w:val="20"/>
              </w:rPr>
            </w:pPr>
          </w:p>
        </w:tc>
        <w:tc>
          <w:tcPr>
            <w:tcW w:w="1559" w:type="dxa"/>
            <w:vMerge/>
            <w:tcBorders>
              <w:top w:val="single" w:sz="8" w:space="0" w:color="auto"/>
              <w:left w:val="single" w:sz="8" w:space="0" w:color="auto"/>
              <w:bottom w:val="nil"/>
              <w:right w:val="single" w:sz="8" w:space="0" w:color="auto"/>
            </w:tcBorders>
            <w:vAlign w:val="center"/>
            <w:hideMark/>
          </w:tcPr>
          <w:p w:rsidR="009219B2" w:rsidRPr="009219B2" w:rsidRDefault="009219B2" w:rsidP="009219B2">
            <w:pPr>
              <w:spacing w:after="0" w:line="240" w:lineRule="auto"/>
              <w:rPr>
                <w:rFonts w:ascii="Times New Roman" w:eastAsia="Times New Roman" w:hAnsi="Times New Roman" w:cs="Times New Roman"/>
                <w:b/>
                <w:bCs/>
                <w:sz w:val="20"/>
                <w:szCs w:val="20"/>
              </w:rPr>
            </w:pPr>
          </w:p>
        </w:tc>
      </w:tr>
      <w:tr w:rsidR="009219B2" w:rsidRPr="00537273" w:rsidTr="009219B2">
        <w:trPr>
          <w:trHeight w:val="765"/>
        </w:trPr>
        <w:tc>
          <w:tcPr>
            <w:tcW w:w="3701" w:type="dxa"/>
            <w:tcBorders>
              <w:top w:val="single" w:sz="8" w:space="0" w:color="auto"/>
              <w:left w:val="single" w:sz="8" w:space="0" w:color="auto"/>
              <w:bottom w:val="single" w:sz="8" w:space="0" w:color="auto"/>
              <w:right w:val="single" w:sz="8" w:space="0" w:color="auto"/>
            </w:tcBorders>
            <w:shd w:val="clear" w:color="000000" w:fill="FCD5B4"/>
            <w:vAlign w:val="bottom"/>
            <w:hideMark/>
          </w:tcPr>
          <w:p w:rsidR="009219B2" w:rsidRPr="009219B2" w:rsidRDefault="009219B2" w:rsidP="009219B2">
            <w:pPr>
              <w:spacing w:after="0" w:line="240" w:lineRule="auto"/>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Налоговые доходы</w:t>
            </w:r>
          </w:p>
        </w:tc>
        <w:tc>
          <w:tcPr>
            <w:tcW w:w="1276" w:type="dxa"/>
            <w:tcBorders>
              <w:top w:val="nil"/>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181170,6</w:t>
            </w:r>
          </w:p>
        </w:tc>
        <w:tc>
          <w:tcPr>
            <w:tcW w:w="1417" w:type="dxa"/>
            <w:tcBorders>
              <w:top w:val="nil"/>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157047,4</w:t>
            </w:r>
          </w:p>
        </w:tc>
        <w:tc>
          <w:tcPr>
            <w:tcW w:w="1418" w:type="dxa"/>
            <w:tcBorders>
              <w:top w:val="nil"/>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178395,0</w:t>
            </w:r>
          </w:p>
        </w:tc>
        <w:tc>
          <w:tcPr>
            <w:tcW w:w="1559" w:type="dxa"/>
            <w:tcBorders>
              <w:top w:val="nil"/>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229953,8</w:t>
            </w:r>
          </w:p>
        </w:tc>
      </w:tr>
      <w:tr w:rsidR="009219B2" w:rsidRPr="00537273" w:rsidTr="009219B2">
        <w:trPr>
          <w:trHeight w:val="540"/>
        </w:trPr>
        <w:tc>
          <w:tcPr>
            <w:tcW w:w="3701" w:type="dxa"/>
            <w:tcBorders>
              <w:top w:val="nil"/>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106007,5</w:t>
            </w:r>
          </w:p>
        </w:tc>
        <w:tc>
          <w:tcPr>
            <w:tcW w:w="1417"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85170,2</w:t>
            </w:r>
          </w:p>
        </w:tc>
        <w:tc>
          <w:tcPr>
            <w:tcW w:w="1418"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94533,6</w:t>
            </w:r>
          </w:p>
        </w:tc>
        <w:tc>
          <w:tcPr>
            <w:tcW w:w="1559"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126663,1</w:t>
            </w:r>
          </w:p>
        </w:tc>
      </w:tr>
      <w:tr w:rsidR="009219B2" w:rsidRPr="00537273" w:rsidTr="009219B2">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 акцизы</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10624,7</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13939,9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12271,8</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13372,9</w:t>
            </w:r>
          </w:p>
        </w:tc>
      </w:tr>
      <w:tr w:rsidR="009219B2" w:rsidRPr="00537273" w:rsidTr="009219B2">
        <w:trPr>
          <w:trHeight w:val="82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налог, взимаемый с применением упрощенной системы налогообложения</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0,0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1922,5</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2341,2</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10614,0</w:t>
            </w:r>
          </w:p>
        </w:tc>
      </w:tr>
      <w:tr w:rsidR="009219B2" w:rsidRPr="00537273" w:rsidTr="009219B2">
        <w:trPr>
          <w:trHeight w:val="37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-единый налог на вмененный доход</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9912,8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9610,2</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8882,1</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6371,3</w:t>
            </w:r>
          </w:p>
        </w:tc>
      </w:tr>
      <w:tr w:rsidR="009219B2" w:rsidRPr="00537273" w:rsidTr="009219B2">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 xml:space="preserve"> налог, взимаемый с применением патентной системы налогообложения</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245,0</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275,4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497,7</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1010,1</w:t>
            </w:r>
          </w:p>
        </w:tc>
      </w:tr>
      <w:tr w:rsidR="009219B2" w:rsidRPr="00537273" w:rsidTr="009219B2">
        <w:trPr>
          <w:trHeight w:val="37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-единый сельскохозяйственный налог</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8358,8</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5726,7</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6364,2</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6137,7</w:t>
            </w:r>
          </w:p>
        </w:tc>
      </w:tr>
      <w:tr w:rsidR="009219B2" w:rsidRPr="00537273" w:rsidTr="009219B2">
        <w:trPr>
          <w:trHeight w:val="37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-налог на имущество физических лиц</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4502,4</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5181,1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7231,8</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7364,8</w:t>
            </w:r>
          </w:p>
        </w:tc>
      </w:tr>
      <w:tr w:rsidR="009219B2" w:rsidRPr="00537273" w:rsidTr="009219B2">
        <w:trPr>
          <w:trHeight w:val="37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-земельный налог</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36062,1</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30642,0</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41906,6</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53852,5</w:t>
            </w:r>
          </w:p>
        </w:tc>
      </w:tr>
      <w:tr w:rsidR="009219B2" w:rsidRPr="00537273" w:rsidTr="009219B2">
        <w:trPr>
          <w:trHeight w:val="375"/>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-государственная пошлина</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5449,1</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4579,4</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4366,0</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4567,3</w:t>
            </w:r>
          </w:p>
        </w:tc>
      </w:tr>
      <w:tr w:rsidR="009219B2" w:rsidRPr="00537273" w:rsidTr="009219B2">
        <w:trPr>
          <w:trHeight w:val="780"/>
        </w:trPr>
        <w:tc>
          <w:tcPr>
            <w:tcW w:w="3701" w:type="dxa"/>
            <w:tcBorders>
              <w:top w:val="single" w:sz="4" w:space="0" w:color="auto"/>
              <w:left w:val="single" w:sz="4" w:space="0" w:color="auto"/>
              <w:bottom w:val="nil"/>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-задолженность и перерасчеты по отмененным налогам</w:t>
            </w:r>
          </w:p>
        </w:tc>
        <w:tc>
          <w:tcPr>
            <w:tcW w:w="1276"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8,2</w:t>
            </w:r>
          </w:p>
        </w:tc>
        <w:tc>
          <w:tcPr>
            <w:tcW w:w="1417"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0,0</w:t>
            </w:r>
          </w:p>
        </w:tc>
        <w:tc>
          <w:tcPr>
            <w:tcW w:w="1418"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0,0</w:t>
            </w:r>
          </w:p>
        </w:tc>
        <w:tc>
          <w:tcPr>
            <w:tcW w:w="1559"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0,1</w:t>
            </w:r>
          </w:p>
        </w:tc>
      </w:tr>
      <w:tr w:rsidR="009219B2" w:rsidRPr="00537273" w:rsidTr="009219B2">
        <w:trPr>
          <w:trHeight w:val="675"/>
        </w:trPr>
        <w:tc>
          <w:tcPr>
            <w:tcW w:w="3701" w:type="dxa"/>
            <w:tcBorders>
              <w:top w:val="single" w:sz="8" w:space="0" w:color="auto"/>
              <w:left w:val="single" w:sz="8" w:space="0" w:color="auto"/>
              <w:bottom w:val="single" w:sz="8" w:space="0" w:color="auto"/>
              <w:right w:val="single" w:sz="8" w:space="0" w:color="000000"/>
            </w:tcBorders>
            <w:shd w:val="clear" w:color="000000" w:fill="FCD5B4"/>
            <w:vAlign w:val="bottom"/>
            <w:hideMark/>
          </w:tcPr>
          <w:p w:rsidR="009219B2" w:rsidRPr="009219B2" w:rsidRDefault="009219B2" w:rsidP="009219B2">
            <w:pPr>
              <w:spacing w:after="0" w:line="240" w:lineRule="auto"/>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Неналоговые доходы</w:t>
            </w:r>
          </w:p>
        </w:tc>
        <w:tc>
          <w:tcPr>
            <w:tcW w:w="1276" w:type="dxa"/>
            <w:tcBorders>
              <w:top w:val="single" w:sz="8" w:space="0" w:color="auto"/>
              <w:left w:val="single" w:sz="4" w:space="0" w:color="auto"/>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60686,1</w:t>
            </w:r>
          </w:p>
        </w:tc>
        <w:tc>
          <w:tcPr>
            <w:tcW w:w="1417" w:type="dxa"/>
            <w:tcBorders>
              <w:top w:val="single" w:sz="8" w:space="0" w:color="auto"/>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55173,8</w:t>
            </w:r>
          </w:p>
        </w:tc>
        <w:tc>
          <w:tcPr>
            <w:tcW w:w="1418" w:type="dxa"/>
            <w:tcBorders>
              <w:top w:val="single" w:sz="8" w:space="0" w:color="auto"/>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54001,4</w:t>
            </w:r>
          </w:p>
        </w:tc>
        <w:tc>
          <w:tcPr>
            <w:tcW w:w="1559" w:type="dxa"/>
            <w:tcBorders>
              <w:top w:val="single" w:sz="8" w:space="0" w:color="auto"/>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25016,6</w:t>
            </w:r>
          </w:p>
        </w:tc>
      </w:tr>
      <w:tr w:rsidR="009219B2" w:rsidRPr="00537273" w:rsidTr="009219B2">
        <w:trPr>
          <w:trHeight w:val="810"/>
        </w:trPr>
        <w:tc>
          <w:tcPr>
            <w:tcW w:w="3701" w:type="dxa"/>
            <w:tcBorders>
              <w:top w:val="nil"/>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-доходы от использования имущества, находящего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7603,1</w:t>
            </w:r>
          </w:p>
        </w:tc>
        <w:tc>
          <w:tcPr>
            <w:tcW w:w="1417"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11633,4</w:t>
            </w:r>
          </w:p>
        </w:tc>
        <w:tc>
          <w:tcPr>
            <w:tcW w:w="1418" w:type="dxa"/>
            <w:tcBorders>
              <w:top w:val="nil"/>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6688,9</w:t>
            </w:r>
          </w:p>
        </w:tc>
        <w:tc>
          <w:tcPr>
            <w:tcW w:w="1559" w:type="dxa"/>
            <w:tcBorders>
              <w:top w:val="nil"/>
              <w:left w:val="nil"/>
              <w:bottom w:val="single" w:sz="4" w:space="0" w:color="auto"/>
              <w:right w:val="single" w:sz="4" w:space="0" w:color="auto"/>
            </w:tcBorders>
            <w:shd w:val="clear" w:color="auto" w:fill="auto"/>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7680,0</w:t>
            </w:r>
          </w:p>
        </w:tc>
      </w:tr>
      <w:tr w:rsidR="009219B2" w:rsidRPr="00537273" w:rsidTr="009219B2">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 платежи при пользовании недрами</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2477,5</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2436,1</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849,2</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630,7</w:t>
            </w:r>
          </w:p>
        </w:tc>
      </w:tr>
      <w:tr w:rsidR="009219B2" w:rsidRPr="00537273" w:rsidTr="009219B2">
        <w:trPr>
          <w:trHeight w:val="390"/>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lastRenderedPageBreak/>
              <w:t>-доходы от оказания платных услуг</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28914,9</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28890,3</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32137,6</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4775,5</w:t>
            </w:r>
          </w:p>
        </w:tc>
      </w:tr>
      <w:tr w:rsidR="009219B2" w:rsidRPr="00537273" w:rsidTr="009219B2">
        <w:trPr>
          <w:trHeight w:val="675"/>
        </w:trPr>
        <w:tc>
          <w:tcPr>
            <w:tcW w:w="3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-доходы от продажи материальных и нематериальных активов</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18948,7</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4472,8</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11889,3</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9155,5</w:t>
            </w:r>
          </w:p>
        </w:tc>
      </w:tr>
      <w:tr w:rsidR="009219B2" w:rsidRPr="00537273" w:rsidTr="009219B2">
        <w:trPr>
          <w:trHeight w:val="54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w:t>
            </w:r>
            <w:proofErr w:type="spellStart"/>
            <w:r w:rsidRPr="009219B2">
              <w:rPr>
                <w:rFonts w:ascii="Times New Roman" w:eastAsia="Times New Roman" w:hAnsi="Times New Roman" w:cs="Times New Roman"/>
                <w:sz w:val="20"/>
                <w:szCs w:val="20"/>
              </w:rPr>
              <w:t>штрафы</w:t>
            </w:r>
            <w:proofErr w:type="gramStart"/>
            <w:r w:rsidRPr="009219B2">
              <w:rPr>
                <w:rFonts w:ascii="Times New Roman" w:eastAsia="Times New Roman" w:hAnsi="Times New Roman" w:cs="Times New Roman"/>
                <w:sz w:val="20"/>
                <w:szCs w:val="20"/>
              </w:rPr>
              <w:t>,с</w:t>
            </w:r>
            <w:proofErr w:type="gramEnd"/>
            <w:r w:rsidRPr="009219B2">
              <w:rPr>
                <w:rFonts w:ascii="Times New Roman" w:eastAsia="Times New Roman" w:hAnsi="Times New Roman" w:cs="Times New Roman"/>
                <w:sz w:val="20"/>
                <w:szCs w:val="20"/>
              </w:rPr>
              <w:t>анкции</w:t>
            </w:r>
            <w:proofErr w:type="spellEnd"/>
            <w:r w:rsidRPr="009219B2">
              <w:rPr>
                <w:rFonts w:ascii="Times New Roman" w:eastAsia="Times New Roman" w:hAnsi="Times New Roman" w:cs="Times New Roman"/>
                <w:sz w:val="20"/>
                <w:szCs w:val="20"/>
              </w:rPr>
              <w:t>, возмещение ущерба</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1979,5</w:t>
            </w:r>
          </w:p>
        </w:tc>
        <w:tc>
          <w:tcPr>
            <w:tcW w:w="1417"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1556,9</w:t>
            </w:r>
          </w:p>
        </w:tc>
        <w:tc>
          <w:tcPr>
            <w:tcW w:w="1418"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1063,6</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1304,6</w:t>
            </w:r>
          </w:p>
        </w:tc>
      </w:tr>
      <w:tr w:rsidR="009219B2" w:rsidRPr="00537273" w:rsidTr="009219B2">
        <w:trPr>
          <w:trHeight w:val="390"/>
        </w:trPr>
        <w:tc>
          <w:tcPr>
            <w:tcW w:w="3701" w:type="dxa"/>
            <w:tcBorders>
              <w:top w:val="single" w:sz="4" w:space="0" w:color="auto"/>
              <w:left w:val="single" w:sz="4" w:space="0" w:color="auto"/>
              <w:bottom w:val="nil"/>
              <w:right w:val="single" w:sz="4" w:space="0" w:color="auto"/>
            </w:tcBorders>
            <w:shd w:val="clear" w:color="auto" w:fill="auto"/>
            <w:vAlign w:val="bottom"/>
            <w:hideMark/>
          </w:tcPr>
          <w:p w:rsidR="009219B2" w:rsidRPr="009219B2" w:rsidRDefault="009219B2" w:rsidP="009219B2">
            <w:pPr>
              <w:spacing w:after="0" w:line="240" w:lineRule="auto"/>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-прочие неналоговые доходы</w:t>
            </w:r>
          </w:p>
        </w:tc>
        <w:tc>
          <w:tcPr>
            <w:tcW w:w="1276"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762,4</w:t>
            </w:r>
          </w:p>
        </w:tc>
        <w:tc>
          <w:tcPr>
            <w:tcW w:w="1417"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6184,3</w:t>
            </w:r>
          </w:p>
        </w:tc>
        <w:tc>
          <w:tcPr>
            <w:tcW w:w="1418"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1372,8</w:t>
            </w:r>
          </w:p>
        </w:tc>
        <w:tc>
          <w:tcPr>
            <w:tcW w:w="1559" w:type="dxa"/>
            <w:tcBorders>
              <w:top w:val="single" w:sz="8" w:space="0" w:color="auto"/>
              <w:left w:val="nil"/>
              <w:bottom w:val="nil"/>
              <w:right w:val="single" w:sz="4" w:space="0" w:color="auto"/>
            </w:tcBorders>
            <w:shd w:val="clear" w:color="000000" w:fill="FFFFFF"/>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1470,3</w:t>
            </w:r>
          </w:p>
        </w:tc>
      </w:tr>
      <w:tr w:rsidR="009219B2" w:rsidRPr="00537273" w:rsidTr="009219B2">
        <w:trPr>
          <w:trHeight w:val="840"/>
        </w:trPr>
        <w:tc>
          <w:tcPr>
            <w:tcW w:w="3701" w:type="dxa"/>
            <w:tcBorders>
              <w:top w:val="single" w:sz="8" w:space="0" w:color="auto"/>
              <w:left w:val="single" w:sz="8" w:space="0" w:color="auto"/>
              <w:bottom w:val="single" w:sz="8" w:space="0" w:color="auto"/>
              <w:right w:val="single" w:sz="8" w:space="0" w:color="000000"/>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b/>
                <w:bCs/>
                <w:sz w:val="20"/>
                <w:szCs w:val="20"/>
              </w:rPr>
            </w:pPr>
            <w:r w:rsidRPr="009219B2">
              <w:rPr>
                <w:rFonts w:ascii="Times New Roman" w:eastAsia="Times New Roman" w:hAnsi="Times New Roman" w:cs="Times New Roman"/>
                <w:b/>
                <w:bCs/>
                <w:sz w:val="20"/>
                <w:szCs w:val="20"/>
              </w:rPr>
              <w:t>Итого налоговые и неналоговые доходы</w:t>
            </w:r>
          </w:p>
        </w:tc>
        <w:tc>
          <w:tcPr>
            <w:tcW w:w="1276" w:type="dxa"/>
            <w:tcBorders>
              <w:top w:val="single" w:sz="8" w:space="0" w:color="auto"/>
              <w:left w:val="single" w:sz="4" w:space="0" w:color="auto"/>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241856,7</w:t>
            </w:r>
          </w:p>
        </w:tc>
        <w:tc>
          <w:tcPr>
            <w:tcW w:w="1417" w:type="dxa"/>
            <w:tcBorders>
              <w:top w:val="single" w:sz="8" w:space="0" w:color="auto"/>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212221,2</w:t>
            </w:r>
          </w:p>
        </w:tc>
        <w:tc>
          <w:tcPr>
            <w:tcW w:w="1418" w:type="dxa"/>
            <w:tcBorders>
              <w:top w:val="single" w:sz="8" w:space="0" w:color="auto"/>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232396,4</w:t>
            </w:r>
          </w:p>
        </w:tc>
        <w:tc>
          <w:tcPr>
            <w:tcW w:w="1559" w:type="dxa"/>
            <w:tcBorders>
              <w:top w:val="single" w:sz="8" w:space="0" w:color="auto"/>
              <w:left w:val="nil"/>
              <w:bottom w:val="single" w:sz="8" w:space="0" w:color="auto"/>
              <w:right w:val="single" w:sz="4" w:space="0" w:color="auto"/>
            </w:tcBorders>
            <w:shd w:val="clear" w:color="000000" w:fill="FCD5B4"/>
            <w:vAlign w:val="center"/>
            <w:hideMark/>
          </w:tcPr>
          <w:p w:rsidR="009219B2" w:rsidRPr="009219B2" w:rsidRDefault="009219B2" w:rsidP="009219B2">
            <w:pPr>
              <w:spacing w:after="0" w:line="240" w:lineRule="auto"/>
              <w:jc w:val="center"/>
              <w:rPr>
                <w:rFonts w:ascii="Times New Roman" w:eastAsia="Times New Roman" w:hAnsi="Times New Roman" w:cs="Times New Roman"/>
                <w:sz w:val="20"/>
                <w:szCs w:val="20"/>
              </w:rPr>
            </w:pPr>
            <w:r w:rsidRPr="009219B2">
              <w:rPr>
                <w:rFonts w:ascii="Times New Roman" w:eastAsia="Times New Roman" w:hAnsi="Times New Roman" w:cs="Times New Roman"/>
                <w:sz w:val="20"/>
                <w:szCs w:val="20"/>
              </w:rPr>
              <w:t>254970,4</w:t>
            </w:r>
          </w:p>
        </w:tc>
      </w:tr>
    </w:tbl>
    <w:p w:rsidR="00E179EE" w:rsidRPr="00537273" w:rsidRDefault="00E179EE" w:rsidP="00640EA1">
      <w:pPr>
        <w:pStyle w:val="a3"/>
        <w:tabs>
          <w:tab w:val="left" w:pos="3795"/>
        </w:tabs>
        <w:spacing w:after="0" w:line="240" w:lineRule="auto"/>
        <w:ind w:left="0" w:firstLine="709"/>
        <w:jc w:val="both"/>
        <w:rPr>
          <w:rFonts w:ascii="Times New Roman" w:hAnsi="Times New Roman" w:cs="Times New Roman"/>
          <w:color w:val="000000" w:themeColor="text1"/>
          <w:sz w:val="28"/>
          <w:szCs w:val="28"/>
          <w:highlight w:val="yellow"/>
        </w:rPr>
      </w:pPr>
    </w:p>
    <w:p w:rsidR="009F27A7" w:rsidRPr="00537273" w:rsidRDefault="009F27A7" w:rsidP="009F27A7">
      <w:pPr>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xml:space="preserve">В </w:t>
      </w:r>
      <w:r w:rsidRPr="00537273">
        <w:rPr>
          <w:rFonts w:ascii="Times New Roman" w:hAnsi="Times New Roman" w:cs="Times New Roman"/>
          <w:color w:val="000000"/>
          <w:sz w:val="28"/>
          <w:szCs w:val="28"/>
        </w:rPr>
        <w:t xml:space="preserve">консолидированный бюджет </w:t>
      </w:r>
      <w:r w:rsidR="009219B2" w:rsidRPr="00537273">
        <w:rPr>
          <w:rFonts w:ascii="Times New Roman" w:hAnsi="Times New Roman" w:cs="Times New Roman"/>
          <w:color w:val="000000"/>
          <w:sz w:val="28"/>
          <w:szCs w:val="28"/>
        </w:rPr>
        <w:t>муниципального образования «</w:t>
      </w:r>
      <w:proofErr w:type="spellStart"/>
      <w:r w:rsidR="009219B2" w:rsidRPr="00537273">
        <w:rPr>
          <w:rFonts w:ascii="Times New Roman" w:hAnsi="Times New Roman" w:cs="Times New Roman"/>
          <w:color w:val="000000"/>
          <w:sz w:val="28"/>
          <w:szCs w:val="28"/>
        </w:rPr>
        <w:t>Чердаклинский</w:t>
      </w:r>
      <w:proofErr w:type="spellEnd"/>
      <w:r w:rsidR="009219B2" w:rsidRPr="00537273">
        <w:rPr>
          <w:rFonts w:ascii="Times New Roman" w:hAnsi="Times New Roman" w:cs="Times New Roman"/>
          <w:color w:val="000000"/>
          <w:sz w:val="28"/>
          <w:szCs w:val="28"/>
        </w:rPr>
        <w:t xml:space="preserve"> район» </w:t>
      </w:r>
      <w:r w:rsidRPr="00537273">
        <w:rPr>
          <w:rFonts w:ascii="Times New Roman" w:hAnsi="Times New Roman" w:cs="Times New Roman"/>
          <w:color w:val="000000"/>
          <w:sz w:val="28"/>
          <w:szCs w:val="28"/>
        </w:rPr>
        <w:t xml:space="preserve">Ульяновской области за 2018 год поступило налоговых и неналоговых доходов </w:t>
      </w:r>
      <w:r w:rsidR="009219B2" w:rsidRPr="00537273">
        <w:rPr>
          <w:rFonts w:ascii="Times New Roman" w:hAnsi="Times New Roman" w:cs="Times New Roman"/>
          <w:color w:val="000000"/>
          <w:sz w:val="28"/>
          <w:szCs w:val="28"/>
        </w:rPr>
        <w:t xml:space="preserve">в сумме 254 970,4 </w:t>
      </w:r>
      <w:proofErr w:type="spellStart"/>
      <w:r w:rsidR="009219B2" w:rsidRPr="00537273">
        <w:rPr>
          <w:rFonts w:ascii="Times New Roman" w:hAnsi="Times New Roman" w:cs="Times New Roman"/>
          <w:color w:val="000000"/>
          <w:sz w:val="28"/>
          <w:szCs w:val="28"/>
        </w:rPr>
        <w:t>тыс</w:t>
      </w:r>
      <w:proofErr w:type="gramStart"/>
      <w:r w:rsidR="009219B2" w:rsidRPr="00537273">
        <w:rPr>
          <w:rFonts w:ascii="Times New Roman" w:hAnsi="Times New Roman" w:cs="Times New Roman"/>
          <w:color w:val="000000"/>
          <w:sz w:val="28"/>
          <w:szCs w:val="28"/>
        </w:rPr>
        <w:t>.</w:t>
      </w:r>
      <w:r w:rsidRPr="00537273">
        <w:rPr>
          <w:rFonts w:ascii="Times New Roman" w:hAnsi="Times New Roman" w:cs="Times New Roman"/>
          <w:color w:val="000000"/>
          <w:sz w:val="28"/>
          <w:szCs w:val="28"/>
        </w:rPr>
        <w:t>р</w:t>
      </w:r>
      <w:proofErr w:type="gramEnd"/>
      <w:r w:rsidRPr="00537273">
        <w:rPr>
          <w:rFonts w:ascii="Times New Roman" w:hAnsi="Times New Roman" w:cs="Times New Roman"/>
          <w:color w:val="000000"/>
          <w:sz w:val="28"/>
          <w:szCs w:val="28"/>
        </w:rPr>
        <w:t>ублей</w:t>
      </w:r>
      <w:proofErr w:type="spellEnd"/>
      <w:r w:rsidRPr="00537273">
        <w:rPr>
          <w:rFonts w:ascii="Times New Roman" w:hAnsi="Times New Roman" w:cs="Times New Roman"/>
          <w:color w:val="000000"/>
          <w:sz w:val="28"/>
          <w:szCs w:val="28"/>
        </w:rPr>
        <w:t xml:space="preserve">. </w:t>
      </w:r>
      <w:r w:rsidR="009219B2" w:rsidRPr="00537273">
        <w:rPr>
          <w:rFonts w:ascii="Times New Roman" w:hAnsi="Times New Roman" w:cs="Times New Roman"/>
          <w:color w:val="000000"/>
          <w:sz w:val="28"/>
          <w:szCs w:val="28"/>
        </w:rPr>
        <w:t xml:space="preserve">В сравнении с 2017 годом объем </w:t>
      </w:r>
      <w:r w:rsidRPr="00537273">
        <w:rPr>
          <w:rFonts w:ascii="Times New Roman" w:hAnsi="Times New Roman" w:cs="Times New Roman"/>
          <w:sz w:val="28"/>
          <w:szCs w:val="28"/>
        </w:rPr>
        <w:t>налоговых и неналоговых доходов увеличился на</w:t>
      </w:r>
      <w:r w:rsidR="009219B2" w:rsidRPr="00537273">
        <w:rPr>
          <w:rFonts w:ascii="Times New Roman" w:hAnsi="Times New Roman" w:cs="Times New Roman"/>
          <w:sz w:val="28"/>
          <w:szCs w:val="28"/>
        </w:rPr>
        <w:t xml:space="preserve"> 9,7</w:t>
      </w:r>
      <w:r w:rsidRPr="00537273">
        <w:rPr>
          <w:rFonts w:ascii="Times New Roman" w:hAnsi="Times New Roman" w:cs="Times New Roman"/>
          <w:sz w:val="28"/>
          <w:szCs w:val="28"/>
        </w:rPr>
        <w:t>% или</w:t>
      </w:r>
      <w:r w:rsidR="009219B2" w:rsidRPr="00537273">
        <w:rPr>
          <w:rFonts w:ascii="Times New Roman" w:hAnsi="Times New Roman" w:cs="Times New Roman"/>
          <w:sz w:val="28"/>
          <w:szCs w:val="28"/>
        </w:rPr>
        <w:t xml:space="preserve"> </w:t>
      </w:r>
      <w:r w:rsidRPr="00537273">
        <w:rPr>
          <w:rFonts w:ascii="Times New Roman" w:hAnsi="Times New Roman" w:cs="Times New Roman"/>
          <w:sz w:val="28"/>
          <w:szCs w:val="28"/>
        </w:rPr>
        <w:t xml:space="preserve">на </w:t>
      </w:r>
      <w:r w:rsidR="009219B2" w:rsidRPr="00537273">
        <w:rPr>
          <w:rFonts w:ascii="Times New Roman" w:hAnsi="Times New Roman" w:cs="Times New Roman"/>
          <w:sz w:val="28"/>
          <w:szCs w:val="28"/>
        </w:rPr>
        <w:t xml:space="preserve">22574 </w:t>
      </w:r>
      <w:proofErr w:type="spellStart"/>
      <w:r w:rsidR="009219B2" w:rsidRPr="00537273">
        <w:rPr>
          <w:rFonts w:ascii="Times New Roman" w:hAnsi="Times New Roman" w:cs="Times New Roman"/>
          <w:sz w:val="28"/>
          <w:szCs w:val="28"/>
        </w:rPr>
        <w:t>тыс</w:t>
      </w:r>
      <w:proofErr w:type="gramStart"/>
      <w:r w:rsidR="009219B2" w:rsidRPr="00537273">
        <w:rPr>
          <w:rFonts w:ascii="Times New Roman" w:hAnsi="Times New Roman" w:cs="Times New Roman"/>
          <w:sz w:val="28"/>
          <w:szCs w:val="28"/>
        </w:rPr>
        <w:t>.</w:t>
      </w:r>
      <w:r w:rsidRPr="00537273">
        <w:rPr>
          <w:rFonts w:ascii="Times New Roman" w:hAnsi="Times New Roman" w:cs="Times New Roman"/>
          <w:sz w:val="28"/>
          <w:szCs w:val="28"/>
        </w:rPr>
        <w:t>р</w:t>
      </w:r>
      <w:proofErr w:type="gramEnd"/>
      <w:r w:rsidRPr="00537273">
        <w:rPr>
          <w:rFonts w:ascii="Times New Roman" w:hAnsi="Times New Roman" w:cs="Times New Roman"/>
          <w:sz w:val="28"/>
          <w:szCs w:val="28"/>
        </w:rPr>
        <w:t>ублей</w:t>
      </w:r>
      <w:proofErr w:type="spellEnd"/>
      <w:r w:rsidRPr="00537273">
        <w:rPr>
          <w:rFonts w:ascii="Times New Roman" w:hAnsi="Times New Roman" w:cs="Times New Roman"/>
          <w:sz w:val="28"/>
          <w:szCs w:val="28"/>
        </w:rPr>
        <w:t>.</w:t>
      </w:r>
    </w:p>
    <w:p w:rsidR="009F27A7" w:rsidRPr="00537273" w:rsidRDefault="009F27A7" w:rsidP="009F27A7">
      <w:pPr>
        <w:pStyle w:val="a3"/>
        <w:tabs>
          <w:tab w:val="left" w:pos="709"/>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В структуре налоговых и неналоговых доходов консолидированного бюджета </w:t>
      </w:r>
      <w:r w:rsidR="009219B2" w:rsidRPr="00537273">
        <w:rPr>
          <w:rFonts w:ascii="Times New Roman" w:hAnsi="Times New Roman" w:cs="Times New Roman"/>
          <w:sz w:val="28"/>
          <w:szCs w:val="28"/>
        </w:rPr>
        <w:t>муниципального образования «</w:t>
      </w:r>
      <w:proofErr w:type="spellStart"/>
      <w:r w:rsidR="009219B2" w:rsidRPr="00537273">
        <w:rPr>
          <w:rFonts w:ascii="Times New Roman" w:hAnsi="Times New Roman" w:cs="Times New Roman"/>
          <w:sz w:val="28"/>
          <w:szCs w:val="28"/>
        </w:rPr>
        <w:t>Чердаклинский</w:t>
      </w:r>
      <w:proofErr w:type="spellEnd"/>
      <w:r w:rsidR="009219B2"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Ульяновской области наибольший удельный вес занимают:</w:t>
      </w:r>
    </w:p>
    <w:p w:rsidR="009F27A7" w:rsidRPr="00537273" w:rsidRDefault="009F27A7" w:rsidP="009F27A7">
      <w:pPr>
        <w:pStyle w:val="a3"/>
        <w:numPr>
          <w:ilvl w:val="0"/>
          <w:numId w:val="25"/>
        </w:numPr>
        <w:tabs>
          <w:tab w:val="left" w:pos="709"/>
          <w:tab w:val="left" w:pos="993"/>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налог на доходы физических лиц </w:t>
      </w:r>
      <w:r w:rsidR="009219B2" w:rsidRPr="00537273">
        <w:rPr>
          <w:rFonts w:ascii="Times New Roman" w:hAnsi="Times New Roman" w:cs="Times New Roman"/>
          <w:sz w:val="28"/>
          <w:szCs w:val="28"/>
        </w:rPr>
        <w:t>49,7</w:t>
      </w:r>
      <w:r w:rsidRPr="00537273">
        <w:rPr>
          <w:rFonts w:ascii="Times New Roman" w:hAnsi="Times New Roman" w:cs="Times New Roman"/>
          <w:sz w:val="28"/>
          <w:szCs w:val="28"/>
        </w:rPr>
        <w:t>%;</w:t>
      </w:r>
    </w:p>
    <w:p w:rsidR="009F27A7" w:rsidRPr="00537273" w:rsidRDefault="009219B2" w:rsidP="009F27A7">
      <w:pPr>
        <w:pStyle w:val="a3"/>
        <w:numPr>
          <w:ilvl w:val="0"/>
          <w:numId w:val="25"/>
        </w:numPr>
        <w:tabs>
          <w:tab w:val="left" w:pos="709"/>
          <w:tab w:val="left" w:pos="993"/>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земельный налог </w:t>
      </w:r>
      <w:r w:rsidR="00100E1F" w:rsidRPr="00537273">
        <w:rPr>
          <w:rFonts w:ascii="Times New Roman" w:hAnsi="Times New Roman" w:cs="Times New Roman"/>
          <w:sz w:val="28"/>
          <w:szCs w:val="28"/>
        </w:rPr>
        <w:t>21,1</w:t>
      </w:r>
      <w:r w:rsidR="009F27A7" w:rsidRPr="00537273">
        <w:rPr>
          <w:rFonts w:ascii="Times New Roman" w:hAnsi="Times New Roman" w:cs="Times New Roman"/>
          <w:sz w:val="28"/>
          <w:szCs w:val="28"/>
        </w:rPr>
        <w:t>%;</w:t>
      </w:r>
    </w:p>
    <w:p w:rsidR="009F27A7" w:rsidRPr="00537273" w:rsidRDefault="00100E1F" w:rsidP="009F27A7">
      <w:pPr>
        <w:pStyle w:val="a3"/>
        <w:numPr>
          <w:ilvl w:val="0"/>
          <w:numId w:val="25"/>
        </w:numPr>
        <w:tabs>
          <w:tab w:val="left" w:pos="709"/>
          <w:tab w:val="left" w:pos="993"/>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акцизы на нефтепродукты 5,2%;</w:t>
      </w:r>
    </w:p>
    <w:p w:rsidR="00100E1F" w:rsidRPr="00537273" w:rsidRDefault="00100E1F" w:rsidP="009F27A7">
      <w:pPr>
        <w:pStyle w:val="a3"/>
        <w:numPr>
          <w:ilvl w:val="0"/>
          <w:numId w:val="25"/>
        </w:numPr>
        <w:tabs>
          <w:tab w:val="left" w:pos="709"/>
          <w:tab w:val="left" w:pos="993"/>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Прочие налоговые и неналоговые доходы 24%.</w:t>
      </w:r>
    </w:p>
    <w:p w:rsidR="009F27A7" w:rsidRPr="00537273" w:rsidRDefault="009F27A7" w:rsidP="009F27A7">
      <w:pPr>
        <w:pStyle w:val="aa"/>
        <w:spacing w:after="0" w:line="240" w:lineRule="auto"/>
        <w:ind w:firstLine="709"/>
        <w:contextualSpacing/>
        <w:jc w:val="both"/>
        <w:rPr>
          <w:rFonts w:ascii="Times New Roman" w:hAnsi="Times New Roman"/>
          <w:sz w:val="28"/>
          <w:szCs w:val="28"/>
        </w:rPr>
      </w:pPr>
      <w:r w:rsidRPr="00537273">
        <w:rPr>
          <w:rFonts w:ascii="Times New Roman" w:hAnsi="Times New Roman"/>
          <w:sz w:val="28"/>
          <w:szCs w:val="28"/>
        </w:rPr>
        <w:t xml:space="preserve">Как и в предыдущие годы проводится работа </w:t>
      </w:r>
      <w:r w:rsidR="00100E1F" w:rsidRPr="00537273">
        <w:rPr>
          <w:rFonts w:ascii="Times New Roman" w:hAnsi="Times New Roman"/>
          <w:sz w:val="28"/>
          <w:szCs w:val="28"/>
        </w:rPr>
        <w:t>районной</w:t>
      </w:r>
      <w:r w:rsidRPr="00537273">
        <w:rPr>
          <w:rFonts w:ascii="Times New Roman" w:hAnsi="Times New Roman"/>
          <w:sz w:val="28"/>
          <w:szCs w:val="28"/>
        </w:rPr>
        <w:t xml:space="preserve"> межведомственной рабочей группы по увеличению поступлений </w:t>
      </w:r>
      <w:proofErr w:type="gramStart"/>
      <w:r w:rsidR="00A119D1" w:rsidRPr="00537273">
        <w:rPr>
          <w:rFonts w:ascii="Times New Roman" w:hAnsi="Times New Roman"/>
          <w:sz w:val="28"/>
          <w:szCs w:val="28"/>
        </w:rPr>
        <w:t>налога</w:t>
      </w:r>
      <w:proofErr w:type="gramEnd"/>
      <w:r w:rsidR="00A119D1" w:rsidRPr="00537273">
        <w:rPr>
          <w:rFonts w:ascii="Times New Roman" w:hAnsi="Times New Roman"/>
          <w:sz w:val="28"/>
          <w:szCs w:val="28"/>
        </w:rPr>
        <w:t xml:space="preserve"> но доходы физических лиц </w:t>
      </w:r>
      <w:r w:rsidRPr="00537273">
        <w:rPr>
          <w:rFonts w:ascii="Times New Roman" w:hAnsi="Times New Roman"/>
          <w:sz w:val="28"/>
          <w:szCs w:val="28"/>
        </w:rPr>
        <w:t xml:space="preserve">в консолидированный бюджет </w:t>
      </w:r>
      <w:r w:rsidR="00A119D1" w:rsidRPr="00537273">
        <w:rPr>
          <w:rFonts w:ascii="Times New Roman" w:hAnsi="Times New Roman"/>
          <w:sz w:val="28"/>
          <w:szCs w:val="28"/>
        </w:rPr>
        <w:t>муниципального образования «</w:t>
      </w:r>
      <w:proofErr w:type="spellStart"/>
      <w:r w:rsidR="00A119D1" w:rsidRPr="00537273">
        <w:rPr>
          <w:rFonts w:ascii="Times New Roman" w:hAnsi="Times New Roman"/>
          <w:sz w:val="28"/>
          <w:szCs w:val="28"/>
        </w:rPr>
        <w:t>Чердаклинский</w:t>
      </w:r>
      <w:proofErr w:type="spellEnd"/>
      <w:r w:rsidR="00A119D1" w:rsidRPr="00537273">
        <w:rPr>
          <w:rFonts w:ascii="Times New Roman" w:hAnsi="Times New Roman"/>
          <w:sz w:val="28"/>
          <w:szCs w:val="28"/>
        </w:rPr>
        <w:t xml:space="preserve"> район» </w:t>
      </w:r>
      <w:r w:rsidRPr="00537273">
        <w:rPr>
          <w:rFonts w:ascii="Times New Roman" w:hAnsi="Times New Roman"/>
          <w:sz w:val="28"/>
          <w:szCs w:val="28"/>
        </w:rPr>
        <w:t xml:space="preserve">Ульяновской области, по укреплению дисциплины оплаты труда и снижению уровня неформальной занятости. На комиссии приглашаются работодатели, </w:t>
      </w:r>
      <w:proofErr w:type="gramStart"/>
      <w:r w:rsidRPr="00537273">
        <w:rPr>
          <w:rFonts w:ascii="Times New Roman" w:hAnsi="Times New Roman"/>
          <w:sz w:val="28"/>
          <w:szCs w:val="28"/>
        </w:rPr>
        <w:t>допускающими</w:t>
      </w:r>
      <w:proofErr w:type="gramEnd"/>
      <w:r w:rsidRPr="00537273">
        <w:rPr>
          <w:rFonts w:ascii="Times New Roman" w:hAnsi="Times New Roman"/>
          <w:sz w:val="28"/>
          <w:szCs w:val="28"/>
        </w:rPr>
        <w:t xml:space="preserve"> неуплату или неполную уплату налога на доходы физических лиц.</w:t>
      </w:r>
    </w:p>
    <w:p w:rsidR="009F27A7" w:rsidRPr="00537273" w:rsidRDefault="009F27A7" w:rsidP="009F27A7">
      <w:pPr>
        <w:pStyle w:val="ConsPlusNonformat"/>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Так, результатом работы за 2018 год стало следующее:</w:t>
      </w:r>
    </w:p>
    <w:p w:rsidR="0088734C" w:rsidRPr="00537273" w:rsidRDefault="009F27A7" w:rsidP="009F27A7">
      <w:pPr>
        <w:pStyle w:val="ConsPlusNonformat"/>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В муниципальн</w:t>
      </w:r>
      <w:r w:rsidR="0088734C" w:rsidRPr="00537273">
        <w:rPr>
          <w:rFonts w:ascii="Times New Roman" w:hAnsi="Times New Roman" w:cs="Times New Roman"/>
          <w:sz w:val="28"/>
          <w:szCs w:val="28"/>
        </w:rPr>
        <w:t>ом образовании «</w:t>
      </w:r>
      <w:proofErr w:type="spellStart"/>
      <w:r w:rsidR="0088734C" w:rsidRPr="00537273">
        <w:rPr>
          <w:rFonts w:ascii="Times New Roman" w:hAnsi="Times New Roman" w:cs="Times New Roman"/>
          <w:sz w:val="28"/>
          <w:szCs w:val="28"/>
        </w:rPr>
        <w:t>Чердаклинский</w:t>
      </w:r>
      <w:proofErr w:type="spellEnd"/>
      <w:r w:rsidR="0088734C" w:rsidRPr="00537273">
        <w:rPr>
          <w:rFonts w:ascii="Times New Roman" w:hAnsi="Times New Roman" w:cs="Times New Roman"/>
          <w:sz w:val="28"/>
          <w:szCs w:val="28"/>
        </w:rPr>
        <w:t xml:space="preserve"> район» Ульяновской области в отчетном периоде </w:t>
      </w:r>
      <w:r w:rsidRPr="00537273">
        <w:rPr>
          <w:rFonts w:ascii="Times New Roman" w:hAnsi="Times New Roman" w:cs="Times New Roman"/>
          <w:sz w:val="28"/>
          <w:szCs w:val="28"/>
        </w:rPr>
        <w:t xml:space="preserve">проведено </w:t>
      </w:r>
      <w:r w:rsidR="0088734C" w:rsidRPr="00537273">
        <w:rPr>
          <w:rFonts w:ascii="Times New Roman" w:hAnsi="Times New Roman" w:cs="Times New Roman"/>
          <w:sz w:val="28"/>
          <w:szCs w:val="28"/>
        </w:rPr>
        <w:t>12</w:t>
      </w:r>
      <w:r w:rsidRPr="00537273">
        <w:rPr>
          <w:rFonts w:ascii="Times New Roman" w:hAnsi="Times New Roman" w:cs="Times New Roman"/>
          <w:sz w:val="28"/>
          <w:szCs w:val="28"/>
        </w:rPr>
        <w:t xml:space="preserve"> заседани</w:t>
      </w:r>
      <w:r w:rsidR="0088734C" w:rsidRPr="00537273">
        <w:rPr>
          <w:rFonts w:ascii="Times New Roman" w:hAnsi="Times New Roman" w:cs="Times New Roman"/>
          <w:sz w:val="28"/>
          <w:szCs w:val="28"/>
        </w:rPr>
        <w:t>й</w:t>
      </w:r>
      <w:r w:rsidRPr="00537273">
        <w:rPr>
          <w:rFonts w:ascii="Times New Roman" w:hAnsi="Times New Roman" w:cs="Times New Roman"/>
          <w:sz w:val="28"/>
          <w:szCs w:val="28"/>
        </w:rPr>
        <w:t xml:space="preserve"> Межведомственных комиссий по увеличению налогового потенциала и укреплению дисциплины оплаты труда, на которых заслушаны руководители </w:t>
      </w:r>
      <w:r w:rsidR="0088734C" w:rsidRPr="00537273">
        <w:rPr>
          <w:rFonts w:ascii="Times New Roman" w:hAnsi="Times New Roman" w:cs="Times New Roman"/>
          <w:sz w:val="28"/>
          <w:szCs w:val="28"/>
        </w:rPr>
        <w:t>49</w:t>
      </w:r>
      <w:r w:rsidRPr="00537273">
        <w:rPr>
          <w:rFonts w:ascii="Times New Roman" w:hAnsi="Times New Roman" w:cs="Times New Roman"/>
          <w:sz w:val="28"/>
          <w:szCs w:val="28"/>
        </w:rPr>
        <w:t xml:space="preserve"> организаций </w:t>
      </w:r>
      <w:r w:rsidRPr="00537273">
        <w:rPr>
          <w:rFonts w:ascii="Times New Roman" w:hAnsi="Times New Roman" w:cs="Times New Roman"/>
          <w:sz w:val="28"/>
          <w:szCs w:val="28"/>
        </w:rPr>
        <w:br/>
        <w:t>и индивидуальных предпринимателей, выплачивающих заработную плату ниже среднеотраслевого уровня.</w:t>
      </w:r>
    </w:p>
    <w:p w:rsidR="0088734C" w:rsidRPr="00537273" w:rsidRDefault="009F27A7" w:rsidP="009F27A7">
      <w:pPr>
        <w:pStyle w:val="ConsPlusNonformat"/>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xml:space="preserve"> В результате проведённой работы</w:t>
      </w:r>
      <w:r w:rsidR="0088734C" w:rsidRPr="00537273">
        <w:rPr>
          <w:rFonts w:ascii="Times New Roman" w:hAnsi="Times New Roman" w:cs="Times New Roman"/>
          <w:sz w:val="28"/>
          <w:szCs w:val="28"/>
        </w:rPr>
        <w:t xml:space="preserve"> 12</w:t>
      </w:r>
      <w:r w:rsidRPr="00537273">
        <w:rPr>
          <w:rFonts w:ascii="Times New Roman" w:hAnsi="Times New Roman" w:cs="Times New Roman"/>
          <w:sz w:val="28"/>
          <w:szCs w:val="28"/>
        </w:rPr>
        <w:t xml:space="preserve"> работодателей гарантировали пов</w:t>
      </w:r>
      <w:r w:rsidR="0088734C" w:rsidRPr="00537273">
        <w:rPr>
          <w:rFonts w:ascii="Times New Roman" w:hAnsi="Times New Roman" w:cs="Times New Roman"/>
          <w:sz w:val="28"/>
          <w:szCs w:val="28"/>
        </w:rPr>
        <w:t xml:space="preserve">ышение заработной платы </w:t>
      </w:r>
      <w:r w:rsidRPr="00537273">
        <w:rPr>
          <w:rFonts w:ascii="Times New Roman" w:hAnsi="Times New Roman" w:cs="Times New Roman"/>
          <w:sz w:val="28"/>
          <w:szCs w:val="28"/>
        </w:rPr>
        <w:t>до величины прожиточного минимума</w:t>
      </w:r>
      <w:r w:rsidR="0088734C" w:rsidRPr="00537273">
        <w:rPr>
          <w:rFonts w:ascii="Times New Roman" w:hAnsi="Times New Roman" w:cs="Times New Roman"/>
          <w:sz w:val="28"/>
          <w:szCs w:val="28"/>
        </w:rPr>
        <w:t xml:space="preserve"> </w:t>
      </w:r>
      <w:r w:rsidRPr="00537273">
        <w:rPr>
          <w:rFonts w:ascii="Times New Roman" w:hAnsi="Times New Roman" w:cs="Times New Roman"/>
          <w:sz w:val="28"/>
          <w:szCs w:val="28"/>
        </w:rPr>
        <w:t>выше</w:t>
      </w:r>
      <w:r w:rsidR="0088734C" w:rsidRPr="00537273">
        <w:rPr>
          <w:rFonts w:ascii="Times New Roman" w:hAnsi="Times New Roman" w:cs="Times New Roman"/>
          <w:sz w:val="28"/>
          <w:szCs w:val="28"/>
        </w:rPr>
        <w:t>.</w:t>
      </w:r>
    </w:p>
    <w:p w:rsidR="0088734C" w:rsidRPr="00537273" w:rsidRDefault="009F27A7" w:rsidP="009F27A7">
      <w:pPr>
        <w:spacing w:after="0" w:line="240" w:lineRule="auto"/>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xml:space="preserve">В результате проведённой работы в </w:t>
      </w:r>
      <w:r w:rsidR="0088734C" w:rsidRPr="00537273">
        <w:rPr>
          <w:rFonts w:ascii="Times New Roman" w:hAnsi="Times New Roman" w:cs="Times New Roman"/>
          <w:sz w:val="28"/>
          <w:szCs w:val="28"/>
        </w:rPr>
        <w:t xml:space="preserve">консолидированный </w:t>
      </w:r>
      <w:r w:rsidRPr="00537273">
        <w:rPr>
          <w:rFonts w:ascii="Times New Roman" w:hAnsi="Times New Roman" w:cs="Times New Roman"/>
          <w:sz w:val="28"/>
          <w:szCs w:val="28"/>
        </w:rPr>
        <w:t>бюджет поступил</w:t>
      </w:r>
      <w:r w:rsidR="0088734C" w:rsidRPr="00537273">
        <w:rPr>
          <w:rFonts w:ascii="Times New Roman" w:hAnsi="Times New Roman" w:cs="Times New Roman"/>
          <w:sz w:val="28"/>
          <w:szCs w:val="28"/>
        </w:rPr>
        <w:t xml:space="preserve"> налог на доходы физических лиц в сумме 1052,7 </w:t>
      </w:r>
      <w:proofErr w:type="spellStart"/>
      <w:r w:rsidR="0088734C" w:rsidRPr="00537273">
        <w:rPr>
          <w:rFonts w:ascii="Times New Roman" w:hAnsi="Times New Roman" w:cs="Times New Roman"/>
          <w:sz w:val="28"/>
          <w:szCs w:val="28"/>
        </w:rPr>
        <w:t>тыс</w:t>
      </w:r>
      <w:proofErr w:type="gramStart"/>
      <w:r w:rsidR="0088734C" w:rsidRPr="00537273">
        <w:rPr>
          <w:rFonts w:ascii="Times New Roman" w:hAnsi="Times New Roman" w:cs="Times New Roman"/>
          <w:sz w:val="28"/>
          <w:szCs w:val="28"/>
        </w:rPr>
        <w:t>.р</w:t>
      </w:r>
      <w:proofErr w:type="gramEnd"/>
      <w:r w:rsidR="0088734C" w:rsidRPr="00537273">
        <w:rPr>
          <w:rFonts w:ascii="Times New Roman" w:hAnsi="Times New Roman" w:cs="Times New Roman"/>
          <w:sz w:val="28"/>
          <w:szCs w:val="28"/>
        </w:rPr>
        <w:t>уб</w:t>
      </w:r>
      <w:proofErr w:type="spellEnd"/>
      <w:r w:rsidR="0088734C" w:rsidRPr="00537273">
        <w:rPr>
          <w:rFonts w:ascii="Times New Roman" w:hAnsi="Times New Roman" w:cs="Times New Roman"/>
          <w:sz w:val="28"/>
          <w:szCs w:val="28"/>
        </w:rPr>
        <w:t>.</w:t>
      </w:r>
    </w:p>
    <w:p w:rsidR="009F27A7" w:rsidRPr="00537273" w:rsidRDefault="009F27A7" w:rsidP="009F27A7">
      <w:pPr>
        <w:pStyle w:val="NormalExport"/>
        <w:suppressAutoHyphens/>
        <w:ind w:firstLine="709"/>
        <w:contextualSpacing/>
        <w:rPr>
          <w:rFonts w:ascii="Times New Roman" w:hAnsi="Times New Roman" w:cs="Times New Roman"/>
          <w:sz w:val="28"/>
          <w:szCs w:val="28"/>
        </w:rPr>
      </w:pPr>
      <w:r w:rsidRPr="00537273">
        <w:rPr>
          <w:rFonts w:ascii="Times New Roman" w:hAnsi="Times New Roman" w:cs="Times New Roman"/>
          <w:sz w:val="28"/>
          <w:szCs w:val="28"/>
        </w:rPr>
        <w:t>Положительная тенденция характерна для налогов, уплачиваемых представителями малого и среднего бизнеса (н</w:t>
      </w:r>
      <w:r w:rsidRPr="00537273">
        <w:rPr>
          <w:rFonts w:ascii="Times New Roman" w:hAnsi="Times New Roman" w:cs="Times New Roman"/>
          <w:bCs/>
          <w:color w:val="000000" w:themeColor="text1"/>
          <w:sz w:val="28"/>
          <w:szCs w:val="28"/>
        </w:rPr>
        <w:t xml:space="preserve">алог, взимаемый в связи </w:t>
      </w:r>
      <w:r w:rsidRPr="00537273">
        <w:rPr>
          <w:rFonts w:ascii="Times New Roman" w:hAnsi="Times New Roman" w:cs="Times New Roman"/>
          <w:bCs/>
          <w:color w:val="000000" w:themeColor="text1"/>
          <w:sz w:val="28"/>
          <w:szCs w:val="28"/>
        </w:rPr>
        <w:br/>
        <w:t>с применением упрощённой системы налогообложения</w:t>
      </w:r>
      <w:r w:rsidRPr="00537273">
        <w:rPr>
          <w:rFonts w:ascii="Times New Roman" w:hAnsi="Times New Roman" w:cs="Times New Roman"/>
          <w:sz w:val="28"/>
          <w:szCs w:val="28"/>
        </w:rPr>
        <w:t>;</w:t>
      </w:r>
      <w:r w:rsidRPr="00537273">
        <w:rPr>
          <w:rFonts w:ascii="Times New Roman" w:hAnsi="Times New Roman" w:cs="Times New Roman"/>
          <w:bCs/>
          <w:color w:val="000000" w:themeColor="text1"/>
          <w:sz w:val="28"/>
          <w:szCs w:val="28"/>
        </w:rPr>
        <w:t xml:space="preserve"> налог, взимаемый </w:t>
      </w:r>
      <w:r w:rsidRPr="00537273">
        <w:rPr>
          <w:rFonts w:ascii="Times New Roman" w:hAnsi="Times New Roman" w:cs="Times New Roman"/>
          <w:bCs/>
          <w:color w:val="000000" w:themeColor="text1"/>
          <w:sz w:val="28"/>
          <w:szCs w:val="28"/>
        </w:rPr>
        <w:br/>
        <w:t>в связи с применением патентной системы налогообложения).</w:t>
      </w:r>
      <w:r w:rsidRPr="00537273">
        <w:rPr>
          <w:rFonts w:ascii="Times New Roman" w:hAnsi="Times New Roman" w:cs="Times New Roman"/>
          <w:sz w:val="28"/>
          <w:szCs w:val="28"/>
        </w:rPr>
        <w:t xml:space="preserve"> При этом </w:t>
      </w:r>
      <w:r w:rsidRPr="00537273">
        <w:rPr>
          <w:rFonts w:ascii="Times New Roman" w:hAnsi="Times New Roman" w:cs="Times New Roman"/>
          <w:sz w:val="28"/>
          <w:szCs w:val="28"/>
        </w:rPr>
        <w:lastRenderedPageBreak/>
        <w:t>сохраняется миграция налогоплательщиков с единого налога на вменённый доход на другие режимы налогообложения (патент, УСНО).</w:t>
      </w:r>
    </w:p>
    <w:p w:rsidR="009F27A7" w:rsidRPr="00537273" w:rsidRDefault="009F27A7" w:rsidP="009F27A7">
      <w:pPr>
        <w:pStyle w:val="NormalExport"/>
        <w:suppressAutoHyphens/>
        <w:ind w:firstLine="709"/>
        <w:contextualSpacing/>
        <w:rPr>
          <w:rFonts w:ascii="Times New Roman" w:hAnsi="Times New Roman" w:cs="Times New Roman"/>
          <w:sz w:val="28"/>
          <w:szCs w:val="28"/>
        </w:rPr>
      </w:pPr>
      <w:r w:rsidRPr="00537273">
        <w:rPr>
          <w:rFonts w:ascii="Times New Roman" w:hAnsi="Times New Roman" w:cs="Times New Roman"/>
          <w:sz w:val="28"/>
          <w:szCs w:val="28"/>
        </w:rPr>
        <w:t xml:space="preserve">На исполнение консолидированного бюджета </w:t>
      </w:r>
      <w:r w:rsidR="00100E1F" w:rsidRPr="00537273">
        <w:rPr>
          <w:rFonts w:ascii="Times New Roman" w:hAnsi="Times New Roman" w:cs="Times New Roman"/>
          <w:sz w:val="28"/>
          <w:szCs w:val="28"/>
        </w:rPr>
        <w:t>муниципального образования «</w:t>
      </w:r>
      <w:proofErr w:type="spellStart"/>
      <w:r w:rsidR="00100E1F" w:rsidRPr="00537273">
        <w:rPr>
          <w:rFonts w:ascii="Times New Roman" w:hAnsi="Times New Roman" w:cs="Times New Roman"/>
          <w:sz w:val="28"/>
          <w:szCs w:val="28"/>
        </w:rPr>
        <w:t>Чердаклинский</w:t>
      </w:r>
      <w:proofErr w:type="spellEnd"/>
      <w:r w:rsidR="00100E1F"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 xml:space="preserve">Ульяновской области </w:t>
      </w:r>
      <w:r w:rsidRPr="00537273">
        <w:rPr>
          <w:rFonts w:ascii="Times New Roman" w:hAnsi="Times New Roman" w:cs="Times New Roman"/>
          <w:sz w:val="28"/>
          <w:szCs w:val="28"/>
        </w:rPr>
        <w:br/>
        <w:t>по доходам в 2018 году повлияли следующие факторы:</w:t>
      </w:r>
    </w:p>
    <w:p w:rsidR="009F27A7" w:rsidRPr="00537273" w:rsidRDefault="009F27A7" w:rsidP="009F27A7">
      <w:pPr>
        <w:pStyle w:val="Default"/>
        <w:tabs>
          <w:tab w:val="left" w:pos="709"/>
        </w:tabs>
        <w:contextualSpacing/>
        <w:jc w:val="both"/>
        <w:rPr>
          <w:sz w:val="28"/>
          <w:szCs w:val="28"/>
        </w:rPr>
      </w:pPr>
      <w:r w:rsidRPr="00537273">
        <w:rPr>
          <w:sz w:val="28"/>
          <w:szCs w:val="28"/>
        </w:rPr>
        <w:tab/>
        <w:t>1. Изменения федерального законодательства (изменение норматива отчислений по акцизам на нефтепродукты, увеличение акцизных ставок по акцизам на дизельное топливо и бензин автомобильный 5-го класса на 4%, согласно Федеральному закону от 29.07.2017 года № 254-ФЗ «О внесении изменений в часть вторую Налогового кодекса Российской Федерации»).</w:t>
      </w:r>
    </w:p>
    <w:p w:rsidR="009F27A7" w:rsidRPr="00537273" w:rsidRDefault="009F27A7" w:rsidP="009F27A7">
      <w:pPr>
        <w:pStyle w:val="Default"/>
        <w:numPr>
          <w:ilvl w:val="0"/>
          <w:numId w:val="46"/>
        </w:numPr>
        <w:tabs>
          <w:tab w:val="left" w:pos="993"/>
        </w:tabs>
        <w:ind w:left="709" w:firstLine="0"/>
        <w:contextualSpacing/>
        <w:jc w:val="both"/>
        <w:rPr>
          <w:sz w:val="28"/>
          <w:szCs w:val="28"/>
        </w:rPr>
      </w:pPr>
      <w:r w:rsidRPr="00537273">
        <w:rPr>
          <w:sz w:val="28"/>
          <w:szCs w:val="28"/>
        </w:rPr>
        <w:t>Реализация принятых в 2017 году региональных законов:</w:t>
      </w:r>
    </w:p>
    <w:p w:rsidR="009F27A7" w:rsidRPr="00537273" w:rsidRDefault="009F27A7" w:rsidP="009F27A7">
      <w:pPr>
        <w:pStyle w:val="Default"/>
        <w:tabs>
          <w:tab w:val="left" w:pos="709"/>
        </w:tabs>
        <w:contextualSpacing/>
        <w:jc w:val="both"/>
        <w:rPr>
          <w:sz w:val="28"/>
          <w:szCs w:val="28"/>
        </w:rPr>
      </w:pPr>
      <w:r w:rsidRPr="00537273">
        <w:rPr>
          <w:sz w:val="28"/>
          <w:szCs w:val="28"/>
        </w:rPr>
        <w:tab/>
        <w:t>изменение норматива отчислений по налогу, взимаемому в связи с применением упрощённой системы налогообложения согласно Закону Ульяновской области от 21.07.2017 № 81-ЗО «О внесении изменений в закон о межбюджетных отношениях в Ульяновской области», предусматривающий передачу нормативов отчислений в бюджеты муниципальных районов –30%, городских</w:t>
      </w:r>
      <w:r w:rsidR="00100E1F" w:rsidRPr="00537273">
        <w:rPr>
          <w:sz w:val="28"/>
          <w:szCs w:val="28"/>
        </w:rPr>
        <w:t xml:space="preserve"> округов - 5%.</w:t>
      </w:r>
    </w:p>
    <w:p w:rsidR="009F27A7" w:rsidRPr="00537273" w:rsidRDefault="009F27A7" w:rsidP="0088734C">
      <w:pPr>
        <w:pStyle w:val="Default"/>
        <w:tabs>
          <w:tab w:val="left" w:pos="709"/>
        </w:tabs>
        <w:contextualSpacing/>
        <w:jc w:val="both"/>
        <w:rPr>
          <w:sz w:val="28"/>
          <w:szCs w:val="28"/>
        </w:rPr>
      </w:pPr>
      <w:r w:rsidRPr="00537273">
        <w:rPr>
          <w:sz w:val="28"/>
          <w:szCs w:val="28"/>
        </w:rPr>
        <w:tab/>
      </w:r>
      <w:r w:rsidRPr="00537273">
        <w:rPr>
          <w:sz w:val="28"/>
          <w:szCs w:val="28"/>
        </w:rPr>
        <w:tab/>
        <w:t>В целях обеспечения роста налоговых и неналоговых доходов были проведены следующие мероприятия:</w:t>
      </w:r>
    </w:p>
    <w:p w:rsidR="009F27A7" w:rsidRPr="00537273" w:rsidRDefault="009F27A7" w:rsidP="009F27A7">
      <w:pPr>
        <w:pStyle w:val="aa"/>
        <w:spacing w:after="0" w:line="240" w:lineRule="auto"/>
        <w:ind w:firstLine="709"/>
        <w:jc w:val="both"/>
        <w:rPr>
          <w:rFonts w:ascii="Times New Roman" w:hAnsi="Times New Roman"/>
          <w:sz w:val="28"/>
          <w:szCs w:val="28"/>
        </w:rPr>
      </w:pPr>
      <w:proofErr w:type="gramStart"/>
      <w:r w:rsidRPr="00537273">
        <w:rPr>
          <w:rFonts w:ascii="Times New Roman" w:hAnsi="Times New Roman"/>
          <w:sz w:val="28"/>
          <w:szCs w:val="28"/>
        </w:rPr>
        <w:t>1) в соответствии с Законом Ульяновской области</w:t>
      </w:r>
      <w:r w:rsidR="0088734C" w:rsidRPr="00537273">
        <w:rPr>
          <w:rFonts w:ascii="Times New Roman" w:hAnsi="Times New Roman"/>
          <w:sz w:val="28"/>
          <w:szCs w:val="28"/>
        </w:rPr>
        <w:t xml:space="preserve"> </w:t>
      </w:r>
      <w:r w:rsidRPr="00537273">
        <w:rPr>
          <w:rFonts w:ascii="Times New Roman" w:hAnsi="Times New Roman"/>
          <w:sz w:val="28"/>
          <w:szCs w:val="28"/>
        </w:rPr>
        <w:t xml:space="preserve"> </w:t>
      </w:r>
      <w:r w:rsidRPr="00537273">
        <w:rPr>
          <w:rFonts w:ascii="Times New Roman" w:hAnsi="Times New Roman"/>
          <w:sz w:val="28"/>
          <w:szCs w:val="28"/>
        </w:rPr>
        <w:br/>
        <w:t xml:space="preserve">от 22.09.2017 №112-ЗО «О единой дате начала применения на территории Ульяновской области порядка определения налоговой базы по налогу на имущество физических лиц исходя из кадастровой стоимости объектов налогообложения», Постановлением Правительства Ульяновской области </w:t>
      </w:r>
      <w:r w:rsidRPr="00537273">
        <w:rPr>
          <w:rFonts w:ascii="Times New Roman" w:hAnsi="Times New Roman"/>
          <w:sz w:val="28"/>
          <w:szCs w:val="28"/>
        </w:rPr>
        <w:br/>
        <w:t>от 27.03.2018 №136-П «Об утверждении Порядка определения вида фактического использования зданий (строений, сооружений) и помещений, в отношении которых налоговая база по</w:t>
      </w:r>
      <w:proofErr w:type="gramEnd"/>
      <w:r w:rsidRPr="00537273">
        <w:rPr>
          <w:rFonts w:ascii="Times New Roman" w:hAnsi="Times New Roman"/>
          <w:sz w:val="28"/>
          <w:szCs w:val="28"/>
        </w:rPr>
        <w:t xml:space="preserve"> </w:t>
      </w:r>
      <w:proofErr w:type="gramStart"/>
      <w:r w:rsidRPr="00537273">
        <w:rPr>
          <w:rFonts w:ascii="Times New Roman" w:hAnsi="Times New Roman"/>
          <w:sz w:val="28"/>
          <w:szCs w:val="28"/>
        </w:rPr>
        <w:t>налогу на имущество организаций определяется как их кадастровая стоимость» с 1 января 2018 года на территории Ульяновской области введён новый порядок расчета налога на имущество физических лиц и налога на имущество организаций - исходя из кадастровой стоимости объектов недвижимости, что позволило вовлечь в налоговый оборот имущество, введенное в эксплуатацию в последние годы и, соответственно, обеспечи</w:t>
      </w:r>
      <w:r w:rsidR="00100E1F" w:rsidRPr="00537273">
        <w:rPr>
          <w:rFonts w:ascii="Times New Roman" w:hAnsi="Times New Roman"/>
          <w:sz w:val="28"/>
          <w:szCs w:val="28"/>
        </w:rPr>
        <w:t xml:space="preserve">ть </w:t>
      </w:r>
      <w:r w:rsidRPr="00537273">
        <w:rPr>
          <w:rFonts w:ascii="Times New Roman" w:hAnsi="Times New Roman"/>
          <w:sz w:val="28"/>
          <w:szCs w:val="28"/>
        </w:rPr>
        <w:t>рост</w:t>
      </w:r>
      <w:r w:rsidR="00100E1F" w:rsidRPr="00537273">
        <w:rPr>
          <w:rFonts w:ascii="Times New Roman" w:hAnsi="Times New Roman"/>
          <w:sz w:val="28"/>
          <w:szCs w:val="28"/>
        </w:rPr>
        <w:t xml:space="preserve"> </w:t>
      </w:r>
      <w:r w:rsidRPr="00537273">
        <w:rPr>
          <w:rFonts w:ascii="Times New Roman" w:hAnsi="Times New Roman"/>
          <w:sz w:val="28"/>
          <w:szCs w:val="28"/>
        </w:rPr>
        <w:t xml:space="preserve">доходной части бюджета. </w:t>
      </w:r>
      <w:proofErr w:type="gramEnd"/>
    </w:p>
    <w:p w:rsidR="009F27A7" w:rsidRPr="00537273" w:rsidRDefault="009F27A7" w:rsidP="009F27A7">
      <w:pPr>
        <w:suppressAutoHyphens/>
        <w:spacing w:after="0" w:line="240" w:lineRule="auto"/>
        <w:ind w:firstLine="709"/>
        <w:jc w:val="both"/>
        <w:rPr>
          <w:rFonts w:ascii="Times New Roman" w:eastAsia="Times New Roman" w:hAnsi="Times New Roman" w:cs="Times New Roman"/>
          <w:sz w:val="28"/>
          <w:szCs w:val="28"/>
        </w:rPr>
      </w:pPr>
      <w:r w:rsidRPr="00537273">
        <w:rPr>
          <w:rFonts w:ascii="Times New Roman" w:hAnsi="Times New Roman" w:cs="Times New Roman"/>
          <w:sz w:val="28"/>
          <w:szCs w:val="28"/>
        </w:rPr>
        <w:t xml:space="preserve">2) </w:t>
      </w:r>
      <w:r w:rsidRPr="00537273">
        <w:rPr>
          <w:rFonts w:ascii="Times New Roman" w:eastAsia="Times New Roman" w:hAnsi="Times New Roman" w:cs="Times New Roman"/>
          <w:sz w:val="28"/>
          <w:szCs w:val="28"/>
        </w:rPr>
        <w:t>пр</w:t>
      </w:r>
      <w:r w:rsidRPr="00537273">
        <w:rPr>
          <w:rFonts w:ascii="Times New Roman" w:hAnsi="Times New Roman" w:cs="Times New Roman"/>
          <w:sz w:val="28"/>
          <w:szCs w:val="28"/>
        </w:rPr>
        <w:t>оведён</w:t>
      </w:r>
      <w:r w:rsidRPr="00537273">
        <w:rPr>
          <w:rFonts w:ascii="Times New Roman" w:eastAsia="Times New Roman" w:hAnsi="Times New Roman" w:cs="Times New Roman"/>
          <w:sz w:val="28"/>
          <w:szCs w:val="28"/>
        </w:rPr>
        <w:t xml:space="preserve"> тщательный анализ всех налоговых преференций и  </w:t>
      </w:r>
      <w:proofErr w:type="gramStart"/>
      <w:r w:rsidRPr="00537273">
        <w:rPr>
          <w:rFonts w:ascii="Times New Roman" w:eastAsia="Times New Roman" w:hAnsi="Times New Roman" w:cs="Times New Roman"/>
          <w:sz w:val="28"/>
          <w:szCs w:val="28"/>
        </w:rPr>
        <w:t>послаблений</w:t>
      </w:r>
      <w:proofErr w:type="gramEnd"/>
      <w:r w:rsidRPr="00537273">
        <w:rPr>
          <w:rFonts w:ascii="Times New Roman" w:eastAsia="Times New Roman" w:hAnsi="Times New Roman" w:cs="Times New Roman"/>
          <w:sz w:val="28"/>
          <w:szCs w:val="28"/>
        </w:rPr>
        <w:t xml:space="preserve"> поскольку одним из основных инструментов по расширению доходной базы является оптимизация неэффективных налоговых льгот. С одной стороны, большой объем льгот вызван желанием властей создать благоприятные инвестиционные условия, и их отмена может ухудшить инвестиционный климат в р</w:t>
      </w:r>
      <w:r w:rsidR="00100E1F" w:rsidRPr="00537273">
        <w:rPr>
          <w:rFonts w:ascii="Times New Roman" w:eastAsia="Times New Roman" w:hAnsi="Times New Roman" w:cs="Times New Roman"/>
          <w:sz w:val="28"/>
          <w:szCs w:val="28"/>
        </w:rPr>
        <w:t>айоне</w:t>
      </w:r>
      <w:r w:rsidRPr="00537273">
        <w:rPr>
          <w:rFonts w:ascii="Times New Roman" w:eastAsia="Times New Roman" w:hAnsi="Times New Roman" w:cs="Times New Roman"/>
          <w:sz w:val="28"/>
          <w:szCs w:val="28"/>
        </w:rPr>
        <w:t>. С другой стороны, конкуренция р</w:t>
      </w:r>
      <w:r w:rsidR="00100E1F" w:rsidRPr="00537273">
        <w:rPr>
          <w:rFonts w:ascii="Times New Roman" w:eastAsia="Times New Roman" w:hAnsi="Times New Roman" w:cs="Times New Roman"/>
          <w:sz w:val="28"/>
          <w:szCs w:val="28"/>
        </w:rPr>
        <w:t>айонов</w:t>
      </w:r>
      <w:r w:rsidRPr="00537273">
        <w:rPr>
          <w:rFonts w:ascii="Times New Roman" w:eastAsia="Times New Roman" w:hAnsi="Times New Roman" w:cs="Times New Roman"/>
          <w:sz w:val="28"/>
          <w:szCs w:val="28"/>
        </w:rPr>
        <w:t xml:space="preserve"> при привлечении инвесторов должна сопровождаться, в первую очередь, применением административных механизмов, а не снижением налоговой нагрузки.</w:t>
      </w:r>
    </w:p>
    <w:p w:rsidR="00AF2C03" w:rsidRPr="00537273" w:rsidRDefault="009F27A7" w:rsidP="00100E1F">
      <w:pPr>
        <w:pStyle w:val="a3"/>
        <w:suppressAutoHyphen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3)</w:t>
      </w:r>
      <w:r w:rsidRPr="00537273">
        <w:rPr>
          <w:rFonts w:ascii="Times New Roman" w:eastAsia="Times New Roman" w:hAnsi="Times New Roman" w:cs="Times New Roman"/>
          <w:sz w:val="28"/>
          <w:szCs w:val="28"/>
        </w:rPr>
        <w:t xml:space="preserve"> в 2018 году успешно реализованы </w:t>
      </w:r>
      <w:r w:rsidRPr="00537273">
        <w:rPr>
          <w:rFonts w:ascii="Times New Roman" w:hAnsi="Times New Roman" w:cs="Times New Roman"/>
          <w:sz w:val="28"/>
          <w:szCs w:val="28"/>
        </w:rPr>
        <w:t xml:space="preserve">проводимые </w:t>
      </w:r>
      <w:r w:rsidR="00100E1F" w:rsidRPr="00537273">
        <w:rPr>
          <w:rFonts w:ascii="Times New Roman" w:hAnsi="Times New Roman" w:cs="Times New Roman"/>
          <w:sz w:val="28"/>
          <w:szCs w:val="28"/>
        </w:rPr>
        <w:t>администрацией муниципального образования «</w:t>
      </w:r>
      <w:proofErr w:type="spellStart"/>
      <w:r w:rsidR="00100E1F" w:rsidRPr="00537273">
        <w:rPr>
          <w:rFonts w:ascii="Times New Roman" w:hAnsi="Times New Roman" w:cs="Times New Roman"/>
          <w:sz w:val="28"/>
          <w:szCs w:val="28"/>
        </w:rPr>
        <w:t>Чердаклинский</w:t>
      </w:r>
      <w:proofErr w:type="spellEnd"/>
      <w:r w:rsidR="00100E1F" w:rsidRPr="00537273">
        <w:rPr>
          <w:rFonts w:ascii="Times New Roman" w:hAnsi="Times New Roman" w:cs="Times New Roman"/>
          <w:sz w:val="28"/>
          <w:szCs w:val="28"/>
        </w:rPr>
        <w:t xml:space="preserve"> район» Ульяновской области</w:t>
      </w:r>
      <w:r w:rsidRPr="00537273">
        <w:rPr>
          <w:rFonts w:ascii="Times New Roman" w:hAnsi="Times New Roman" w:cs="Times New Roman"/>
          <w:sz w:val="28"/>
          <w:szCs w:val="28"/>
        </w:rPr>
        <w:t xml:space="preserve"> «Месячники налоговой помощи и финансовой грамотности»</w:t>
      </w:r>
      <w:r w:rsidR="00AF2C03" w:rsidRPr="00537273">
        <w:rPr>
          <w:rFonts w:ascii="Times New Roman" w:hAnsi="Times New Roman" w:cs="Times New Roman"/>
          <w:sz w:val="28"/>
          <w:szCs w:val="28"/>
        </w:rPr>
        <w:t>.</w:t>
      </w:r>
    </w:p>
    <w:p w:rsidR="009F27A7" w:rsidRPr="00537273" w:rsidRDefault="009F27A7" w:rsidP="009F27A7">
      <w:pPr>
        <w:suppressAutoHyphens/>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lastRenderedPageBreak/>
        <w:t>Консолидация усилий органов власти всех уровней привела к получению комплексного эффекта по мобилизации налоговых и неналоговых доходов, сохранению налогоплательщиков на территории р</w:t>
      </w:r>
      <w:r w:rsidR="00AF2C03" w:rsidRPr="00537273">
        <w:rPr>
          <w:rFonts w:ascii="Times New Roman" w:hAnsi="Times New Roman" w:cs="Times New Roman"/>
          <w:sz w:val="28"/>
          <w:szCs w:val="28"/>
        </w:rPr>
        <w:t>айона</w:t>
      </w:r>
      <w:r w:rsidRPr="00537273">
        <w:rPr>
          <w:rFonts w:ascii="Times New Roman" w:hAnsi="Times New Roman" w:cs="Times New Roman"/>
          <w:sz w:val="28"/>
          <w:szCs w:val="28"/>
        </w:rPr>
        <w:t xml:space="preserve"> и, как следствие, укреплению финансовой самостоятельности р</w:t>
      </w:r>
      <w:r w:rsidR="00AF2C03" w:rsidRPr="00537273">
        <w:rPr>
          <w:rFonts w:ascii="Times New Roman" w:hAnsi="Times New Roman" w:cs="Times New Roman"/>
          <w:sz w:val="28"/>
          <w:szCs w:val="28"/>
        </w:rPr>
        <w:t>айона</w:t>
      </w:r>
      <w:r w:rsidRPr="00537273">
        <w:rPr>
          <w:rFonts w:ascii="Times New Roman" w:hAnsi="Times New Roman" w:cs="Times New Roman"/>
          <w:sz w:val="28"/>
          <w:szCs w:val="28"/>
        </w:rPr>
        <w:t xml:space="preserve">. </w:t>
      </w:r>
    </w:p>
    <w:p w:rsidR="00DF4D0D" w:rsidRPr="00537273" w:rsidRDefault="00DF4D0D" w:rsidP="00640EA1">
      <w:pPr>
        <w:pStyle w:val="a8"/>
        <w:widowControl w:val="0"/>
        <w:shd w:val="clear" w:color="auto" w:fill="FFFFFF"/>
        <w:tabs>
          <w:tab w:val="left" w:pos="0"/>
        </w:tabs>
        <w:autoSpaceDE w:val="0"/>
        <w:autoSpaceDN w:val="0"/>
        <w:adjustRightInd w:val="0"/>
        <w:ind w:firstLine="709"/>
        <w:rPr>
          <w:sz w:val="28"/>
          <w:szCs w:val="28"/>
          <w:highlight w:val="yellow"/>
        </w:rPr>
      </w:pPr>
    </w:p>
    <w:p w:rsidR="0028511A" w:rsidRPr="00D15C89" w:rsidRDefault="001C1E05" w:rsidP="00640EA1">
      <w:pPr>
        <w:pStyle w:val="aa"/>
        <w:spacing w:after="0" w:line="240" w:lineRule="auto"/>
        <w:ind w:firstLine="709"/>
        <w:contextualSpacing/>
        <w:jc w:val="both"/>
        <w:rPr>
          <w:rFonts w:ascii="Times New Roman" w:hAnsi="Times New Roman"/>
          <w:sz w:val="28"/>
          <w:szCs w:val="28"/>
        </w:rPr>
      </w:pPr>
      <w:r w:rsidRPr="00D15C89">
        <w:rPr>
          <w:rFonts w:ascii="Times New Roman" w:hAnsi="Times New Roman"/>
          <w:sz w:val="28"/>
          <w:szCs w:val="28"/>
        </w:rPr>
        <w:t>За счёт всех доходных источников расходы бюджета</w:t>
      </w:r>
      <w:r w:rsidR="00E05139">
        <w:rPr>
          <w:rFonts w:ascii="Times New Roman" w:hAnsi="Times New Roman"/>
          <w:sz w:val="28"/>
          <w:szCs w:val="28"/>
        </w:rPr>
        <w:t xml:space="preserve"> муниципального образования «</w:t>
      </w:r>
      <w:proofErr w:type="spellStart"/>
      <w:r w:rsidR="00E05139">
        <w:rPr>
          <w:rFonts w:ascii="Times New Roman" w:hAnsi="Times New Roman"/>
          <w:sz w:val="28"/>
          <w:szCs w:val="28"/>
        </w:rPr>
        <w:t>Чердаклинский</w:t>
      </w:r>
      <w:proofErr w:type="spellEnd"/>
      <w:r w:rsidR="00E05139">
        <w:rPr>
          <w:rFonts w:ascii="Times New Roman" w:hAnsi="Times New Roman"/>
          <w:sz w:val="28"/>
          <w:szCs w:val="28"/>
        </w:rPr>
        <w:t xml:space="preserve"> район» Ульяновской области</w:t>
      </w:r>
      <w:r w:rsidRPr="00D15C89">
        <w:rPr>
          <w:rFonts w:ascii="Times New Roman" w:hAnsi="Times New Roman"/>
          <w:sz w:val="28"/>
          <w:szCs w:val="28"/>
        </w:rPr>
        <w:t xml:space="preserve"> за 201</w:t>
      </w:r>
      <w:r w:rsidR="009D6514" w:rsidRPr="00D15C89">
        <w:rPr>
          <w:rFonts w:ascii="Times New Roman" w:hAnsi="Times New Roman"/>
          <w:sz w:val="28"/>
          <w:szCs w:val="28"/>
        </w:rPr>
        <w:t>8 год</w:t>
      </w:r>
      <w:r w:rsidRPr="00D15C89">
        <w:rPr>
          <w:rFonts w:ascii="Times New Roman" w:hAnsi="Times New Roman"/>
          <w:sz w:val="28"/>
          <w:szCs w:val="28"/>
        </w:rPr>
        <w:t xml:space="preserve"> составили </w:t>
      </w:r>
      <w:r w:rsidR="00D15C89">
        <w:rPr>
          <w:rFonts w:ascii="Times New Roman" w:hAnsi="Times New Roman"/>
          <w:sz w:val="28"/>
          <w:szCs w:val="28"/>
        </w:rPr>
        <w:t>723 615,5 тыс.</w:t>
      </w:r>
      <w:r w:rsidRPr="00D15C89">
        <w:rPr>
          <w:rFonts w:ascii="Times New Roman" w:hAnsi="Times New Roman"/>
          <w:sz w:val="28"/>
          <w:szCs w:val="28"/>
        </w:rPr>
        <w:t xml:space="preserve"> рублей или </w:t>
      </w:r>
      <w:r w:rsidR="009D6514" w:rsidRPr="00D15C89">
        <w:rPr>
          <w:rFonts w:ascii="Times New Roman" w:hAnsi="Times New Roman"/>
          <w:sz w:val="28"/>
          <w:szCs w:val="28"/>
        </w:rPr>
        <w:t>98,</w:t>
      </w:r>
      <w:r w:rsidR="00D15C89">
        <w:rPr>
          <w:rFonts w:ascii="Times New Roman" w:hAnsi="Times New Roman"/>
          <w:sz w:val="28"/>
          <w:szCs w:val="28"/>
        </w:rPr>
        <w:t>9</w:t>
      </w:r>
      <w:r w:rsidRPr="00D15C89">
        <w:rPr>
          <w:rFonts w:ascii="Times New Roman" w:hAnsi="Times New Roman"/>
          <w:sz w:val="28"/>
          <w:szCs w:val="28"/>
        </w:rPr>
        <w:t>% от годового плана.</w:t>
      </w:r>
      <w:r w:rsidR="0028511A" w:rsidRPr="00D15C89">
        <w:rPr>
          <w:rFonts w:ascii="Times New Roman" w:hAnsi="Times New Roman"/>
          <w:sz w:val="28"/>
          <w:szCs w:val="28"/>
        </w:rPr>
        <w:t xml:space="preserve"> </w:t>
      </w:r>
    </w:p>
    <w:p w:rsidR="0028511A" w:rsidRPr="00787AD1" w:rsidRDefault="0028511A" w:rsidP="00640EA1">
      <w:pPr>
        <w:pStyle w:val="aa"/>
        <w:spacing w:after="0" w:line="240" w:lineRule="auto"/>
        <w:ind w:firstLine="709"/>
        <w:contextualSpacing/>
        <w:jc w:val="both"/>
        <w:rPr>
          <w:rFonts w:ascii="Times New Roman" w:hAnsi="Times New Roman"/>
          <w:sz w:val="28"/>
          <w:szCs w:val="28"/>
        </w:rPr>
      </w:pPr>
      <w:r w:rsidRPr="0030223B">
        <w:rPr>
          <w:rFonts w:ascii="Times New Roman" w:hAnsi="Times New Roman"/>
          <w:sz w:val="28"/>
          <w:szCs w:val="28"/>
        </w:rPr>
        <w:t xml:space="preserve">За </w:t>
      </w:r>
      <w:r w:rsidR="00243A1A" w:rsidRPr="0030223B">
        <w:rPr>
          <w:rFonts w:ascii="Times New Roman" w:hAnsi="Times New Roman"/>
          <w:sz w:val="28"/>
          <w:szCs w:val="28"/>
        </w:rPr>
        <w:t>девять месяцев</w:t>
      </w:r>
      <w:r w:rsidRPr="0030223B">
        <w:rPr>
          <w:rFonts w:ascii="Times New Roman" w:hAnsi="Times New Roman"/>
          <w:sz w:val="28"/>
          <w:szCs w:val="28"/>
        </w:rPr>
        <w:t xml:space="preserve"> 201</w:t>
      </w:r>
      <w:r w:rsidR="009D6514" w:rsidRPr="0030223B">
        <w:rPr>
          <w:rFonts w:ascii="Times New Roman" w:hAnsi="Times New Roman"/>
          <w:sz w:val="28"/>
          <w:szCs w:val="28"/>
        </w:rPr>
        <w:t>9</w:t>
      </w:r>
      <w:r w:rsidRPr="0030223B">
        <w:rPr>
          <w:rFonts w:ascii="Times New Roman" w:hAnsi="Times New Roman"/>
          <w:sz w:val="28"/>
          <w:szCs w:val="28"/>
        </w:rPr>
        <w:t xml:space="preserve"> года расходы бюджета </w:t>
      </w:r>
      <w:r w:rsidR="00E05139">
        <w:rPr>
          <w:rFonts w:ascii="Times New Roman" w:hAnsi="Times New Roman"/>
          <w:sz w:val="28"/>
          <w:szCs w:val="28"/>
        </w:rPr>
        <w:t>муниципального образования «</w:t>
      </w:r>
      <w:proofErr w:type="spellStart"/>
      <w:r w:rsidR="00E05139">
        <w:rPr>
          <w:rFonts w:ascii="Times New Roman" w:hAnsi="Times New Roman"/>
          <w:sz w:val="28"/>
          <w:szCs w:val="28"/>
        </w:rPr>
        <w:t>Чердаклинский</w:t>
      </w:r>
      <w:proofErr w:type="spellEnd"/>
      <w:r w:rsidR="00E05139">
        <w:rPr>
          <w:rFonts w:ascii="Times New Roman" w:hAnsi="Times New Roman"/>
          <w:sz w:val="28"/>
          <w:szCs w:val="28"/>
        </w:rPr>
        <w:t xml:space="preserve"> район» Ульяновской области</w:t>
      </w:r>
      <w:r w:rsidR="00E05139" w:rsidRPr="00D15C89">
        <w:rPr>
          <w:rFonts w:ascii="Times New Roman" w:hAnsi="Times New Roman"/>
          <w:sz w:val="28"/>
          <w:szCs w:val="28"/>
        </w:rPr>
        <w:t xml:space="preserve"> </w:t>
      </w:r>
      <w:r w:rsidRPr="0030223B">
        <w:rPr>
          <w:rFonts w:ascii="Times New Roman" w:hAnsi="Times New Roman"/>
          <w:sz w:val="28"/>
          <w:szCs w:val="28"/>
        </w:rPr>
        <w:t xml:space="preserve">составили </w:t>
      </w:r>
      <w:r w:rsidR="00243A1A" w:rsidRPr="0030223B">
        <w:rPr>
          <w:rFonts w:ascii="Times New Roman" w:hAnsi="Times New Roman"/>
          <w:sz w:val="28"/>
          <w:szCs w:val="28"/>
        </w:rPr>
        <w:t>508</w:t>
      </w:r>
      <w:r w:rsidR="00866063" w:rsidRPr="0030223B">
        <w:rPr>
          <w:rFonts w:ascii="Times New Roman" w:hAnsi="Times New Roman"/>
          <w:sz w:val="28"/>
          <w:szCs w:val="28"/>
        </w:rPr>
        <w:t> </w:t>
      </w:r>
      <w:r w:rsidR="00243A1A" w:rsidRPr="0030223B">
        <w:rPr>
          <w:rFonts w:ascii="Times New Roman" w:hAnsi="Times New Roman"/>
          <w:sz w:val="28"/>
          <w:szCs w:val="28"/>
        </w:rPr>
        <w:t>278</w:t>
      </w:r>
      <w:r w:rsidR="00866063" w:rsidRPr="0030223B">
        <w:rPr>
          <w:rFonts w:ascii="Times New Roman" w:hAnsi="Times New Roman"/>
          <w:sz w:val="28"/>
          <w:szCs w:val="28"/>
        </w:rPr>
        <w:t>,</w:t>
      </w:r>
      <w:r w:rsidR="00243A1A" w:rsidRPr="0030223B">
        <w:rPr>
          <w:rFonts w:ascii="Times New Roman" w:hAnsi="Times New Roman"/>
          <w:sz w:val="28"/>
          <w:szCs w:val="28"/>
        </w:rPr>
        <w:t>1</w:t>
      </w:r>
      <w:r w:rsidRPr="0030223B">
        <w:rPr>
          <w:rFonts w:ascii="Times New Roman" w:hAnsi="Times New Roman"/>
          <w:sz w:val="28"/>
          <w:szCs w:val="28"/>
        </w:rPr>
        <w:t xml:space="preserve"> </w:t>
      </w:r>
      <w:r w:rsidR="00866063" w:rsidRPr="0030223B">
        <w:rPr>
          <w:rFonts w:ascii="Times New Roman" w:hAnsi="Times New Roman"/>
          <w:sz w:val="28"/>
          <w:szCs w:val="28"/>
        </w:rPr>
        <w:t>тыс.</w:t>
      </w:r>
      <w:r w:rsidRPr="0030223B">
        <w:rPr>
          <w:rFonts w:ascii="Times New Roman" w:hAnsi="Times New Roman"/>
          <w:sz w:val="28"/>
          <w:szCs w:val="28"/>
        </w:rPr>
        <w:t xml:space="preserve"> рублей. Плановые назначения выполнены на </w:t>
      </w:r>
      <w:r w:rsidR="00243A1A" w:rsidRPr="0030223B">
        <w:rPr>
          <w:rFonts w:ascii="Times New Roman" w:hAnsi="Times New Roman"/>
          <w:sz w:val="28"/>
          <w:szCs w:val="28"/>
        </w:rPr>
        <w:t>78,1</w:t>
      </w:r>
      <w:r w:rsidRPr="0030223B">
        <w:rPr>
          <w:rFonts w:ascii="Times New Roman" w:hAnsi="Times New Roman"/>
          <w:sz w:val="28"/>
          <w:szCs w:val="28"/>
        </w:rPr>
        <w:t xml:space="preserve">% от годового плана. </w:t>
      </w:r>
      <w:r w:rsidRPr="00787AD1">
        <w:rPr>
          <w:rFonts w:ascii="Times New Roman" w:hAnsi="Times New Roman"/>
          <w:sz w:val="28"/>
          <w:szCs w:val="28"/>
        </w:rPr>
        <w:t xml:space="preserve">К уровню </w:t>
      </w:r>
      <w:r w:rsidR="00C35D3A" w:rsidRPr="00787AD1">
        <w:rPr>
          <w:rFonts w:ascii="Times New Roman" w:hAnsi="Times New Roman"/>
          <w:sz w:val="28"/>
          <w:szCs w:val="28"/>
        </w:rPr>
        <w:t xml:space="preserve">аналогичного периода </w:t>
      </w:r>
      <w:r w:rsidRPr="00787AD1">
        <w:rPr>
          <w:rFonts w:ascii="Times New Roman" w:hAnsi="Times New Roman"/>
          <w:sz w:val="28"/>
          <w:szCs w:val="28"/>
        </w:rPr>
        <w:t>201</w:t>
      </w:r>
      <w:r w:rsidR="00C35D3A" w:rsidRPr="00787AD1">
        <w:rPr>
          <w:rFonts w:ascii="Times New Roman" w:hAnsi="Times New Roman"/>
          <w:sz w:val="28"/>
          <w:szCs w:val="28"/>
        </w:rPr>
        <w:t>8</w:t>
      </w:r>
      <w:r w:rsidRPr="00787AD1">
        <w:rPr>
          <w:rFonts w:ascii="Times New Roman" w:hAnsi="Times New Roman"/>
          <w:sz w:val="28"/>
          <w:szCs w:val="28"/>
        </w:rPr>
        <w:t xml:space="preserve"> года темп роста расходов составил </w:t>
      </w:r>
      <w:r w:rsidR="00C35D3A" w:rsidRPr="00787AD1">
        <w:rPr>
          <w:rFonts w:ascii="Times New Roman" w:hAnsi="Times New Roman"/>
          <w:sz w:val="28"/>
          <w:szCs w:val="28"/>
        </w:rPr>
        <w:t>1</w:t>
      </w:r>
      <w:r w:rsidR="00787AD1" w:rsidRPr="00787AD1">
        <w:rPr>
          <w:rFonts w:ascii="Times New Roman" w:hAnsi="Times New Roman"/>
          <w:sz w:val="28"/>
          <w:szCs w:val="28"/>
        </w:rPr>
        <w:t>01,7</w:t>
      </w:r>
      <w:r w:rsidRPr="00787AD1">
        <w:rPr>
          <w:rFonts w:ascii="Times New Roman" w:hAnsi="Times New Roman"/>
          <w:sz w:val="28"/>
          <w:szCs w:val="28"/>
        </w:rPr>
        <w:t xml:space="preserve">% (или расходы увеличились на </w:t>
      </w:r>
      <w:r w:rsidR="007D0139" w:rsidRPr="00787AD1">
        <w:rPr>
          <w:rFonts w:ascii="Times New Roman" w:hAnsi="Times New Roman"/>
          <w:sz w:val="28"/>
          <w:szCs w:val="28"/>
        </w:rPr>
        <w:t>8 394,7</w:t>
      </w:r>
      <w:r w:rsidRPr="00787AD1">
        <w:rPr>
          <w:rFonts w:ascii="Times New Roman" w:hAnsi="Times New Roman"/>
          <w:sz w:val="28"/>
          <w:szCs w:val="28"/>
        </w:rPr>
        <w:t xml:space="preserve"> </w:t>
      </w:r>
      <w:r w:rsidR="007D0139" w:rsidRPr="00787AD1">
        <w:rPr>
          <w:rFonts w:ascii="Times New Roman" w:hAnsi="Times New Roman"/>
          <w:sz w:val="28"/>
          <w:szCs w:val="28"/>
        </w:rPr>
        <w:t>тыс.</w:t>
      </w:r>
      <w:r w:rsidRPr="00787AD1">
        <w:rPr>
          <w:rFonts w:ascii="Times New Roman" w:hAnsi="Times New Roman"/>
          <w:sz w:val="28"/>
          <w:szCs w:val="28"/>
        </w:rPr>
        <w:t xml:space="preserve"> рублей).</w:t>
      </w:r>
    </w:p>
    <w:p w:rsidR="004D33A4" w:rsidRPr="00D10F09" w:rsidRDefault="004D33A4" w:rsidP="00640EA1">
      <w:pPr>
        <w:tabs>
          <w:tab w:val="left" w:pos="709"/>
        </w:tabs>
        <w:spacing w:after="0" w:line="240" w:lineRule="auto"/>
        <w:ind w:firstLine="709"/>
        <w:contextualSpacing/>
        <w:jc w:val="both"/>
        <w:rPr>
          <w:rFonts w:ascii="Times New Roman" w:eastAsia="Calibri" w:hAnsi="Times New Roman" w:cs="Times New Roman"/>
          <w:sz w:val="28"/>
          <w:szCs w:val="28"/>
        </w:rPr>
      </w:pPr>
      <w:proofErr w:type="gramStart"/>
      <w:r w:rsidRPr="00787AD1">
        <w:rPr>
          <w:rFonts w:ascii="Times New Roman" w:hAnsi="Times New Roman" w:cs="Times New Roman"/>
          <w:sz w:val="28"/>
          <w:szCs w:val="28"/>
        </w:rPr>
        <w:t xml:space="preserve">Социальная составляющая бюджета </w:t>
      </w:r>
      <w:r w:rsidR="00E05139">
        <w:rPr>
          <w:rFonts w:ascii="Times New Roman" w:hAnsi="Times New Roman"/>
          <w:sz w:val="28"/>
          <w:szCs w:val="28"/>
        </w:rPr>
        <w:t>муниципального образования «</w:t>
      </w:r>
      <w:proofErr w:type="spellStart"/>
      <w:r w:rsidR="00E05139">
        <w:rPr>
          <w:rFonts w:ascii="Times New Roman" w:hAnsi="Times New Roman"/>
          <w:sz w:val="28"/>
          <w:szCs w:val="28"/>
        </w:rPr>
        <w:t>Чердаклинский</w:t>
      </w:r>
      <w:proofErr w:type="spellEnd"/>
      <w:r w:rsidR="00E05139">
        <w:rPr>
          <w:rFonts w:ascii="Times New Roman" w:hAnsi="Times New Roman"/>
          <w:sz w:val="28"/>
          <w:szCs w:val="28"/>
        </w:rPr>
        <w:t xml:space="preserve"> район» Ульяновской области</w:t>
      </w:r>
      <w:r w:rsidR="00E05139" w:rsidRPr="00D15C89">
        <w:rPr>
          <w:rFonts w:ascii="Times New Roman" w:hAnsi="Times New Roman"/>
          <w:sz w:val="28"/>
          <w:szCs w:val="28"/>
        </w:rPr>
        <w:t xml:space="preserve"> </w:t>
      </w:r>
      <w:r w:rsidRPr="00787AD1">
        <w:rPr>
          <w:rFonts w:ascii="Times New Roman" w:hAnsi="Times New Roman" w:cs="Times New Roman"/>
          <w:sz w:val="28"/>
          <w:szCs w:val="28"/>
        </w:rPr>
        <w:t>в 201</w:t>
      </w:r>
      <w:r w:rsidR="00010881" w:rsidRPr="00787AD1">
        <w:rPr>
          <w:rFonts w:ascii="Times New Roman" w:hAnsi="Times New Roman" w:cs="Times New Roman"/>
          <w:sz w:val="28"/>
          <w:szCs w:val="28"/>
        </w:rPr>
        <w:t>8</w:t>
      </w:r>
      <w:r w:rsidRPr="00787AD1">
        <w:rPr>
          <w:rFonts w:ascii="Times New Roman" w:hAnsi="Times New Roman" w:cs="Times New Roman"/>
          <w:sz w:val="28"/>
          <w:szCs w:val="28"/>
        </w:rPr>
        <w:t xml:space="preserve"> году сложилась на уровне </w:t>
      </w:r>
      <w:r w:rsidR="00787AD1" w:rsidRPr="00787AD1">
        <w:rPr>
          <w:rFonts w:ascii="Times New Roman" w:hAnsi="Times New Roman" w:cs="Times New Roman"/>
          <w:sz w:val="28"/>
          <w:szCs w:val="28"/>
        </w:rPr>
        <w:t>83,5</w:t>
      </w:r>
      <w:r w:rsidRPr="00787AD1">
        <w:rPr>
          <w:rFonts w:ascii="Times New Roman" w:hAnsi="Times New Roman" w:cs="Times New Roman"/>
          <w:sz w:val="28"/>
          <w:szCs w:val="28"/>
        </w:rPr>
        <w:t xml:space="preserve">% всех расходов или </w:t>
      </w:r>
      <w:r w:rsidR="00787AD1" w:rsidRPr="00787AD1">
        <w:rPr>
          <w:rFonts w:ascii="Times New Roman" w:hAnsi="Times New Roman" w:cs="Times New Roman"/>
          <w:sz w:val="28"/>
          <w:szCs w:val="28"/>
        </w:rPr>
        <w:t>604 368,3</w:t>
      </w:r>
      <w:r w:rsidRPr="00787AD1">
        <w:rPr>
          <w:rFonts w:ascii="Times New Roman" w:hAnsi="Times New Roman" w:cs="Times New Roman"/>
          <w:sz w:val="28"/>
          <w:szCs w:val="28"/>
        </w:rPr>
        <w:t xml:space="preserve"> </w:t>
      </w:r>
      <w:r w:rsidR="00787AD1" w:rsidRPr="00787AD1">
        <w:rPr>
          <w:rFonts w:ascii="Times New Roman" w:hAnsi="Times New Roman" w:cs="Times New Roman"/>
          <w:sz w:val="28"/>
          <w:szCs w:val="28"/>
        </w:rPr>
        <w:t>тыс.</w:t>
      </w:r>
      <w:r w:rsidRPr="00787AD1">
        <w:rPr>
          <w:rFonts w:ascii="Times New Roman" w:hAnsi="Times New Roman" w:cs="Times New Roman"/>
          <w:sz w:val="28"/>
          <w:szCs w:val="28"/>
        </w:rPr>
        <w:t xml:space="preserve"> рублей</w:t>
      </w:r>
      <w:r w:rsidRPr="00D10F09">
        <w:rPr>
          <w:rFonts w:ascii="Times New Roman" w:hAnsi="Times New Roman" w:cs="Times New Roman"/>
          <w:sz w:val="28"/>
          <w:szCs w:val="28"/>
        </w:rPr>
        <w:t>, в том числе расходы на образование</w:t>
      </w:r>
      <w:r w:rsidR="00010881" w:rsidRPr="00D10F09">
        <w:rPr>
          <w:rFonts w:ascii="Times New Roman" w:hAnsi="Times New Roman" w:cs="Times New Roman"/>
          <w:sz w:val="28"/>
          <w:szCs w:val="28"/>
        </w:rPr>
        <w:t xml:space="preserve"> – </w:t>
      </w:r>
      <w:r w:rsidR="00466434" w:rsidRPr="00D10F09">
        <w:rPr>
          <w:rFonts w:ascii="Times New Roman" w:hAnsi="Times New Roman" w:cs="Times New Roman"/>
          <w:sz w:val="28"/>
          <w:szCs w:val="28"/>
        </w:rPr>
        <w:t>73,3</w:t>
      </w:r>
      <w:r w:rsidR="00E05139">
        <w:rPr>
          <w:rFonts w:ascii="Times New Roman" w:hAnsi="Times New Roman" w:cs="Times New Roman"/>
          <w:sz w:val="28"/>
          <w:szCs w:val="28"/>
        </w:rPr>
        <w:t>%</w:t>
      </w:r>
      <w:r w:rsidRPr="00D10F09">
        <w:rPr>
          <w:rFonts w:ascii="Times New Roman" w:hAnsi="Times New Roman" w:cs="Times New Roman"/>
          <w:sz w:val="28"/>
          <w:szCs w:val="28"/>
        </w:rPr>
        <w:t>, на социальную политику</w:t>
      </w:r>
      <w:r w:rsidR="00010881" w:rsidRPr="00D10F09">
        <w:rPr>
          <w:rFonts w:ascii="Times New Roman" w:hAnsi="Times New Roman" w:cs="Times New Roman"/>
          <w:sz w:val="28"/>
          <w:szCs w:val="28"/>
        </w:rPr>
        <w:t xml:space="preserve"> –</w:t>
      </w:r>
      <w:r w:rsidRPr="00D10F09">
        <w:rPr>
          <w:rFonts w:ascii="Times New Roman" w:hAnsi="Times New Roman" w:cs="Times New Roman"/>
          <w:sz w:val="28"/>
          <w:szCs w:val="28"/>
        </w:rPr>
        <w:t xml:space="preserve"> </w:t>
      </w:r>
      <w:r w:rsidR="00466434" w:rsidRPr="00D10F09">
        <w:rPr>
          <w:rFonts w:ascii="Times New Roman" w:hAnsi="Times New Roman" w:cs="Times New Roman"/>
          <w:sz w:val="28"/>
          <w:szCs w:val="28"/>
        </w:rPr>
        <w:t>5,9</w:t>
      </w:r>
      <w:r w:rsidRPr="00D10F09">
        <w:rPr>
          <w:rFonts w:ascii="Times New Roman" w:hAnsi="Times New Roman" w:cs="Times New Roman"/>
          <w:sz w:val="28"/>
          <w:szCs w:val="28"/>
        </w:rPr>
        <w:t>%,</w:t>
      </w:r>
      <w:r w:rsidR="00010881" w:rsidRPr="00D10F09">
        <w:rPr>
          <w:rFonts w:ascii="Times New Roman" w:hAnsi="Times New Roman" w:cs="Times New Roman"/>
          <w:sz w:val="28"/>
          <w:szCs w:val="28"/>
        </w:rPr>
        <w:t xml:space="preserve"> </w:t>
      </w:r>
      <w:r w:rsidR="00010881" w:rsidRPr="00D10F09">
        <w:rPr>
          <w:rFonts w:ascii="Times New Roman" w:hAnsi="Times New Roman" w:cs="Times New Roman"/>
          <w:sz w:val="28"/>
          <w:szCs w:val="28"/>
        </w:rPr>
        <w:br/>
      </w:r>
      <w:r w:rsidRPr="00D10F09">
        <w:rPr>
          <w:rFonts w:ascii="Times New Roman" w:hAnsi="Times New Roman" w:cs="Times New Roman"/>
          <w:sz w:val="28"/>
          <w:szCs w:val="28"/>
        </w:rPr>
        <w:t xml:space="preserve">на культуру, кинематографию </w:t>
      </w:r>
      <w:r w:rsidR="00010881" w:rsidRPr="00D10F09">
        <w:rPr>
          <w:rFonts w:ascii="Times New Roman" w:hAnsi="Times New Roman" w:cs="Times New Roman"/>
          <w:sz w:val="28"/>
          <w:szCs w:val="28"/>
        </w:rPr>
        <w:t xml:space="preserve">– </w:t>
      </w:r>
      <w:r w:rsidR="00466434" w:rsidRPr="00D10F09">
        <w:rPr>
          <w:rFonts w:ascii="Times New Roman" w:hAnsi="Times New Roman" w:cs="Times New Roman"/>
          <w:sz w:val="28"/>
          <w:szCs w:val="28"/>
        </w:rPr>
        <w:t>4,3</w:t>
      </w:r>
      <w:r w:rsidRPr="00D10F09">
        <w:rPr>
          <w:rFonts w:ascii="Times New Roman" w:hAnsi="Times New Roman" w:cs="Times New Roman"/>
          <w:sz w:val="28"/>
          <w:szCs w:val="28"/>
        </w:rPr>
        <w:t xml:space="preserve">%. Расходы на развитие реального сектора экономики составили </w:t>
      </w:r>
      <w:r w:rsidR="00466434" w:rsidRPr="00D10F09">
        <w:rPr>
          <w:rFonts w:ascii="Times New Roman" w:hAnsi="Times New Roman" w:cs="Times New Roman"/>
          <w:sz w:val="28"/>
          <w:szCs w:val="28"/>
        </w:rPr>
        <w:t>21 481,6</w:t>
      </w:r>
      <w:r w:rsidRPr="00D10F09">
        <w:rPr>
          <w:rFonts w:ascii="Times New Roman" w:hAnsi="Times New Roman" w:cs="Times New Roman"/>
          <w:sz w:val="28"/>
          <w:szCs w:val="28"/>
        </w:rPr>
        <w:t xml:space="preserve"> </w:t>
      </w:r>
      <w:r w:rsidR="00466434" w:rsidRPr="00D10F09">
        <w:rPr>
          <w:rFonts w:ascii="Times New Roman" w:hAnsi="Times New Roman" w:cs="Times New Roman"/>
          <w:sz w:val="28"/>
          <w:szCs w:val="28"/>
        </w:rPr>
        <w:t>тыс.</w:t>
      </w:r>
      <w:r w:rsidRPr="00D10F09">
        <w:rPr>
          <w:rFonts w:ascii="Times New Roman" w:hAnsi="Times New Roman" w:cs="Times New Roman"/>
          <w:sz w:val="28"/>
          <w:szCs w:val="28"/>
        </w:rPr>
        <w:t xml:space="preserve"> рублей или </w:t>
      </w:r>
      <w:r w:rsidR="00466434" w:rsidRPr="00D10F09">
        <w:rPr>
          <w:rFonts w:ascii="Times New Roman" w:hAnsi="Times New Roman" w:cs="Times New Roman"/>
          <w:sz w:val="28"/>
          <w:szCs w:val="28"/>
        </w:rPr>
        <w:t>3,0</w:t>
      </w:r>
      <w:r w:rsidRPr="00D10F09">
        <w:rPr>
          <w:rFonts w:ascii="Times New Roman" w:hAnsi="Times New Roman" w:cs="Times New Roman"/>
          <w:sz w:val="28"/>
          <w:szCs w:val="28"/>
        </w:rPr>
        <w:t>%</w:t>
      </w:r>
      <w:r w:rsidR="00E05139">
        <w:rPr>
          <w:rFonts w:ascii="Times New Roman" w:hAnsi="Times New Roman" w:cs="Times New Roman"/>
          <w:sz w:val="28"/>
          <w:szCs w:val="28"/>
        </w:rPr>
        <w:t xml:space="preserve"> от всех расходов бюджета </w:t>
      </w:r>
      <w:r w:rsidR="00E05139">
        <w:rPr>
          <w:rFonts w:ascii="Times New Roman" w:hAnsi="Times New Roman"/>
          <w:sz w:val="28"/>
          <w:szCs w:val="28"/>
        </w:rPr>
        <w:t>муниципального образования «</w:t>
      </w:r>
      <w:proofErr w:type="spellStart"/>
      <w:r w:rsidR="00E05139">
        <w:rPr>
          <w:rFonts w:ascii="Times New Roman" w:hAnsi="Times New Roman"/>
          <w:sz w:val="28"/>
          <w:szCs w:val="28"/>
        </w:rPr>
        <w:t>Чердаклинский</w:t>
      </w:r>
      <w:proofErr w:type="spellEnd"/>
      <w:r w:rsidR="00E05139">
        <w:rPr>
          <w:rFonts w:ascii="Times New Roman" w:hAnsi="Times New Roman"/>
          <w:sz w:val="28"/>
          <w:szCs w:val="28"/>
        </w:rPr>
        <w:t xml:space="preserve"> район» Ульяновской</w:t>
      </w:r>
      <w:proofErr w:type="gramEnd"/>
      <w:r w:rsidR="00E05139">
        <w:rPr>
          <w:rFonts w:ascii="Times New Roman" w:hAnsi="Times New Roman"/>
          <w:sz w:val="28"/>
          <w:szCs w:val="28"/>
        </w:rPr>
        <w:t xml:space="preserve"> области</w:t>
      </w:r>
      <w:r w:rsidR="00466434" w:rsidRPr="00D10F09">
        <w:rPr>
          <w:rFonts w:ascii="Times New Roman" w:hAnsi="Times New Roman" w:cs="Times New Roman"/>
          <w:sz w:val="28"/>
          <w:szCs w:val="28"/>
        </w:rPr>
        <w:t>. По итогам 9 месяцев</w:t>
      </w:r>
      <w:r w:rsidR="009B3CC2" w:rsidRPr="00D10F09">
        <w:rPr>
          <w:rFonts w:ascii="Times New Roman" w:hAnsi="Times New Roman" w:cs="Times New Roman"/>
          <w:sz w:val="28"/>
          <w:szCs w:val="28"/>
        </w:rPr>
        <w:t xml:space="preserve"> 201</w:t>
      </w:r>
      <w:r w:rsidR="007F7553" w:rsidRPr="00D10F09">
        <w:rPr>
          <w:rFonts w:ascii="Times New Roman" w:hAnsi="Times New Roman" w:cs="Times New Roman"/>
          <w:sz w:val="28"/>
          <w:szCs w:val="28"/>
        </w:rPr>
        <w:t>9</w:t>
      </w:r>
      <w:r w:rsidR="009B3CC2" w:rsidRPr="00D10F09">
        <w:rPr>
          <w:rFonts w:ascii="Times New Roman" w:hAnsi="Times New Roman" w:cs="Times New Roman"/>
          <w:sz w:val="28"/>
          <w:szCs w:val="28"/>
        </w:rPr>
        <w:t xml:space="preserve"> года </w:t>
      </w:r>
      <w:r w:rsidR="00ED605C" w:rsidRPr="00D10F09">
        <w:rPr>
          <w:rFonts w:ascii="Times New Roman" w:hAnsi="Times New Roman" w:cs="Times New Roman"/>
          <w:sz w:val="28"/>
          <w:szCs w:val="28"/>
        </w:rPr>
        <w:t xml:space="preserve">также </w:t>
      </w:r>
      <w:r w:rsidR="00E05139">
        <w:rPr>
          <w:rFonts w:ascii="Times New Roman" w:hAnsi="Times New Roman" w:cs="Times New Roman"/>
          <w:sz w:val="28"/>
          <w:szCs w:val="28"/>
        </w:rPr>
        <w:t xml:space="preserve">сохраняется социальная направленность бюджета </w:t>
      </w:r>
      <w:r w:rsidR="00E05139">
        <w:rPr>
          <w:rFonts w:ascii="Times New Roman" w:hAnsi="Times New Roman"/>
          <w:sz w:val="28"/>
          <w:szCs w:val="28"/>
        </w:rPr>
        <w:t>муниципального образования «</w:t>
      </w:r>
      <w:proofErr w:type="spellStart"/>
      <w:r w:rsidR="00E05139">
        <w:rPr>
          <w:rFonts w:ascii="Times New Roman" w:hAnsi="Times New Roman"/>
          <w:sz w:val="28"/>
          <w:szCs w:val="28"/>
        </w:rPr>
        <w:t>Чердаклинский</w:t>
      </w:r>
      <w:proofErr w:type="spellEnd"/>
      <w:r w:rsidR="00E05139">
        <w:rPr>
          <w:rFonts w:ascii="Times New Roman" w:hAnsi="Times New Roman"/>
          <w:sz w:val="28"/>
          <w:szCs w:val="28"/>
        </w:rPr>
        <w:t xml:space="preserve"> район» Ульяновской области,</w:t>
      </w:r>
      <w:r w:rsidR="00E05139" w:rsidRPr="00D15C89">
        <w:rPr>
          <w:rFonts w:ascii="Times New Roman" w:hAnsi="Times New Roman"/>
          <w:sz w:val="28"/>
          <w:szCs w:val="28"/>
        </w:rPr>
        <w:t xml:space="preserve"> </w:t>
      </w:r>
      <w:r w:rsidR="009B3CC2" w:rsidRPr="00D10F09">
        <w:rPr>
          <w:rFonts w:ascii="Times New Roman" w:hAnsi="Times New Roman" w:cs="Times New Roman"/>
          <w:sz w:val="28"/>
          <w:szCs w:val="28"/>
        </w:rPr>
        <w:t>обеспечивающ</w:t>
      </w:r>
      <w:r w:rsidR="00E05139">
        <w:rPr>
          <w:rFonts w:ascii="Times New Roman" w:hAnsi="Times New Roman" w:cs="Times New Roman"/>
          <w:sz w:val="28"/>
          <w:szCs w:val="28"/>
        </w:rPr>
        <w:t>ая</w:t>
      </w:r>
      <w:r w:rsidR="009B3CC2" w:rsidRPr="00D10F09">
        <w:rPr>
          <w:rFonts w:ascii="Times New Roman" w:hAnsi="Times New Roman" w:cs="Times New Roman"/>
          <w:sz w:val="28"/>
          <w:szCs w:val="28"/>
        </w:rPr>
        <w:t xml:space="preserve"> повышение качества жизни жителей </w:t>
      </w:r>
      <w:proofErr w:type="spellStart"/>
      <w:r w:rsidR="00117891" w:rsidRPr="00D10F09">
        <w:rPr>
          <w:rFonts w:ascii="Times New Roman" w:hAnsi="Times New Roman" w:cs="Times New Roman"/>
          <w:sz w:val="28"/>
          <w:szCs w:val="28"/>
        </w:rPr>
        <w:t>Чердаклинского</w:t>
      </w:r>
      <w:proofErr w:type="spellEnd"/>
      <w:r w:rsidR="00117891" w:rsidRPr="00D10F09">
        <w:rPr>
          <w:rFonts w:ascii="Times New Roman" w:hAnsi="Times New Roman" w:cs="Times New Roman"/>
          <w:sz w:val="28"/>
          <w:szCs w:val="28"/>
        </w:rPr>
        <w:t xml:space="preserve"> района </w:t>
      </w:r>
      <w:r w:rsidR="009B3CC2" w:rsidRPr="00D10F09">
        <w:rPr>
          <w:rFonts w:ascii="Times New Roman" w:hAnsi="Times New Roman" w:cs="Times New Roman"/>
          <w:sz w:val="28"/>
          <w:szCs w:val="28"/>
        </w:rPr>
        <w:t xml:space="preserve">Ульяновской области. Удельный вес расходов </w:t>
      </w:r>
      <w:r w:rsidR="00E05139" w:rsidRPr="00D10F09">
        <w:rPr>
          <w:rFonts w:ascii="Times New Roman" w:hAnsi="Times New Roman" w:cs="Times New Roman"/>
          <w:sz w:val="28"/>
          <w:szCs w:val="28"/>
        </w:rPr>
        <w:t>на финансирование отраслей социальной сферы,</w:t>
      </w:r>
      <w:r w:rsidR="00E05139">
        <w:rPr>
          <w:rFonts w:ascii="Times New Roman" w:hAnsi="Times New Roman" w:cs="Times New Roman"/>
          <w:sz w:val="28"/>
          <w:szCs w:val="28"/>
        </w:rPr>
        <w:t xml:space="preserve"> </w:t>
      </w:r>
      <w:r w:rsidR="009B3CC2" w:rsidRPr="00D10F09">
        <w:rPr>
          <w:rFonts w:ascii="Times New Roman" w:hAnsi="Times New Roman" w:cs="Times New Roman"/>
          <w:sz w:val="28"/>
          <w:szCs w:val="28"/>
        </w:rPr>
        <w:t xml:space="preserve">составил </w:t>
      </w:r>
      <w:r w:rsidR="00117891" w:rsidRPr="00D10F09">
        <w:rPr>
          <w:rFonts w:ascii="Times New Roman" w:hAnsi="Times New Roman" w:cs="Times New Roman"/>
          <w:sz w:val="28"/>
          <w:szCs w:val="28"/>
        </w:rPr>
        <w:t>83,4</w:t>
      </w:r>
      <w:r w:rsidR="009B3CC2" w:rsidRPr="00D10F09">
        <w:rPr>
          <w:rFonts w:ascii="Times New Roman" w:hAnsi="Times New Roman" w:cs="Times New Roman"/>
          <w:sz w:val="28"/>
          <w:szCs w:val="28"/>
        </w:rPr>
        <w:t>% всех расходов.</w:t>
      </w:r>
    </w:p>
    <w:p w:rsidR="00892222" w:rsidRPr="004F78B8" w:rsidRDefault="00365C05" w:rsidP="00640EA1">
      <w:pPr>
        <w:spacing w:after="0" w:line="240" w:lineRule="auto"/>
        <w:ind w:firstLine="709"/>
        <w:jc w:val="both"/>
        <w:rPr>
          <w:rFonts w:ascii="Times New Roman" w:eastAsia="Calibri" w:hAnsi="Times New Roman" w:cs="Times New Roman"/>
          <w:sz w:val="28"/>
          <w:szCs w:val="28"/>
        </w:rPr>
      </w:pPr>
      <w:r w:rsidRPr="004F78B8">
        <w:rPr>
          <w:rFonts w:ascii="Times New Roman" w:eastAsia="Calibri" w:hAnsi="Times New Roman" w:cs="Times New Roman"/>
          <w:sz w:val="28"/>
          <w:szCs w:val="28"/>
        </w:rPr>
        <w:t xml:space="preserve">Одним из инструментов повышения эффективности бюджетных расходов, как составной части эффективности деятельности органов </w:t>
      </w:r>
      <w:r w:rsidR="00857294" w:rsidRPr="004F78B8">
        <w:rPr>
          <w:rFonts w:ascii="Times New Roman" w:eastAsia="Calibri" w:hAnsi="Times New Roman" w:cs="Times New Roman"/>
          <w:sz w:val="28"/>
          <w:szCs w:val="28"/>
        </w:rPr>
        <w:t>местного самоуправления</w:t>
      </w:r>
      <w:r w:rsidRPr="004F78B8">
        <w:rPr>
          <w:rFonts w:ascii="Times New Roman" w:eastAsia="Calibri" w:hAnsi="Times New Roman" w:cs="Times New Roman"/>
          <w:sz w:val="28"/>
          <w:szCs w:val="28"/>
        </w:rPr>
        <w:t xml:space="preserve">, является </w:t>
      </w:r>
      <w:r w:rsidR="00857294" w:rsidRPr="004F78B8">
        <w:rPr>
          <w:rFonts w:ascii="Times New Roman" w:eastAsia="Calibri" w:hAnsi="Times New Roman" w:cs="Times New Roman"/>
          <w:sz w:val="28"/>
          <w:szCs w:val="28"/>
        </w:rPr>
        <w:t>муниципаль</w:t>
      </w:r>
      <w:r w:rsidRPr="004F78B8">
        <w:rPr>
          <w:rFonts w:ascii="Times New Roman" w:eastAsia="Calibri" w:hAnsi="Times New Roman" w:cs="Times New Roman"/>
          <w:sz w:val="28"/>
          <w:szCs w:val="28"/>
        </w:rPr>
        <w:t>ная программа.</w:t>
      </w:r>
    </w:p>
    <w:p w:rsidR="00F75D2F" w:rsidRPr="005417FA" w:rsidRDefault="00995D35" w:rsidP="00640EA1">
      <w:pPr>
        <w:spacing w:after="0" w:line="240" w:lineRule="auto"/>
        <w:ind w:firstLine="709"/>
        <w:jc w:val="both"/>
        <w:rPr>
          <w:rFonts w:ascii="Times New Roman" w:eastAsia="Calibri" w:hAnsi="Times New Roman" w:cs="Times New Roman"/>
          <w:sz w:val="28"/>
          <w:szCs w:val="28"/>
        </w:rPr>
      </w:pPr>
      <w:r w:rsidRPr="005417FA">
        <w:rPr>
          <w:rFonts w:ascii="Times New Roman" w:eastAsia="Calibri" w:hAnsi="Times New Roman" w:cs="Times New Roman"/>
          <w:sz w:val="28"/>
          <w:szCs w:val="28"/>
        </w:rPr>
        <w:t>В 201</w:t>
      </w:r>
      <w:r w:rsidR="00CB780E" w:rsidRPr="005417FA">
        <w:rPr>
          <w:rFonts w:ascii="Times New Roman" w:eastAsia="Calibri" w:hAnsi="Times New Roman" w:cs="Times New Roman"/>
          <w:sz w:val="28"/>
          <w:szCs w:val="28"/>
        </w:rPr>
        <w:t>8</w:t>
      </w:r>
      <w:r w:rsidRPr="005417FA">
        <w:rPr>
          <w:rFonts w:ascii="Times New Roman" w:eastAsia="Calibri" w:hAnsi="Times New Roman" w:cs="Times New Roman"/>
          <w:sz w:val="28"/>
          <w:szCs w:val="28"/>
        </w:rPr>
        <w:t xml:space="preserve"> году на территории </w:t>
      </w:r>
      <w:r w:rsidR="00857294" w:rsidRPr="005417FA">
        <w:rPr>
          <w:rFonts w:ascii="Times New Roman" w:eastAsia="Calibri" w:hAnsi="Times New Roman" w:cs="Times New Roman"/>
          <w:sz w:val="28"/>
          <w:szCs w:val="28"/>
        </w:rPr>
        <w:t>муниципального образования «</w:t>
      </w:r>
      <w:proofErr w:type="spellStart"/>
      <w:r w:rsidR="00857294" w:rsidRPr="005417FA">
        <w:rPr>
          <w:rFonts w:ascii="Times New Roman" w:eastAsia="Calibri" w:hAnsi="Times New Roman" w:cs="Times New Roman"/>
          <w:sz w:val="28"/>
          <w:szCs w:val="28"/>
        </w:rPr>
        <w:t>Чердаклинский</w:t>
      </w:r>
      <w:proofErr w:type="spellEnd"/>
      <w:r w:rsidR="00857294" w:rsidRPr="005417FA">
        <w:rPr>
          <w:rFonts w:ascii="Times New Roman" w:eastAsia="Calibri" w:hAnsi="Times New Roman" w:cs="Times New Roman"/>
          <w:sz w:val="28"/>
          <w:szCs w:val="28"/>
        </w:rPr>
        <w:t xml:space="preserve"> район» </w:t>
      </w:r>
      <w:r w:rsidRPr="005417FA">
        <w:rPr>
          <w:rFonts w:ascii="Times New Roman" w:eastAsia="Calibri" w:hAnsi="Times New Roman" w:cs="Times New Roman"/>
          <w:sz w:val="28"/>
          <w:szCs w:val="28"/>
        </w:rPr>
        <w:t>Ульяновской области реализовывал</w:t>
      </w:r>
      <w:r w:rsidR="005417FA" w:rsidRPr="005417FA">
        <w:rPr>
          <w:rFonts w:ascii="Times New Roman" w:eastAsia="Calibri" w:hAnsi="Times New Roman" w:cs="Times New Roman"/>
          <w:sz w:val="28"/>
          <w:szCs w:val="28"/>
        </w:rPr>
        <w:t>а</w:t>
      </w:r>
      <w:r w:rsidRPr="005417FA">
        <w:rPr>
          <w:rFonts w:ascii="Times New Roman" w:eastAsia="Calibri" w:hAnsi="Times New Roman" w:cs="Times New Roman"/>
          <w:sz w:val="28"/>
          <w:szCs w:val="28"/>
        </w:rPr>
        <w:t>сь</w:t>
      </w:r>
      <w:r w:rsidRPr="005417FA">
        <w:rPr>
          <w:rFonts w:ascii="Times New Roman" w:eastAsia="Calibri" w:hAnsi="Times New Roman" w:cs="Times New Roman"/>
          <w:sz w:val="28"/>
          <w:szCs w:val="28"/>
        </w:rPr>
        <w:br/>
      </w:r>
      <w:r w:rsidR="00E052F7" w:rsidRPr="005417FA">
        <w:rPr>
          <w:rFonts w:ascii="Times New Roman" w:eastAsia="Calibri" w:hAnsi="Times New Roman" w:cs="Times New Roman"/>
          <w:sz w:val="28"/>
          <w:szCs w:val="28"/>
        </w:rPr>
        <w:t>21</w:t>
      </w:r>
      <w:r w:rsidRPr="005417FA">
        <w:rPr>
          <w:rFonts w:ascii="Times New Roman" w:eastAsia="Calibri" w:hAnsi="Times New Roman" w:cs="Times New Roman"/>
          <w:sz w:val="28"/>
          <w:szCs w:val="28"/>
        </w:rPr>
        <w:t xml:space="preserve"> </w:t>
      </w:r>
      <w:r w:rsidR="00857294" w:rsidRPr="005417FA">
        <w:rPr>
          <w:rFonts w:ascii="Times New Roman" w:eastAsia="Calibri" w:hAnsi="Times New Roman" w:cs="Times New Roman"/>
          <w:sz w:val="28"/>
          <w:szCs w:val="28"/>
        </w:rPr>
        <w:t>муниципаль</w:t>
      </w:r>
      <w:r w:rsidRPr="005417FA">
        <w:rPr>
          <w:rFonts w:ascii="Times New Roman" w:eastAsia="Calibri" w:hAnsi="Times New Roman" w:cs="Times New Roman"/>
          <w:sz w:val="28"/>
          <w:szCs w:val="28"/>
        </w:rPr>
        <w:t>н</w:t>
      </w:r>
      <w:r w:rsidR="005417FA" w:rsidRPr="005417FA">
        <w:rPr>
          <w:rFonts w:ascii="Times New Roman" w:eastAsia="Calibri" w:hAnsi="Times New Roman" w:cs="Times New Roman"/>
          <w:sz w:val="28"/>
          <w:szCs w:val="28"/>
        </w:rPr>
        <w:t>ая</w:t>
      </w:r>
      <w:r w:rsidRPr="005417FA">
        <w:rPr>
          <w:rFonts w:ascii="Times New Roman" w:eastAsia="Calibri" w:hAnsi="Times New Roman" w:cs="Times New Roman"/>
          <w:sz w:val="28"/>
          <w:szCs w:val="28"/>
        </w:rPr>
        <w:t xml:space="preserve"> программ</w:t>
      </w:r>
      <w:r w:rsidR="005417FA" w:rsidRPr="005417FA">
        <w:rPr>
          <w:rFonts w:ascii="Times New Roman" w:eastAsia="Calibri" w:hAnsi="Times New Roman" w:cs="Times New Roman"/>
          <w:sz w:val="28"/>
          <w:szCs w:val="28"/>
        </w:rPr>
        <w:t>а</w:t>
      </w:r>
      <w:r w:rsidRPr="005417FA">
        <w:rPr>
          <w:rFonts w:ascii="Times New Roman" w:eastAsia="Calibri" w:hAnsi="Times New Roman" w:cs="Times New Roman"/>
          <w:sz w:val="28"/>
          <w:szCs w:val="28"/>
        </w:rPr>
        <w:t xml:space="preserve">, исполнение по которым сложилось в общей сумме </w:t>
      </w:r>
      <w:r w:rsidR="005417FA" w:rsidRPr="005417FA">
        <w:rPr>
          <w:rFonts w:ascii="Times New Roman" w:eastAsia="Calibri" w:hAnsi="Times New Roman" w:cs="Times New Roman"/>
          <w:sz w:val="28"/>
          <w:szCs w:val="28"/>
        </w:rPr>
        <w:t>189 558,0 тыс.</w:t>
      </w:r>
      <w:r w:rsidRPr="005417FA">
        <w:rPr>
          <w:rFonts w:ascii="Times New Roman" w:eastAsia="Calibri" w:hAnsi="Times New Roman" w:cs="Times New Roman"/>
          <w:sz w:val="28"/>
          <w:szCs w:val="28"/>
        </w:rPr>
        <w:t xml:space="preserve"> рублей или на </w:t>
      </w:r>
      <w:r w:rsidR="00CB780E" w:rsidRPr="005417FA">
        <w:rPr>
          <w:rFonts w:ascii="Times New Roman" w:eastAsia="Calibri" w:hAnsi="Times New Roman" w:cs="Times New Roman"/>
          <w:sz w:val="28"/>
          <w:szCs w:val="28"/>
        </w:rPr>
        <w:t>9</w:t>
      </w:r>
      <w:r w:rsidR="005417FA" w:rsidRPr="005417FA">
        <w:rPr>
          <w:rFonts w:ascii="Times New Roman" w:eastAsia="Calibri" w:hAnsi="Times New Roman" w:cs="Times New Roman"/>
          <w:sz w:val="28"/>
          <w:szCs w:val="28"/>
        </w:rPr>
        <w:t>8,3</w:t>
      </w:r>
      <w:r w:rsidRPr="005417FA">
        <w:rPr>
          <w:rFonts w:ascii="Times New Roman" w:eastAsia="Calibri" w:hAnsi="Times New Roman" w:cs="Times New Roman"/>
          <w:sz w:val="28"/>
          <w:szCs w:val="28"/>
        </w:rPr>
        <w:t xml:space="preserve">% от годового плана. </w:t>
      </w:r>
      <w:proofErr w:type="gramStart"/>
      <w:r w:rsidRPr="005417FA">
        <w:rPr>
          <w:rFonts w:ascii="Times New Roman" w:eastAsia="Calibri" w:hAnsi="Times New Roman" w:cs="Times New Roman"/>
          <w:sz w:val="28"/>
          <w:szCs w:val="28"/>
        </w:rPr>
        <w:t xml:space="preserve">Доля программных расходов бюджета </w:t>
      </w:r>
      <w:r w:rsidR="005417FA" w:rsidRPr="005417FA">
        <w:rPr>
          <w:rFonts w:ascii="Times New Roman" w:eastAsia="Calibri" w:hAnsi="Times New Roman" w:cs="Times New Roman"/>
          <w:sz w:val="28"/>
          <w:szCs w:val="28"/>
        </w:rPr>
        <w:t>муниципального образования «</w:t>
      </w:r>
      <w:proofErr w:type="spellStart"/>
      <w:r w:rsidR="005417FA" w:rsidRPr="005417FA">
        <w:rPr>
          <w:rFonts w:ascii="Times New Roman" w:eastAsia="Calibri" w:hAnsi="Times New Roman" w:cs="Times New Roman"/>
          <w:sz w:val="28"/>
          <w:szCs w:val="28"/>
        </w:rPr>
        <w:t>Чердаклинский</w:t>
      </w:r>
      <w:proofErr w:type="spellEnd"/>
      <w:r w:rsidR="005417FA" w:rsidRPr="005417FA">
        <w:rPr>
          <w:rFonts w:ascii="Times New Roman" w:eastAsia="Calibri" w:hAnsi="Times New Roman" w:cs="Times New Roman"/>
          <w:sz w:val="28"/>
          <w:szCs w:val="28"/>
        </w:rPr>
        <w:t xml:space="preserve"> район» Ульяновской области </w:t>
      </w:r>
      <w:r w:rsidRPr="005417FA">
        <w:rPr>
          <w:rFonts w:ascii="Times New Roman" w:eastAsia="Calibri" w:hAnsi="Times New Roman" w:cs="Times New Roman"/>
          <w:sz w:val="28"/>
          <w:szCs w:val="28"/>
        </w:rPr>
        <w:t xml:space="preserve">от общей суммы расходов бюджета </w:t>
      </w:r>
      <w:r w:rsidR="005417FA" w:rsidRPr="005417FA">
        <w:rPr>
          <w:rFonts w:ascii="Times New Roman" w:eastAsia="Calibri" w:hAnsi="Times New Roman" w:cs="Times New Roman"/>
          <w:sz w:val="28"/>
          <w:szCs w:val="28"/>
        </w:rPr>
        <w:t>муниципального образования «</w:t>
      </w:r>
      <w:proofErr w:type="spellStart"/>
      <w:r w:rsidR="005417FA" w:rsidRPr="005417FA">
        <w:rPr>
          <w:rFonts w:ascii="Times New Roman" w:eastAsia="Calibri" w:hAnsi="Times New Roman" w:cs="Times New Roman"/>
          <w:sz w:val="28"/>
          <w:szCs w:val="28"/>
        </w:rPr>
        <w:t>Чердаклинский</w:t>
      </w:r>
      <w:proofErr w:type="spellEnd"/>
      <w:r w:rsidR="005417FA" w:rsidRPr="005417FA">
        <w:rPr>
          <w:rFonts w:ascii="Times New Roman" w:eastAsia="Calibri" w:hAnsi="Times New Roman" w:cs="Times New Roman"/>
          <w:sz w:val="28"/>
          <w:szCs w:val="28"/>
        </w:rPr>
        <w:t xml:space="preserve"> район» Ульяновской области </w:t>
      </w:r>
      <w:r w:rsidRPr="005417FA">
        <w:rPr>
          <w:rFonts w:ascii="Times New Roman" w:eastAsia="Calibri" w:hAnsi="Times New Roman" w:cs="Times New Roman"/>
          <w:sz w:val="28"/>
          <w:szCs w:val="28"/>
        </w:rPr>
        <w:t>за 201</w:t>
      </w:r>
      <w:r w:rsidR="00CB780E" w:rsidRPr="005417FA">
        <w:rPr>
          <w:rFonts w:ascii="Times New Roman" w:eastAsia="Calibri" w:hAnsi="Times New Roman" w:cs="Times New Roman"/>
          <w:sz w:val="28"/>
          <w:szCs w:val="28"/>
        </w:rPr>
        <w:t>8</w:t>
      </w:r>
      <w:r w:rsidRPr="005417FA">
        <w:rPr>
          <w:rFonts w:ascii="Times New Roman" w:eastAsia="Calibri" w:hAnsi="Times New Roman" w:cs="Times New Roman"/>
          <w:sz w:val="28"/>
          <w:szCs w:val="28"/>
        </w:rPr>
        <w:t xml:space="preserve"> год составила </w:t>
      </w:r>
      <w:r w:rsidR="005417FA" w:rsidRPr="005417FA">
        <w:rPr>
          <w:rFonts w:ascii="Times New Roman" w:eastAsia="Calibri" w:hAnsi="Times New Roman" w:cs="Times New Roman"/>
          <w:sz w:val="28"/>
          <w:szCs w:val="28"/>
        </w:rPr>
        <w:t>26,2</w:t>
      </w:r>
      <w:r w:rsidRPr="005417FA">
        <w:rPr>
          <w:rFonts w:ascii="Times New Roman" w:eastAsia="Calibri" w:hAnsi="Times New Roman" w:cs="Times New Roman"/>
          <w:sz w:val="28"/>
          <w:szCs w:val="28"/>
        </w:rPr>
        <w:t>%.</w:t>
      </w:r>
      <w:r w:rsidR="00F75D2F" w:rsidRPr="005417FA">
        <w:rPr>
          <w:rFonts w:ascii="Times New Roman" w:eastAsia="Calibri" w:hAnsi="Times New Roman" w:cs="Times New Roman"/>
          <w:b/>
          <w:sz w:val="28"/>
          <w:szCs w:val="28"/>
        </w:rPr>
        <w:t xml:space="preserve"> </w:t>
      </w:r>
      <w:r w:rsidR="00F75D2F" w:rsidRPr="005417FA">
        <w:rPr>
          <w:rFonts w:ascii="Times New Roman" w:eastAsia="Calibri" w:hAnsi="Times New Roman" w:cs="Times New Roman"/>
          <w:sz w:val="28"/>
          <w:szCs w:val="28"/>
        </w:rPr>
        <w:t>На 201</w:t>
      </w:r>
      <w:r w:rsidR="00C50201" w:rsidRPr="005417FA">
        <w:rPr>
          <w:rFonts w:ascii="Times New Roman" w:eastAsia="Calibri" w:hAnsi="Times New Roman" w:cs="Times New Roman"/>
          <w:sz w:val="28"/>
          <w:szCs w:val="28"/>
        </w:rPr>
        <w:t>9</w:t>
      </w:r>
      <w:r w:rsidR="00F75D2F" w:rsidRPr="005417FA">
        <w:rPr>
          <w:rFonts w:ascii="Times New Roman" w:eastAsia="Calibri" w:hAnsi="Times New Roman" w:cs="Times New Roman"/>
          <w:sz w:val="28"/>
          <w:szCs w:val="28"/>
        </w:rPr>
        <w:t xml:space="preserve"> год данный показатель запланирован по исполнению не менее чем на </w:t>
      </w:r>
      <w:r w:rsidR="005417FA" w:rsidRPr="005417FA">
        <w:rPr>
          <w:rFonts w:ascii="Times New Roman" w:eastAsia="Calibri" w:hAnsi="Times New Roman" w:cs="Times New Roman"/>
          <w:sz w:val="28"/>
          <w:szCs w:val="28"/>
        </w:rPr>
        <w:t>34,3</w:t>
      </w:r>
      <w:r w:rsidR="00F75D2F" w:rsidRPr="005417FA">
        <w:rPr>
          <w:rFonts w:ascii="Times New Roman" w:eastAsia="Calibri" w:hAnsi="Times New Roman" w:cs="Times New Roman"/>
          <w:sz w:val="28"/>
          <w:szCs w:val="28"/>
        </w:rPr>
        <w:t xml:space="preserve">%. По итогам </w:t>
      </w:r>
      <w:r w:rsidR="005417FA" w:rsidRPr="005417FA">
        <w:rPr>
          <w:rFonts w:ascii="Times New Roman" w:eastAsia="Calibri" w:hAnsi="Times New Roman" w:cs="Times New Roman"/>
          <w:sz w:val="28"/>
          <w:szCs w:val="28"/>
        </w:rPr>
        <w:t>9 месяцев</w:t>
      </w:r>
      <w:r w:rsidR="00F75D2F" w:rsidRPr="005417FA">
        <w:rPr>
          <w:rFonts w:ascii="Times New Roman" w:eastAsia="Calibri" w:hAnsi="Times New Roman" w:cs="Times New Roman"/>
          <w:sz w:val="28"/>
          <w:szCs w:val="28"/>
        </w:rPr>
        <w:t xml:space="preserve"> 201</w:t>
      </w:r>
      <w:r w:rsidR="00C50201" w:rsidRPr="005417FA">
        <w:rPr>
          <w:rFonts w:ascii="Times New Roman" w:eastAsia="Calibri" w:hAnsi="Times New Roman" w:cs="Times New Roman"/>
          <w:sz w:val="28"/>
          <w:szCs w:val="28"/>
        </w:rPr>
        <w:t>9</w:t>
      </w:r>
      <w:r w:rsidR="00F75D2F" w:rsidRPr="005417FA">
        <w:rPr>
          <w:rFonts w:ascii="Times New Roman" w:eastAsia="Calibri" w:hAnsi="Times New Roman" w:cs="Times New Roman"/>
          <w:sz w:val="28"/>
          <w:szCs w:val="28"/>
        </w:rPr>
        <w:t xml:space="preserve"> года доля программных расходов бюджета </w:t>
      </w:r>
      <w:r w:rsidR="005417FA" w:rsidRPr="005417FA">
        <w:rPr>
          <w:rFonts w:ascii="Times New Roman" w:eastAsia="Calibri" w:hAnsi="Times New Roman" w:cs="Times New Roman"/>
          <w:sz w:val="28"/>
          <w:szCs w:val="28"/>
        </w:rPr>
        <w:t>муниципального образования «</w:t>
      </w:r>
      <w:proofErr w:type="spellStart"/>
      <w:r w:rsidR="005417FA" w:rsidRPr="005417FA">
        <w:rPr>
          <w:rFonts w:ascii="Times New Roman" w:eastAsia="Calibri" w:hAnsi="Times New Roman" w:cs="Times New Roman"/>
          <w:sz w:val="28"/>
          <w:szCs w:val="28"/>
        </w:rPr>
        <w:t>Чердаклинский</w:t>
      </w:r>
      <w:proofErr w:type="spellEnd"/>
      <w:r w:rsidR="005417FA" w:rsidRPr="005417FA">
        <w:rPr>
          <w:rFonts w:ascii="Times New Roman" w:eastAsia="Calibri" w:hAnsi="Times New Roman" w:cs="Times New Roman"/>
          <w:sz w:val="28"/>
          <w:szCs w:val="28"/>
        </w:rPr>
        <w:t xml:space="preserve"> район» Ульяновской области </w:t>
      </w:r>
      <w:r w:rsidR="00F75D2F" w:rsidRPr="005417FA">
        <w:rPr>
          <w:rFonts w:ascii="Times New Roman" w:eastAsia="Calibri" w:hAnsi="Times New Roman" w:cs="Times New Roman"/>
          <w:sz w:val="28"/>
          <w:szCs w:val="28"/>
        </w:rPr>
        <w:t>от общей суммы расходов бюджета</w:t>
      </w:r>
      <w:proofErr w:type="gramEnd"/>
      <w:r w:rsidR="00F75D2F" w:rsidRPr="005417FA">
        <w:rPr>
          <w:rFonts w:ascii="Times New Roman" w:eastAsia="Calibri" w:hAnsi="Times New Roman" w:cs="Times New Roman"/>
          <w:sz w:val="28"/>
          <w:szCs w:val="28"/>
        </w:rPr>
        <w:t xml:space="preserve"> </w:t>
      </w:r>
      <w:r w:rsidR="005417FA" w:rsidRPr="005417FA">
        <w:rPr>
          <w:rFonts w:ascii="Times New Roman" w:eastAsia="Calibri" w:hAnsi="Times New Roman" w:cs="Times New Roman"/>
          <w:sz w:val="28"/>
          <w:szCs w:val="28"/>
        </w:rPr>
        <w:t>муниципального образования «</w:t>
      </w:r>
      <w:proofErr w:type="spellStart"/>
      <w:r w:rsidR="005417FA" w:rsidRPr="005417FA">
        <w:rPr>
          <w:rFonts w:ascii="Times New Roman" w:eastAsia="Calibri" w:hAnsi="Times New Roman" w:cs="Times New Roman"/>
          <w:sz w:val="28"/>
          <w:szCs w:val="28"/>
        </w:rPr>
        <w:t>Чердаклинский</w:t>
      </w:r>
      <w:proofErr w:type="spellEnd"/>
      <w:r w:rsidR="005417FA" w:rsidRPr="005417FA">
        <w:rPr>
          <w:rFonts w:ascii="Times New Roman" w:eastAsia="Calibri" w:hAnsi="Times New Roman" w:cs="Times New Roman"/>
          <w:sz w:val="28"/>
          <w:szCs w:val="28"/>
        </w:rPr>
        <w:t xml:space="preserve"> район» Ульяновской области </w:t>
      </w:r>
      <w:r w:rsidR="00F75D2F" w:rsidRPr="005417FA">
        <w:rPr>
          <w:rFonts w:ascii="Times New Roman" w:eastAsia="Calibri" w:hAnsi="Times New Roman" w:cs="Times New Roman"/>
          <w:sz w:val="28"/>
          <w:szCs w:val="28"/>
        </w:rPr>
        <w:t xml:space="preserve">составила </w:t>
      </w:r>
      <w:r w:rsidR="005417FA" w:rsidRPr="005417FA">
        <w:rPr>
          <w:rFonts w:ascii="Times New Roman" w:eastAsia="Calibri" w:hAnsi="Times New Roman" w:cs="Times New Roman"/>
          <w:sz w:val="28"/>
          <w:szCs w:val="28"/>
        </w:rPr>
        <w:t>32,2</w:t>
      </w:r>
      <w:r w:rsidR="00F75D2F" w:rsidRPr="005417FA">
        <w:rPr>
          <w:rFonts w:ascii="Times New Roman" w:eastAsia="Calibri" w:hAnsi="Times New Roman" w:cs="Times New Roman"/>
          <w:sz w:val="28"/>
          <w:szCs w:val="28"/>
        </w:rPr>
        <w:t xml:space="preserve">%, что </w:t>
      </w:r>
      <w:r w:rsidR="005126B3" w:rsidRPr="005417FA">
        <w:rPr>
          <w:rFonts w:ascii="Times New Roman" w:eastAsia="Calibri" w:hAnsi="Times New Roman" w:cs="Times New Roman"/>
          <w:sz w:val="28"/>
          <w:szCs w:val="28"/>
        </w:rPr>
        <w:t xml:space="preserve">выше </w:t>
      </w:r>
      <w:r w:rsidR="00F75D2F" w:rsidRPr="005417FA">
        <w:rPr>
          <w:rFonts w:ascii="Times New Roman" w:eastAsia="Calibri" w:hAnsi="Times New Roman" w:cs="Times New Roman"/>
          <w:sz w:val="28"/>
          <w:szCs w:val="28"/>
        </w:rPr>
        <w:t>уровн</w:t>
      </w:r>
      <w:r w:rsidR="005126B3" w:rsidRPr="005417FA">
        <w:rPr>
          <w:rFonts w:ascii="Times New Roman" w:eastAsia="Calibri" w:hAnsi="Times New Roman" w:cs="Times New Roman"/>
          <w:sz w:val="28"/>
          <w:szCs w:val="28"/>
        </w:rPr>
        <w:t>я</w:t>
      </w:r>
      <w:r w:rsidR="00F75D2F" w:rsidRPr="005417FA">
        <w:rPr>
          <w:rFonts w:ascii="Times New Roman" w:eastAsia="Calibri" w:hAnsi="Times New Roman" w:cs="Times New Roman"/>
          <w:sz w:val="28"/>
          <w:szCs w:val="28"/>
        </w:rPr>
        <w:t xml:space="preserve"> предыдущего года за аналогичный период. </w:t>
      </w:r>
    </w:p>
    <w:p w:rsidR="00064D00" w:rsidRDefault="00834683" w:rsidP="00640EA1">
      <w:pPr>
        <w:spacing w:after="0" w:line="240" w:lineRule="auto"/>
        <w:ind w:firstLine="709"/>
        <w:jc w:val="both"/>
        <w:rPr>
          <w:rFonts w:ascii="Times New Roman" w:eastAsia="Calibri" w:hAnsi="Times New Roman" w:cs="Times New Roman"/>
          <w:sz w:val="28"/>
          <w:szCs w:val="28"/>
        </w:rPr>
      </w:pPr>
      <w:r w:rsidRPr="004C6A4E">
        <w:rPr>
          <w:rFonts w:ascii="Times New Roman" w:eastAsia="Calibri" w:hAnsi="Times New Roman" w:cs="Times New Roman"/>
          <w:sz w:val="28"/>
          <w:szCs w:val="28"/>
        </w:rPr>
        <w:t xml:space="preserve">В целях формирования новых подходов к реализации </w:t>
      </w:r>
      <w:r w:rsidR="005417FA" w:rsidRPr="004C6A4E">
        <w:rPr>
          <w:rFonts w:ascii="Times New Roman" w:eastAsia="Calibri" w:hAnsi="Times New Roman" w:cs="Times New Roman"/>
          <w:sz w:val="28"/>
          <w:szCs w:val="28"/>
        </w:rPr>
        <w:t>муниципаль</w:t>
      </w:r>
      <w:r w:rsidRPr="004C6A4E">
        <w:rPr>
          <w:rFonts w:ascii="Times New Roman" w:eastAsia="Calibri" w:hAnsi="Times New Roman" w:cs="Times New Roman"/>
          <w:sz w:val="28"/>
          <w:szCs w:val="28"/>
        </w:rPr>
        <w:t xml:space="preserve">ных программ на территории </w:t>
      </w:r>
      <w:r w:rsidR="005417FA" w:rsidRPr="004C6A4E">
        <w:rPr>
          <w:rFonts w:ascii="Times New Roman" w:eastAsia="Calibri" w:hAnsi="Times New Roman" w:cs="Times New Roman"/>
          <w:sz w:val="28"/>
          <w:szCs w:val="28"/>
        </w:rPr>
        <w:t>муниципального образования «</w:t>
      </w:r>
      <w:proofErr w:type="spellStart"/>
      <w:r w:rsidR="005417FA" w:rsidRPr="004C6A4E">
        <w:rPr>
          <w:rFonts w:ascii="Times New Roman" w:eastAsia="Calibri" w:hAnsi="Times New Roman" w:cs="Times New Roman"/>
          <w:sz w:val="28"/>
          <w:szCs w:val="28"/>
        </w:rPr>
        <w:t>Чердаклинский</w:t>
      </w:r>
      <w:proofErr w:type="spellEnd"/>
      <w:r w:rsidR="005417FA" w:rsidRPr="004C6A4E">
        <w:rPr>
          <w:rFonts w:ascii="Times New Roman" w:eastAsia="Calibri" w:hAnsi="Times New Roman" w:cs="Times New Roman"/>
          <w:sz w:val="28"/>
          <w:szCs w:val="28"/>
        </w:rPr>
        <w:t xml:space="preserve"> район» Ульяновской области </w:t>
      </w:r>
      <w:r w:rsidRPr="004C6A4E">
        <w:rPr>
          <w:rFonts w:ascii="Times New Roman" w:eastAsia="Calibri" w:hAnsi="Times New Roman" w:cs="Times New Roman"/>
          <w:sz w:val="28"/>
          <w:szCs w:val="28"/>
        </w:rPr>
        <w:t>в 201</w:t>
      </w:r>
      <w:r w:rsidR="00064D00">
        <w:rPr>
          <w:rFonts w:ascii="Times New Roman" w:eastAsia="Calibri" w:hAnsi="Times New Roman" w:cs="Times New Roman"/>
          <w:sz w:val="28"/>
          <w:szCs w:val="28"/>
        </w:rPr>
        <w:t>9</w:t>
      </w:r>
      <w:r w:rsidRPr="004C6A4E">
        <w:rPr>
          <w:rFonts w:ascii="Times New Roman" w:eastAsia="Calibri" w:hAnsi="Times New Roman" w:cs="Times New Roman"/>
          <w:sz w:val="28"/>
          <w:szCs w:val="28"/>
        </w:rPr>
        <w:t xml:space="preserve"> году была продолжена работа по </w:t>
      </w:r>
      <w:r w:rsidRPr="004C6A4E">
        <w:rPr>
          <w:rFonts w:ascii="Times New Roman" w:eastAsia="Calibri" w:hAnsi="Times New Roman" w:cs="Times New Roman"/>
          <w:sz w:val="28"/>
          <w:szCs w:val="28"/>
        </w:rPr>
        <w:lastRenderedPageBreak/>
        <w:t xml:space="preserve">совершенствованию программно-целевого планирования бюджета </w:t>
      </w:r>
      <w:r w:rsidR="005417FA" w:rsidRPr="004C6A4E">
        <w:rPr>
          <w:rFonts w:ascii="Times New Roman" w:eastAsia="Calibri" w:hAnsi="Times New Roman" w:cs="Times New Roman"/>
          <w:sz w:val="28"/>
          <w:szCs w:val="28"/>
        </w:rPr>
        <w:t>муниципального образования «</w:t>
      </w:r>
      <w:proofErr w:type="spellStart"/>
      <w:r w:rsidR="005417FA" w:rsidRPr="004C6A4E">
        <w:rPr>
          <w:rFonts w:ascii="Times New Roman" w:eastAsia="Calibri" w:hAnsi="Times New Roman" w:cs="Times New Roman"/>
          <w:sz w:val="28"/>
          <w:szCs w:val="28"/>
        </w:rPr>
        <w:t>Чердаклинский</w:t>
      </w:r>
      <w:proofErr w:type="spellEnd"/>
      <w:r w:rsidR="005417FA" w:rsidRPr="004C6A4E">
        <w:rPr>
          <w:rFonts w:ascii="Times New Roman" w:eastAsia="Calibri" w:hAnsi="Times New Roman" w:cs="Times New Roman"/>
          <w:sz w:val="28"/>
          <w:szCs w:val="28"/>
        </w:rPr>
        <w:t xml:space="preserve"> район» Ульяновской области</w:t>
      </w:r>
      <w:r w:rsidRPr="004C6A4E">
        <w:rPr>
          <w:rFonts w:ascii="Times New Roman" w:eastAsia="Calibri" w:hAnsi="Times New Roman" w:cs="Times New Roman"/>
          <w:sz w:val="28"/>
          <w:szCs w:val="28"/>
        </w:rPr>
        <w:t>.</w:t>
      </w:r>
      <w:r w:rsidR="002D02D4" w:rsidRPr="004C6A4E">
        <w:rPr>
          <w:rFonts w:ascii="Times New Roman" w:eastAsia="Calibri" w:hAnsi="Times New Roman" w:cs="Times New Roman"/>
          <w:sz w:val="28"/>
          <w:szCs w:val="28"/>
        </w:rPr>
        <w:t xml:space="preserve"> </w:t>
      </w:r>
      <w:r w:rsidR="00064D00">
        <w:rPr>
          <w:rFonts w:ascii="Times New Roman" w:eastAsia="Calibri" w:hAnsi="Times New Roman" w:cs="Times New Roman"/>
          <w:sz w:val="28"/>
          <w:szCs w:val="28"/>
        </w:rPr>
        <w:t xml:space="preserve">      </w:t>
      </w:r>
    </w:p>
    <w:p w:rsidR="00E257E6" w:rsidRPr="00064D00" w:rsidRDefault="004C6A4E" w:rsidP="00640EA1">
      <w:pPr>
        <w:spacing w:after="0" w:line="240" w:lineRule="auto"/>
        <w:ind w:firstLine="709"/>
        <w:jc w:val="both"/>
        <w:rPr>
          <w:rFonts w:ascii="Times New Roman" w:hAnsi="Times New Roman" w:cs="Times New Roman"/>
          <w:sz w:val="28"/>
          <w:szCs w:val="28"/>
        </w:rPr>
      </w:pPr>
      <w:r w:rsidRPr="00064D00">
        <w:rPr>
          <w:rFonts w:ascii="Times New Roman" w:eastAsia="Calibri" w:hAnsi="Times New Roman" w:cs="Times New Roman"/>
          <w:sz w:val="28"/>
          <w:szCs w:val="28"/>
        </w:rPr>
        <w:t>Муниципаль</w:t>
      </w:r>
      <w:r w:rsidR="002D02D4" w:rsidRPr="00064D00">
        <w:rPr>
          <w:rFonts w:ascii="Times New Roman" w:hAnsi="Times New Roman" w:cs="Times New Roman"/>
          <w:sz w:val="28"/>
          <w:szCs w:val="28"/>
        </w:rPr>
        <w:t xml:space="preserve">ные программы </w:t>
      </w:r>
      <w:r w:rsidRPr="00064D00">
        <w:rPr>
          <w:rFonts w:ascii="Times New Roman" w:eastAsia="Calibri" w:hAnsi="Times New Roman" w:cs="Times New Roman"/>
          <w:sz w:val="28"/>
          <w:szCs w:val="28"/>
        </w:rPr>
        <w:t>муниципального образования «</w:t>
      </w:r>
      <w:proofErr w:type="spellStart"/>
      <w:r w:rsidRPr="00064D00">
        <w:rPr>
          <w:rFonts w:ascii="Times New Roman" w:eastAsia="Calibri" w:hAnsi="Times New Roman" w:cs="Times New Roman"/>
          <w:sz w:val="28"/>
          <w:szCs w:val="28"/>
        </w:rPr>
        <w:t>Чердаклинский</w:t>
      </w:r>
      <w:proofErr w:type="spellEnd"/>
      <w:r w:rsidRPr="00064D00">
        <w:rPr>
          <w:rFonts w:ascii="Times New Roman" w:eastAsia="Calibri" w:hAnsi="Times New Roman" w:cs="Times New Roman"/>
          <w:sz w:val="28"/>
          <w:szCs w:val="28"/>
        </w:rPr>
        <w:t xml:space="preserve"> район» Ульяновской области </w:t>
      </w:r>
      <w:r w:rsidR="002D02D4" w:rsidRPr="00064D00">
        <w:rPr>
          <w:rFonts w:ascii="Times New Roman" w:hAnsi="Times New Roman" w:cs="Times New Roman"/>
          <w:sz w:val="28"/>
          <w:szCs w:val="28"/>
        </w:rPr>
        <w:t>будут оцениваться по итогам завершения финансового года</w:t>
      </w:r>
      <w:r w:rsidR="00E257E6" w:rsidRPr="00064D00">
        <w:rPr>
          <w:rFonts w:ascii="Times New Roman" w:hAnsi="Times New Roman" w:cs="Times New Roman"/>
          <w:sz w:val="28"/>
          <w:szCs w:val="28"/>
        </w:rPr>
        <w:t xml:space="preserve"> по</w:t>
      </w:r>
      <w:r w:rsidR="002D02D4" w:rsidRPr="00064D00">
        <w:rPr>
          <w:rFonts w:ascii="Times New Roman" w:hAnsi="Times New Roman" w:cs="Times New Roman"/>
          <w:sz w:val="28"/>
          <w:szCs w:val="28"/>
        </w:rPr>
        <w:t xml:space="preserve"> </w:t>
      </w:r>
      <w:r w:rsidR="00E257E6" w:rsidRPr="00064D00">
        <w:rPr>
          <w:rFonts w:ascii="Times New Roman" w:hAnsi="Times New Roman" w:cs="Times New Roman"/>
          <w:sz w:val="28"/>
          <w:szCs w:val="28"/>
        </w:rPr>
        <w:t xml:space="preserve">единой для всех Методике </w:t>
      </w:r>
      <w:proofErr w:type="gramStart"/>
      <w:r w:rsidR="00E257E6" w:rsidRPr="00064D00">
        <w:rPr>
          <w:rFonts w:ascii="Times New Roman" w:hAnsi="Times New Roman" w:cs="Times New Roman"/>
          <w:sz w:val="28"/>
          <w:szCs w:val="28"/>
        </w:rPr>
        <w:t>оценки эффективности реализации государственных программ Ульяновской области</w:t>
      </w:r>
      <w:proofErr w:type="gramEnd"/>
      <w:r w:rsidR="00E257E6" w:rsidRPr="00064D00">
        <w:rPr>
          <w:rFonts w:ascii="Times New Roman" w:hAnsi="Times New Roman" w:cs="Times New Roman"/>
          <w:sz w:val="28"/>
          <w:szCs w:val="28"/>
        </w:rPr>
        <w:t>.</w:t>
      </w:r>
    </w:p>
    <w:p w:rsidR="00F75D2F" w:rsidRPr="00D15C89" w:rsidRDefault="0049393B" w:rsidP="00064D00">
      <w:pPr>
        <w:spacing w:after="0" w:line="240" w:lineRule="auto"/>
        <w:ind w:firstLine="709"/>
        <w:jc w:val="both"/>
        <w:rPr>
          <w:rFonts w:ascii="Times New Roman" w:eastAsia="Calibri" w:hAnsi="Times New Roman" w:cs="Times New Roman"/>
          <w:sz w:val="28"/>
          <w:szCs w:val="28"/>
        </w:rPr>
      </w:pPr>
      <w:proofErr w:type="gramStart"/>
      <w:r w:rsidRPr="00064D00">
        <w:rPr>
          <w:rFonts w:ascii="Times New Roman" w:eastAsia="Calibri" w:hAnsi="Times New Roman" w:cs="Times New Roman"/>
          <w:sz w:val="28"/>
          <w:szCs w:val="28"/>
        </w:rPr>
        <w:t>В</w:t>
      </w:r>
      <w:r w:rsidR="00F75D2F" w:rsidRPr="00064D00">
        <w:rPr>
          <w:rFonts w:ascii="Times New Roman" w:eastAsia="Calibri" w:hAnsi="Times New Roman" w:cs="Times New Roman"/>
          <w:sz w:val="28"/>
          <w:szCs w:val="28"/>
        </w:rPr>
        <w:t xml:space="preserve"> рамках реализации мероприятий по повышению эффективности бюджетных расходов, учитывая условия Соглашения по предоставлению дотации на выравнивание в </w:t>
      </w:r>
      <w:r w:rsidR="0086715F" w:rsidRPr="00064D00">
        <w:rPr>
          <w:rFonts w:ascii="Times New Roman" w:eastAsia="Calibri" w:hAnsi="Times New Roman" w:cs="Times New Roman"/>
          <w:sz w:val="28"/>
          <w:szCs w:val="28"/>
        </w:rPr>
        <w:t>муниципальном образовании «</w:t>
      </w:r>
      <w:proofErr w:type="spellStart"/>
      <w:r w:rsidR="0086715F" w:rsidRPr="00064D00">
        <w:rPr>
          <w:rFonts w:ascii="Times New Roman" w:eastAsia="Calibri" w:hAnsi="Times New Roman" w:cs="Times New Roman"/>
          <w:sz w:val="28"/>
          <w:szCs w:val="28"/>
        </w:rPr>
        <w:t>Чердаклинский</w:t>
      </w:r>
      <w:proofErr w:type="spellEnd"/>
      <w:r w:rsidR="0086715F" w:rsidRPr="00064D00">
        <w:rPr>
          <w:rFonts w:ascii="Times New Roman" w:eastAsia="Calibri" w:hAnsi="Times New Roman" w:cs="Times New Roman"/>
          <w:sz w:val="28"/>
          <w:szCs w:val="28"/>
        </w:rPr>
        <w:t xml:space="preserve"> район» Ульяновской области</w:t>
      </w:r>
      <w:r w:rsidR="00F75D2F" w:rsidRPr="00064D00">
        <w:rPr>
          <w:rFonts w:ascii="Times New Roman" w:eastAsia="Calibri" w:hAnsi="Times New Roman" w:cs="Times New Roman"/>
          <w:sz w:val="28"/>
          <w:szCs w:val="28"/>
        </w:rPr>
        <w:t xml:space="preserve"> </w:t>
      </w:r>
      <w:r w:rsidR="00101B57" w:rsidRPr="00064D00">
        <w:rPr>
          <w:rFonts w:ascii="Times New Roman" w:eastAsia="Calibri" w:hAnsi="Times New Roman" w:cs="Times New Roman"/>
          <w:sz w:val="28"/>
          <w:szCs w:val="28"/>
        </w:rPr>
        <w:t>действовал утвержденн</w:t>
      </w:r>
      <w:r w:rsidR="00580705" w:rsidRPr="00064D00">
        <w:rPr>
          <w:rFonts w:ascii="Times New Roman" w:eastAsia="Calibri" w:hAnsi="Times New Roman" w:cs="Times New Roman"/>
          <w:sz w:val="28"/>
          <w:szCs w:val="28"/>
        </w:rPr>
        <w:t>ый</w:t>
      </w:r>
      <w:r w:rsidR="00F75D2F" w:rsidRPr="00064D00">
        <w:rPr>
          <w:rFonts w:ascii="Times New Roman" w:eastAsia="Calibri" w:hAnsi="Times New Roman" w:cs="Times New Roman"/>
          <w:sz w:val="28"/>
          <w:szCs w:val="28"/>
        </w:rPr>
        <w:t xml:space="preserve"> </w:t>
      </w:r>
      <w:r w:rsidR="0086715F" w:rsidRPr="00064D00">
        <w:rPr>
          <w:rFonts w:ascii="Times New Roman" w:eastAsia="Calibri" w:hAnsi="Times New Roman" w:cs="Times New Roman"/>
          <w:sz w:val="28"/>
          <w:szCs w:val="28"/>
        </w:rPr>
        <w:t>постановле</w:t>
      </w:r>
      <w:r w:rsidR="00F75D2F" w:rsidRPr="00064D00">
        <w:rPr>
          <w:rFonts w:ascii="Times New Roman" w:eastAsia="Calibri" w:hAnsi="Times New Roman" w:cs="Times New Roman"/>
          <w:sz w:val="28"/>
          <w:szCs w:val="28"/>
        </w:rPr>
        <w:t xml:space="preserve">нием </w:t>
      </w:r>
      <w:r w:rsidR="0086715F" w:rsidRPr="00064D00">
        <w:rPr>
          <w:rFonts w:ascii="Times New Roman" w:hAnsi="Times New Roman"/>
          <w:sz w:val="28"/>
          <w:szCs w:val="28"/>
        </w:rPr>
        <w:t>администрации муниципального образования «</w:t>
      </w:r>
      <w:proofErr w:type="spellStart"/>
      <w:r w:rsidR="0086715F" w:rsidRPr="00064D00">
        <w:rPr>
          <w:rFonts w:ascii="Times New Roman" w:hAnsi="Times New Roman"/>
          <w:sz w:val="28"/>
          <w:szCs w:val="28"/>
        </w:rPr>
        <w:t>Чердаклинский</w:t>
      </w:r>
      <w:proofErr w:type="spellEnd"/>
      <w:r w:rsidR="0086715F" w:rsidRPr="00064D00">
        <w:rPr>
          <w:rFonts w:ascii="Times New Roman" w:hAnsi="Times New Roman"/>
          <w:sz w:val="28"/>
          <w:szCs w:val="28"/>
        </w:rPr>
        <w:t xml:space="preserve"> район» Ульяновской области </w:t>
      </w:r>
      <w:r w:rsidR="00F75D2F" w:rsidRPr="00064D00">
        <w:rPr>
          <w:rFonts w:ascii="Times New Roman" w:eastAsia="Calibri" w:hAnsi="Times New Roman" w:cs="Times New Roman"/>
          <w:sz w:val="28"/>
          <w:szCs w:val="28"/>
        </w:rPr>
        <w:t xml:space="preserve">от </w:t>
      </w:r>
      <w:r w:rsidR="00580705" w:rsidRPr="00064D00">
        <w:rPr>
          <w:rFonts w:ascii="Times New Roman" w:eastAsia="Calibri" w:hAnsi="Times New Roman" w:cs="Times New Roman"/>
          <w:sz w:val="28"/>
          <w:szCs w:val="28"/>
        </w:rPr>
        <w:t>15</w:t>
      </w:r>
      <w:r w:rsidR="00F75D2F" w:rsidRPr="00064D00">
        <w:rPr>
          <w:rFonts w:ascii="Times New Roman" w:eastAsia="Calibri" w:hAnsi="Times New Roman" w:cs="Times New Roman"/>
          <w:sz w:val="28"/>
          <w:szCs w:val="28"/>
        </w:rPr>
        <w:t>.0</w:t>
      </w:r>
      <w:r w:rsidR="00580705" w:rsidRPr="00064D00">
        <w:rPr>
          <w:rFonts w:ascii="Times New Roman" w:eastAsia="Calibri" w:hAnsi="Times New Roman" w:cs="Times New Roman"/>
          <w:sz w:val="28"/>
          <w:szCs w:val="28"/>
        </w:rPr>
        <w:t>3</w:t>
      </w:r>
      <w:r w:rsidR="00F75D2F" w:rsidRPr="00064D00">
        <w:rPr>
          <w:rFonts w:ascii="Times New Roman" w:eastAsia="Calibri" w:hAnsi="Times New Roman" w:cs="Times New Roman"/>
          <w:sz w:val="28"/>
          <w:szCs w:val="28"/>
        </w:rPr>
        <w:t>.201</w:t>
      </w:r>
      <w:r w:rsidR="00580705" w:rsidRPr="00064D00">
        <w:rPr>
          <w:rFonts w:ascii="Times New Roman" w:eastAsia="Calibri" w:hAnsi="Times New Roman" w:cs="Times New Roman"/>
          <w:sz w:val="28"/>
          <w:szCs w:val="28"/>
        </w:rPr>
        <w:t>8</w:t>
      </w:r>
      <w:r w:rsidR="00F75D2F" w:rsidRPr="00064D00">
        <w:rPr>
          <w:rFonts w:ascii="Times New Roman" w:eastAsia="Calibri" w:hAnsi="Times New Roman" w:cs="Times New Roman"/>
          <w:sz w:val="28"/>
          <w:szCs w:val="28"/>
        </w:rPr>
        <w:t xml:space="preserve"> № </w:t>
      </w:r>
      <w:r w:rsidR="00580705" w:rsidRPr="00064D00">
        <w:rPr>
          <w:rFonts w:ascii="Times New Roman" w:eastAsia="Calibri" w:hAnsi="Times New Roman" w:cs="Times New Roman"/>
          <w:sz w:val="28"/>
          <w:szCs w:val="28"/>
        </w:rPr>
        <w:t>178</w:t>
      </w:r>
      <w:r w:rsidR="00F75D2F" w:rsidRPr="00064D00">
        <w:rPr>
          <w:rFonts w:ascii="Times New Roman" w:eastAsia="Calibri" w:hAnsi="Times New Roman" w:cs="Times New Roman"/>
          <w:sz w:val="28"/>
          <w:szCs w:val="28"/>
        </w:rPr>
        <w:t xml:space="preserve"> </w:t>
      </w:r>
      <w:r w:rsidR="00580705" w:rsidRPr="00064D00">
        <w:rPr>
          <w:rFonts w:ascii="Times New Roman" w:hAnsi="Times New Roman" w:cs="Times New Roman"/>
          <w:sz w:val="28"/>
          <w:szCs w:val="28"/>
          <w:lang w:eastAsia="en-US"/>
        </w:rPr>
        <w:t>План мероприятий по оздоровлению муниципальных финансов</w:t>
      </w:r>
      <w:r w:rsidR="00F75D2F" w:rsidRPr="00064D00">
        <w:rPr>
          <w:rFonts w:ascii="Times New Roman" w:eastAsia="Calibri" w:hAnsi="Times New Roman" w:cs="Times New Roman"/>
          <w:sz w:val="28"/>
          <w:szCs w:val="28"/>
        </w:rPr>
        <w:t xml:space="preserve"> бюджета </w:t>
      </w:r>
      <w:r w:rsidR="0086715F" w:rsidRPr="00064D00">
        <w:rPr>
          <w:rFonts w:ascii="Times New Roman" w:eastAsia="Calibri" w:hAnsi="Times New Roman" w:cs="Times New Roman"/>
          <w:sz w:val="28"/>
          <w:szCs w:val="28"/>
        </w:rPr>
        <w:t>муниципального образования «</w:t>
      </w:r>
      <w:proofErr w:type="spellStart"/>
      <w:r w:rsidR="0086715F" w:rsidRPr="00064D00">
        <w:rPr>
          <w:rFonts w:ascii="Times New Roman" w:eastAsia="Calibri" w:hAnsi="Times New Roman" w:cs="Times New Roman"/>
          <w:sz w:val="28"/>
          <w:szCs w:val="28"/>
        </w:rPr>
        <w:t>Чердаклинский</w:t>
      </w:r>
      <w:proofErr w:type="spellEnd"/>
      <w:r w:rsidR="0086715F" w:rsidRPr="00064D00">
        <w:rPr>
          <w:rFonts w:ascii="Times New Roman" w:eastAsia="Calibri" w:hAnsi="Times New Roman" w:cs="Times New Roman"/>
          <w:sz w:val="28"/>
          <w:szCs w:val="28"/>
        </w:rPr>
        <w:t xml:space="preserve"> район» Ульяновской области </w:t>
      </w:r>
      <w:r w:rsidR="00F75D2F" w:rsidRPr="00064D00">
        <w:rPr>
          <w:rFonts w:ascii="Times New Roman" w:eastAsia="Calibri" w:hAnsi="Times New Roman" w:cs="Times New Roman"/>
          <w:sz w:val="28"/>
          <w:szCs w:val="28"/>
        </w:rPr>
        <w:t>на 201</w:t>
      </w:r>
      <w:r w:rsidR="00580705" w:rsidRPr="00064D00">
        <w:rPr>
          <w:rFonts w:ascii="Times New Roman" w:eastAsia="Calibri" w:hAnsi="Times New Roman" w:cs="Times New Roman"/>
          <w:sz w:val="28"/>
          <w:szCs w:val="28"/>
        </w:rPr>
        <w:t>8-2020</w:t>
      </w:r>
      <w:r w:rsidR="00F75D2F" w:rsidRPr="00064D00">
        <w:rPr>
          <w:rFonts w:ascii="Times New Roman" w:eastAsia="Calibri" w:hAnsi="Times New Roman" w:cs="Times New Roman"/>
          <w:sz w:val="28"/>
          <w:szCs w:val="28"/>
        </w:rPr>
        <w:t xml:space="preserve"> годы, котор</w:t>
      </w:r>
      <w:r w:rsidR="00580705" w:rsidRPr="00064D00">
        <w:rPr>
          <w:rFonts w:ascii="Times New Roman" w:eastAsia="Calibri" w:hAnsi="Times New Roman" w:cs="Times New Roman"/>
          <w:sz w:val="28"/>
          <w:szCs w:val="28"/>
        </w:rPr>
        <w:t>ый</w:t>
      </w:r>
      <w:r w:rsidR="00F75D2F" w:rsidRPr="00064D00">
        <w:rPr>
          <w:rFonts w:ascii="Times New Roman" w:eastAsia="Calibri" w:hAnsi="Times New Roman" w:cs="Times New Roman"/>
          <w:sz w:val="28"/>
          <w:szCs w:val="28"/>
        </w:rPr>
        <w:t xml:space="preserve"> </w:t>
      </w:r>
      <w:r w:rsidR="00101B57" w:rsidRPr="00064D00">
        <w:rPr>
          <w:rFonts w:ascii="Times New Roman" w:eastAsia="Calibri" w:hAnsi="Times New Roman" w:cs="Times New Roman"/>
          <w:sz w:val="28"/>
          <w:szCs w:val="28"/>
        </w:rPr>
        <w:t>являл</w:t>
      </w:r>
      <w:r w:rsidR="00580705" w:rsidRPr="00064D00">
        <w:rPr>
          <w:rFonts w:ascii="Times New Roman" w:eastAsia="Calibri" w:hAnsi="Times New Roman" w:cs="Times New Roman"/>
          <w:sz w:val="28"/>
          <w:szCs w:val="28"/>
        </w:rPr>
        <w:t>ся</w:t>
      </w:r>
      <w:r w:rsidR="00F75D2F" w:rsidRPr="00064D00">
        <w:rPr>
          <w:rFonts w:ascii="Times New Roman" w:eastAsia="Calibri" w:hAnsi="Times New Roman" w:cs="Times New Roman"/>
          <w:sz w:val="28"/>
          <w:szCs w:val="28"/>
        </w:rPr>
        <w:t xml:space="preserve"> одним из обязательных условий заключенного</w:t>
      </w:r>
      <w:proofErr w:type="gramEnd"/>
      <w:r w:rsidR="00F75D2F" w:rsidRPr="00064D00">
        <w:rPr>
          <w:rFonts w:ascii="Times New Roman" w:eastAsia="Calibri" w:hAnsi="Times New Roman" w:cs="Times New Roman"/>
          <w:sz w:val="28"/>
          <w:szCs w:val="28"/>
        </w:rPr>
        <w:t xml:space="preserve"> соглашения.</w:t>
      </w:r>
    </w:p>
    <w:p w:rsidR="00F572D7" w:rsidRPr="00FC5EE0" w:rsidRDefault="00F75D2F" w:rsidP="00640EA1">
      <w:pPr>
        <w:pStyle w:val="aa"/>
        <w:spacing w:after="0" w:line="240" w:lineRule="auto"/>
        <w:ind w:firstLine="709"/>
        <w:contextualSpacing/>
        <w:jc w:val="both"/>
        <w:rPr>
          <w:rFonts w:ascii="Times New Roman" w:hAnsi="Times New Roman"/>
          <w:sz w:val="28"/>
          <w:szCs w:val="28"/>
        </w:rPr>
      </w:pPr>
      <w:r w:rsidRPr="00D15C89">
        <w:rPr>
          <w:rFonts w:ascii="Times New Roman" w:hAnsi="Times New Roman"/>
          <w:sz w:val="28"/>
          <w:szCs w:val="28"/>
        </w:rPr>
        <w:t>Бюджетный эффект от реализации Программы оптимизации расходов бюджета</w:t>
      </w:r>
      <w:r w:rsidR="00064D00" w:rsidRPr="00064D00">
        <w:rPr>
          <w:rFonts w:ascii="Times New Roman" w:hAnsi="Times New Roman"/>
          <w:sz w:val="28"/>
          <w:szCs w:val="28"/>
        </w:rPr>
        <w:t xml:space="preserve"> муниципального образования «</w:t>
      </w:r>
      <w:proofErr w:type="spellStart"/>
      <w:r w:rsidR="00064D00" w:rsidRPr="00064D00">
        <w:rPr>
          <w:rFonts w:ascii="Times New Roman" w:hAnsi="Times New Roman"/>
          <w:sz w:val="28"/>
          <w:szCs w:val="28"/>
        </w:rPr>
        <w:t>Чердаклинский</w:t>
      </w:r>
      <w:proofErr w:type="spellEnd"/>
      <w:r w:rsidR="00064D00" w:rsidRPr="00064D00">
        <w:rPr>
          <w:rFonts w:ascii="Times New Roman" w:hAnsi="Times New Roman"/>
          <w:sz w:val="28"/>
          <w:szCs w:val="28"/>
        </w:rPr>
        <w:t xml:space="preserve"> район»</w:t>
      </w:r>
      <w:r w:rsidRPr="00D15C89">
        <w:rPr>
          <w:rFonts w:ascii="Times New Roman" w:hAnsi="Times New Roman"/>
          <w:sz w:val="28"/>
          <w:szCs w:val="28"/>
        </w:rPr>
        <w:t xml:space="preserve"> Ульяновской области был запланирован на 201</w:t>
      </w:r>
      <w:r w:rsidR="00101B57" w:rsidRPr="00D15C89">
        <w:rPr>
          <w:rFonts w:ascii="Times New Roman" w:hAnsi="Times New Roman"/>
          <w:sz w:val="28"/>
          <w:szCs w:val="28"/>
        </w:rPr>
        <w:t>8</w:t>
      </w:r>
      <w:r w:rsidRPr="00D15C89">
        <w:rPr>
          <w:rFonts w:ascii="Times New Roman" w:hAnsi="Times New Roman"/>
          <w:sz w:val="28"/>
          <w:szCs w:val="28"/>
        </w:rPr>
        <w:t xml:space="preserve"> год в сумме </w:t>
      </w:r>
      <w:r w:rsidR="00E63E6D" w:rsidRPr="00D15C89">
        <w:rPr>
          <w:rFonts w:ascii="Times New Roman" w:hAnsi="Times New Roman"/>
          <w:sz w:val="28"/>
          <w:szCs w:val="28"/>
        </w:rPr>
        <w:t>5145,3</w:t>
      </w:r>
      <w:r w:rsidRPr="00D15C89">
        <w:rPr>
          <w:rFonts w:ascii="Times New Roman" w:hAnsi="Times New Roman"/>
          <w:sz w:val="28"/>
          <w:szCs w:val="28"/>
        </w:rPr>
        <w:t xml:space="preserve"> </w:t>
      </w:r>
      <w:r w:rsidR="00580705" w:rsidRPr="00D15C89">
        <w:rPr>
          <w:rFonts w:ascii="Times New Roman" w:hAnsi="Times New Roman"/>
          <w:sz w:val="28"/>
          <w:szCs w:val="28"/>
        </w:rPr>
        <w:t>тыс.</w:t>
      </w:r>
      <w:r w:rsidRPr="00D15C89">
        <w:rPr>
          <w:rFonts w:ascii="Times New Roman" w:hAnsi="Times New Roman"/>
          <w:sz w:val="28"/>
          <w:szCs w:val="28"/>
        </w:rPr>
        <w:t xml:space="preserve"> рублей, по факту экономический эффект составил </w:t>
      </w:r>
      <w:r w:rsidR="00E63E6D" w:rsidRPr="00D15C89">
        <w:rPr>
          <w:rFonts w:ascii="Times New Roman" w:hAnsi="Times New Roman"/>
          <w:sz w:val="28"/>
          <w:szCs w:val="28"/>
        </w:rPr>
        <w:t>5974,7</w:t>
      </w:r>
      <w:r w:rsidRPr="00D15C89">
        <w:rPr>
          <w:rFonts w:ascii="Times New Roman" w:hAnsi="Times New Roman"/>
          <w:sz w:val="28"/>
          <w:szCs w:val="28"/>
        </w:rPr>
        <w:t xml:space="preserve"> </w:t>
      </w:r>
      <w:r w:rsidR="00580705" w:rsidRPr="00D15C89">
        <w:rPr>
          <w:rFonts w:ascii="Times New Roman" w:hAnsi="Times New Roman"/>
          <w:sz w:val="28"/>
          <w:szCs w:val="28"/>
        </w:rPr>
        <w:t>тыс.</w:t>
      </w:r>
      <w:r w:rsidRPr="00D15C89">
        <w:rPr>
          <w:rFonts w:ascii="Times New Roman" w:hAnsi="Times New Roman"/>
          <w:sz w:val="28"/>
          <w:szCs w:val="28"/>
        </w:rPr>
        <w:t xml:space="preserve"> рублей или </w:t>
      </w:r>
      <w:r w:rsidR="00F572D7" w:rsidRPr="00D15C89">
        <w:rPr>
          <w:rFonts w:ascii="Times New Roman" w:hAnsi="Times New Roman"/>
          <w:sz w:val="28"/>
          <w:szCs w:val="28"/>
        </w:rPr>
        <w:t>11</w:t>
      </w:r>
      <w:r w:rsidR="00E63E6D" w:rsidRPr="00D15C89">
        <w:rPr>
          <w:rFonts w:ascii="Times New Roman" w:hAnsi="Times New Roman"/>
          <w:sz w:val="28"/>
          <w:szCs w:val="28"/>
        </w:rPr>
        <w:t>6,1</w:t>
      </w:r>
      <w:r w:rsidR="00F572D7" w:rsidRPr="00D15C89">
        <w:rPr>
          <w:rFonts w:ascii="Times New Roman" w:hAnsi="Times New Roman"/>
          <w:sz w:val="28"/>
          <w:szCs w:val="28"/>
        </w:rPr>
        <w:t xml:space="preserve"> </w:t>
      </w:r>
      <w:r w:rsidRPr="00D15C89">
        <w:rPr>
          <w:rFonts w:ascii="Times New Roman" w:hAnsi="Times New Roman"/>
          <w:sz w:val="28"/>
          <w:szCs w:val="28"/>
        </w:rPr>
        <w:t>% от годового плана.</w:t>
      </w:r>
    </w:p>
    <w:p w:rsidR="00F75D2F" w:rsidRPr="00537273" w:rsidRDefault="00F75D2F" w:rsidP="00FC5EE0">
      <w:pPr>
        <w:pStyle w:val="aa"/>
        <w:spacing w:after="0" w:line="240" w:lineRule="auto"/>
        <w:ind w:firstLine="708"/>
        <w:contextualSpacing/>
        <w:jc w:val="both"/>
        <w:rPr>
          <w:rFonts w:ascii="Times New Roman" w:hAnsi="Times New Roman"/>
          <w:sz w:val="28"/>
          <w:szCs w:val="28"/>
        </w:rPr>
      </w:pPr>
      <w:r w:rsidRPr="00FC5EE0">
        <w:rPr>
          <w:rFonts w:ascii="Times New Roman" w:hAnsi="Times New Roman"/>
          <w:sz w:val="28"/>
          <w:szCs w:val="28"/>
        </w:rPr>
        <w:t>В 201</w:t>
      </w:r>
      <w:r w:rsidR="00AF2C03" w:rsidRPr="00FC5EE0">
        <w:rPr>
          <w:rFonts w:ascii="Times New Roman" w:hAnsi="Times New Roman"/>
          <w:sz w:val="28"/>
          <w:szCs w:val="28"/>
        </w:rPr>
        <w:t>8</w:t>
      </w:r>
      <w:r w:rsidRPr="00FC5EE0">
        <w:rPr>
          <w:rFonts w:ascii="Times New Roman" w:hAnsi="Times New Roman"/>
          <w:sz w:val="28"/>
          <w:szCs w:val="28"/>
        </w:rPr>
        <w:t xml:space="preserve"> году </w:t>
      </w:r>
      <w:r w:rsidR="00AF2C03" w:rsidRPr="00FC5EE0">
        <w:rPr>
          <w:rFonts w:ascii="Times New Roman" w:hAnsi="Times New Roman"/>
          <w:sz w:val="28"/>
          <w:szCs w:val="28"/>
        </w:rPr>
        <w:t>администрацией муниципального образования «</w:t>
      </w:r>
      <w:proofErr w:type="spellStart"/>
      <w:r w:rsidR="00AF2C03" w:rsidRPr="00FC5EE0">
        <w:rPr>
          <w:rFonts w:ascii="Times New Roman" w:hAnsi="Times New Roman"/>
          <w:sz w:val="28"/>
          <w:szCs w:val="28"/>
        </w:rPr>
        <w:t>Чердаклинский</w:t>
      </w:r>
      <w:proofErr w:type="spellEnd"/>
      <w:r w:rsidR="00AF2C03" w:rsidRPr="00FC5EE0">
        <w:rPr>
          <w:rFonts w:ascii="Times New Roman" w:hAnsi="Times New Roman"/>
          <w:sz w:val="28"/>
          <w:szCs w:val="28"/>
        </w:rPr>
        <w:t xml:space="preserve"> район» Ульяновской области Постановлением  №880 от 01.11.2018 принята</w:t>
      </w:r>
      <w:r w:rsidR="00101B57" w:rsidRPr="00FC5EE0">
        <w:rPr>
          <w:rFonts w:ascii="Times New Roman" w:hAnsi="Times New Roman"/>
          <w:sz w:val="28"/>
          <w:szCs w:val="28"/>
        </w:rPr>
        <w:t xml:space="preserve"> Программа оздоровления </w:t>
      </w:r>
      <w:r w:rsidR="00AF2C03" w:rsidRPr="00FC5EE0">
        <w:rPr>
          <w:rFonts w:ascii="Times New Roman" w:hAnsi="Times New Roman"/>
          <w:sz w:val="28"/>
          <w:szCs w:val="28"/>
        </w:rPr>
        <w:t>муниципальных финансов муниципального образования «</w:t>
      </w:r>
      <w:proofErr w:type="spellStart"/>
      <w:r w:rsidR="00AF2C03" w:rsidRPr="00FC5EE0">
        <w:rPr>
          <w:rFonts w:ascii="Times New Roman" w:hAnsi="Times New Roman"/>
          <w:sz w:val="28"/>
          <w:szCs w:val="28"/>
        </w:rPr>
        <w:t>Чердаклинский</w:t>
      </w:r>
      <w:proofErr w:type="spellEnd"/>
      <w:r w:rsidR="00AF2C03" w:rsidRPr="00FC5EE0">
        <w:rPr>
          <w:rFonts w:ascii="Times New Roman" w:hAnsi="Times New Roman"/>
          <w:sz w:val="28"/>
          <w:szCs w:val="28"/>
        </w:rPr>
        <w:t xml:space="preserve"> район</w:t>
      </w:r>
      <w:r w:rsidR="00380CD1" w:rsidRPr="00FC5EE0">
        <w:rPr>
          <w:rFonts w:ascii="Times New Roman" w:hAnsi="Times New Roman"/>
          <w:sz w:val="28"/>
          <w:szCs w:val="28"/>
        </w:rPr>
        <w:t>» У</w:t>
      </w:r>
      <w:r w:rsidR="00101B57" w:rsidRPr="00FC5EE0">
        <w:rPr>
          <w:rFonts w:ascii="Times New Roman" w:hAnsi="Times New Roman"/>
          <w:sz w:val="28"/>
          <w:szCs w:val="28"/>
        </w:rPr>
        <w:t>льяновской области</w:t>
      </w:r>
      <w:r w:rsidR="00D15C89">
        <w:rPr>
          <w:rFonts w:ascii="Times New Roman" w:hAnsi="Times New Roman"/>
          <w:sz w:val="28"/>
          <w:szCs w:val="28"/>
        </w:rPr>
        <w:t xml:space="preserve"> на 2019-2021 годы</w:t>
      </w:r>
      <w:r w:rsidR="00101B57" w:rsidRPr="00FC5EE0">
        <w:rPr>
          <w:rFonts w:ascii="Times New Roman" w:hAnsi="Times New Roman"/>
          <w:sz w:val="28"/>
          <w:szCs w:val="28"/>
        </w:rPr>
        <w:t xml:space="preserve"> </w:t>
      </w:r>
      <w:r w:rsidRPr="00FC5EE0">
        <w:rPr>
          <w:rFonts w:ascii="Times New Roman" w:hAnsi="Times New Roman"/>
          <w:sz w:val="28"/>
          <w:szCs w:val="28"/>
        </w:rPr>
        <w:t xml:space="preserve">целевой ориентир запланирован в сумме </w:t>
      </w:r>
      <w:r w:rsidR="00C13EE6" w:rsidRPr="00FC5EE0">
        <w:rPr>
          <w:rFonts w:ascii="Times New Roman" w:hAnsi="Times New Roman"/>
          <w:sz w:val="28"/>
          <w:szCs w:val="28"/>
        </w:rPr>
        <w:t>7792,8</w:t>
      </w:r>
      <w:r w:rsidR="00101B57" w:rsidRPr="00FC5EE0">
        <w:rPr>
          <w:rFonts w:ascii="Times New Roman" w:hAnsi="Times New Roman"/>
          <w:bCs/>
          <w:color w:val="000000"/>
          <w:sz w:val="28"/>
          <w:szCs w:val="28"/>
        </w:rPr>
        <w:t xml:space="preserve"> </w:t>
      </w:r>
      <w:r w:rsidR="00580705" w:rsidRPr="00FC5EE0">
        <w:rPr>
          <w:rFonts w:ascii="Times New Roman" w:hAnsi="Times New Roman"/>
          <w:bCs/>
          <w:color w:val="000000"/>
          <w:sz w:val="28"/>
          <w:szCs w:val="28"/>
        </w:rPr>
        <w:t>тыс.</w:t>
      </w:r>
      <w:r w:rsidRPr="00FC5EE0">
        <w:rPr>
          <w:rFonts w:ascii="Times New Roman" w:hAnsi="Times New Roman"/>
          <w:sz w:val="28"/>
          <w:szCs w:val="28"/>
        </w:rPr>
        <w:t xml:space="preserve"> рублей. По итогам </w:t>
      </w:r>
      <w:r w:rsidR="00580705" w:rsidRPr="00FC5EE0">
        <w:rPr>
          <w:rFonts w:ascii="Times New Roman" w:hAnsi="Times New Roman"/>
          <w:sz w:val="28"/>
          <w:szCs w:val="28"/>
        </w:rPr>
        <w:t xml:space="preserve">9 месяцев </w:t>
      </w:r>
      <w:r w:rsidRPr="00FC5EE0">
        <w:rPr>
          <w:rFonts w:ascii="Times New Roman" w:hAnsi="Times New Roman"/>
          <w:sz w:val="28"/>
          <w:szCs w:val="28"/>
        </w:rPr>
        <w:t>201</w:t>
      </w:r>
      <w:r w:rsidR="00101B57" w:rsidRPr="00FC5EE0">
        <w:rPr>
          <w:rFonts w:ascii="Times New Roman" w:hAnsi="Times New Roman"/>
          <w:sz w:val="28"/>
          <w:szCs w:val="28"/>
        </w:rPr>
        <w:t>9</w:t>
      </w:r>
      <w:r w:rsidRPr="00FC5EE0">
        <w:rPr>
          <w:rFonts w:ascii="Times New Roman" w:hAnsi="Times New Roman"/>
          <w:sz w:val="28"/>
          <w:szCs w:val="28"/>
        </w:rPr>
        <w:t xml:space="preserve"> года бюджетный эффект составил </w:t>
      </w:r>
      <w:r w:rsidR="00FC5EE0" w:rsidRPr="00FC5EE0">
        <w:rPr>
          <w:rFonts w:ascii="Times New Roman" w:hAnsi="Times New Roman"/>
          <w:sz w:val="28"/>
          <w:szCs w:val="28"/>
        </w:rPr>
        <w:t>6390,3</w:t>
      </w:r>
      <w:r w:rsidRPr="00FC5EE0">
        <w:rPr>
          <w:rFonts w:ascii="Times New Roman" w:hAnsi="Times New Roman"/>
          <w:sz w:val="28"/>
          <w:szCs w:val="28"/>
        </w:rPr>
        <w:t xml:space="preserve"> </w:t>
      </w:r>
      <w:r w:rsidR="00C13EE6" w:rsidRPr="00FC5EE0">
        <w:rPr>
          <w:rFonts w:ascii="Times New Roman" w:hAnsi="Times New Roman"/>
          <w:sz w:val="28"/>
          <w:szCs w:val="28"/>
        </w:rPr>
        <w:t>тыс.</w:t>
      </w:r>
      <w:r w:rsidRPr="00FC5EE0">
        <w:rPr>
          <w:rFonts w:ascii="Times New Roman" w:hAnsi="Times New Roman"/>
          <w:sz w:val="28"/>
          <w:szCs w:val="28"/>
        </w:rPr>
        <w:t xml:space="preserve"> рублей.</w:t>
      </w:r>
      <w:r w:rsidRPr="00537273">
        <w:rPr>
          <w:rFonts w:ascii="Times New Roman" w:hAnsi="Times New Roman"/>
          <w:sz w:val="28"/>
          <w:szCs w:val="28"/>
        </w:rPr>
        <w:t xml:space="preserve"> </w:t>
      </w:r>
    </w:p>
    <w:p w:rsidR="00460073" w:rsidRPr="00537273" w:rsidRDefault="00460073" w:rsidP="00064D00">
      <w:pPr>
        <w:pStyle w:val="ConsPlusNormal"/>
        <w:widowControl/>
        <w:ind w:firstLine="709"/>
        <w:contextualSpacing/>
        <w:jc w:val="both"/>
        <w:rPr>
          <w:rFonts w:ascii="Times New Roman" w:hAnsi="Times New Roman" w:cs="Times New Roman"/>
          <w:sz w:val="28"/>
          <w:szCs w:val="28"/>
        </w:rPr>
      </w:pPr>
      <w:r w:rsidRPr="00537273">
        <w:rPr>
          <w:rFonts w:ascii="Times New Roman" w:hAnsi="Times New Roman" w:cs="Times New Roman"/>
          <w:sz w:val="28"/>
          <w:szCs w:val="28"/>
        </w:rPr>
        <w:t xml:space="preserve">В рамках решения задачи по обеспечению сбалансированности и устойчивости бюджетов муниципальных образований и совершенствованию межбюджетных отношений </w:t>
      </w:r>
      <w:r w:rsidR="00A03348" w:rsidRPr="00537273">
        <w:rPr>
          <w:rFonts w:ascii="Times New Roman" w:hAnsi="Times New Roman" w:cs="Times New Roman"/>
          <w:sz w:val="28"/>
          <w:szCs w:val="28"/>
        </w:rPr>
        <w:t>2</w:t>
      </w:r>
      <w:r w:rsidR="00064D00">
        <w:rPr>
          <w:rFonts w:ascii="Times New Roman" w:hAnsi="Times New Roman" w:cs="Times New Roman"/>
          <w:sz w:val="28"/>
          <w:szCs w:val="28"/>
        </w:rPr>
        <w:t>,9</w:t>
      </w:r>
      <w:r w:rsidRPr="00537273">
        <w:rPr>
          <w:rFonts w:ascii="Times New Roman" w:hAnsi="Times New Roman" w:cs="Times New Roman"/>
          <w:sz w:val="28"/>
          <w:szCs w:val="28"/>
        </w:rPr>
        <w:t xml:space="preserve">% расходов бюджета </w:t>
      </w:r>
      <w:r w:rsidR="00064D00" w:rsidRPr="00064D00">
        <w:rPr>
          <w:rFonts w:ascii="Times New Roman" w:eastAsia="Calibri" w:hAnsi="Times New Roman" w:cs="Times New Roman"/>
          <w:sz w:val="28"/>
          <w:szCs w:val="28"/>
        </w:rPr>
        <w:t>муниципального образования «</w:t>
      </w:r>
      <w:proofErr w:type="spellStart"/>
      <w:r w:rsidR="00064D00" w:rsidRPr="00064D00">
        <w:rPr>
          <w:rFonts w:ascii="Times New Roman" w:eastAsia="Calibri" w:hAnsi="Times New Roman" w:cs="Times New Roman"/>
          <w:sz w:val="28"/>
          <w:szCs w:val="28"/>
        </w:rPr>
        <w:t>Чердаклинский</w:t>
      </w:r>
      <w:proofErr w:type="spellEnd"/>
      <w:r w:rsidR="00064D00" w:rsidRPr="00064D00">
        <w:rPr>
          <w:rFonts w:ascii="Times New Roman" w:eastAsia="Calibri" w:hAnsi="Times New Roman" w:cs="Times New Roman"/>
          <w:sz w:val="28"/>
          <w:szCs w:val="28"/>
        </w:rPr>
        <w:t xml:space="preserve"> район»</w:t>
      </w:r>
      <w:r w:rsidR="00064D00">
        <w:rPr>
          <w:rFonts w:ascii="Times New Roman" w:eastAsia="Calibri" w:hAnsi="Times New Roman" w:cs="Times New Roman"/>
          <w:sz w:val="28"/>
          <w:szCs w:val="28"/>
        </w:rPr>
        <w:t xml:space="preserve"> Ульяновской области </w:t>
      </w:r>
      <w:r w:rsidR="002B2DEB" w:rsidRPr="00537273">
        <w:rPr>
          <w:rFonts w:ascii="Times New Roman" w:hAnsi="Times New Roman" w:cs="Times New Roman"/>
          <w:sz w:val="28"/>
          <w:szCs w:val="28"/>
        </w:rPr>
        <w:t xml:space="preserve">или </w:t>
      </w:r>
      <w:r w:rsidR="00064D00">
        <w:rPr>
          <w:rFonts w:ascii="Times New Roman" w:hAnsi="Times New Roman" w:cs="Times New Roman"/>
          <w:sz w:val="28"/>
          <w:szCs w:val="28"/>
        </w:rPr>
        <w:t>21186,1 тыс</w:t>
      </w:r>
      <w:r w:rsidR="002B2DEB" w:rsidRPr="00537273">
        <w:rPr>
          <w:rFonts w:ascii="Times New Roman" w:hAnsi="Times New Roman" w:cs="Times New Roman"/>
          <w:sz w:val="28"/>
          <w:szCs w:val="28"/>
        </w:rPr>
        <w:t xml:space="preserve">. рублей </w:t>
      </w:r>
      <w:r w:rsidRPr="00537273">
        <w:rPr>
          <w:rFonts w:ascii="Times New Roman" w:hAnsi="Times New Roman" w:cs="Times New Roman"/>
          <w:sz w:val="28"/>
          <w:szCs w:val="28"/>
        </w:rPr>
        <w:t>в 2018 году было направлено на оказание финансовой помощи местным бюджетам.</w:t>
      </w:r>
    </w:p>
    <w:p w:rsidR="00460073" w:rsidRPr="00537273" w:rsidRDefault="00460073" w:rsidP="00E21323">
      <w:pPr>
        <w:pStyle w:val="ConsPlusNormal"/>
        <w:ind w:firstLine="709"/>
        <w:contextualSpacing/>
        <w:jc w:val="both"/>
        <w:rPr>
          <w:rFonts w:ascii="Times New Roman" w:hAnsi="Times New Roman" w:cs="Times New Roman"/>
          <w:sz w:val="28"/>
          <w:szCs w:val="28"/>
        </w:rPr>
      </w:pPr>
      <w:r w:rsidRPr="00E21323">
        <w:rPr>
          <w:rFonts w:ascii="Times New Roman" w:hAnsi="Times New Roman" w:cs="Times New Roman"/>
          <w:sz w:val="28"/>
          <w:szCs w:val="28"/>
        </w:rPr>
        <w:t xml:space="preserve">Общий объём </w:t>
      </w:r>
      <w:proofErr w:type="gramStart"/>
      <w:r w:rsidRPr="00E21323">
        <w:rPr>
          <w:rFonts w:ascii="Times New Roman" w:hAnsi="Times New Roman" w:cs="Times New Roman"/>
          <w:sz w:val="28"/>
          <w:szCs w:val="28"/>
        </w:rPr>
        <w:t>межбюджетных трансфертов</w:t>
      </w:r>
      <w:r w:rsidR="00064D00">
        <w:rPr>
          <w:rFonts w:ascii="Times New Roman" w:hAnsi="Times New Roman" w:cs="Times New Roman"/>
          <w:sz w:val="28"/>
          <w:szCs w:val="28"/>
        </w:rPr>
        <w:t>, передаваемых бюджетам поселений</w:t>
      </w:r>
      <w:r w:rsidRPr="00E21323">
        <w:rPr>
          <w:rFonts w:ascii="Times New Roman" w:hAnsi="Times New Roman" w:cs="Times New Roman"/>
          <w:sz w:val="28"/>
          <w:szCs w:val="28"/>
        </w:rPr>
        <w:t xml:space="preserve"> </w:t>
      </w:r>
      <w:r w:rsidR="005126B3" w:rsidRPr="00E21323">
        <w:rPr>
          <w:rFonts w:ascii="Times New Roman" w:hAnsi="Times New Roman" w:cs="Times New Roman"/>
          <w:sz w:val="28"/>
          <w:szCs w:val="28"/>
        </w:rPr>
        <w:t xml:space="preserve">в </w:t>
      </w:r>
      <w:r w:rsidRPr="00E21323">
        <w:rPr>
          <w:rFonts w:ascii="Times New Roman" w:hAnsi="Times New Roman" w:cs="Times New Roman"/>
          <w:sz w:val="28"/>
          <w:szCs w:val="28"/>
        </w:rPr>
        <w:t>2019 год</w:t>
      </w:r>
      <w:r w:rsidR="005126B3" w:rsidRPr="00E21323">
        <w:rPr>
          <w:rFonts w:ascii="Times New Roman" w:hAnsi="Times New Roman" w:cs="Times New Roman"/>
          <w:sz w:val="28"/>
          <w:szCs w:val="28"/>
        </w:rPr>
        <w:t>у</w:t>
      </w:r>
      <w:r w:rsidRPr="00E21323">
        <w:rPr>
          <w:rFonts w:ascii="Times New Roman" w:hAnsi="Times New Roman" w:cs="Times New Roman"/>
          <w:sz w:val="28"/>
          <w:szCs w:val="28"/>
        </w:rPr>
        <w:t xml:space="preserve"> </w:t>
      </w:r>
      <w:r w:rsidR="005126B3" w:rsidRPr="00E21323">
        <w:rPr>
          <w:rFonts w:ascii="Times New Roman" w:hAnsi="Times New Roman" w:cs="Times New Roman"/>
          <w:sz w:val="28"/>
          <w:szCs w:val="28"/>
        </w:rPr>
        <w:t>запланирован</w:t>
      </w:r>
      <w:proofErr w:type="gramEnd"/>
      <w:r w:rsidR="005126B3" w:rsidRPr="00E21323">
        <w:rPr>
          <w:rFonts w:ascii="Times New Roman" w:hAnsi="Times New Roman" w:cs="Times New Roman"/>
          <w:sz w:val="28"/>
          <w:szCs w:val="28"/>
        </w:rPr>
        <w:t xml:space="preserve"> в сумме </w:t>
      </w:r>
      <w:r w:rsidR="00064D00">
        <w:rPr>
          <w:rFonts w:ascii="Times New Roman" w:hAnsi="Times New Roman" w:cs="Times New Roman"/>
          <w:sz w:val="28"/>
          <w:szCs w:val="28"/>
        </w:rPr>
        <w:t>20714,6</w:t>
      </w:r>
      <w:r w:rsidRPr="00E21323">
        <w:rPr>
          <w:rFonts w:ascii="Times New Roman" w:hAnsi="Times New Roman" w:cs="Times New Roman"/>
          <w:sz w:val="28"/>
          <w:szCs w:val="28"/>
        </w:rPr>
        <w:t xml:space="preserve"> </w:t>
      </w:r>
      <w:r w:rsidR="00D15C89" w:rsidRPr="00E21323">
        <w:rPr>
          <w:rFonts w:ascii="Times New Roman" w:hAnsi="Times New Roman" w:cs="Times New Roman"/>
          <w:sz w:val="28"/>
          <w:szCs w:val="28"/>
        </w:rPr>
        <w:t>тыс.</w:t>
      </w:r>
      <w:r w:rsidRPr="00E21323">
        <w:rPr>
          <w:rFonts w:ascii="Times New Roman" w:hAnsi="Times New Roman" w:cs="Times New Roman"/>
          <w:sz w:val="28"/>
          <w:szCs w:val="28"/>
        </w:rPr>
        <w:t xml:space="preserve"> рублей, что на </w:t>
      </w:r>
      <w:r w:rsidR="00064D00">
        <w:rPr>
          <w:rFonts w:ascii="Times New Roman" w:hAnsi="Times New Roman" w:cs="Times New Roman"/>
          <w:sz w:val="28"/>
          <w:szCs w:val="28"/>
        </w:rPr>
        <w:t>471,5</w:t>
      </w:r>
      <w:r w:rsidR="00E21323" w:rsidRPr="00E21323">
        <w:rPr>
          <w:rFonts w:ascii="Times New Roman" w:hAnsi="Times New Roman" w:cs="Times New Roman"/>
          <w:sz w:val="28"/>
          <w:szCs w:val="28"/>
        </w:rPr>
        <w:t xml:space="preserve"> тыс.</w:t>
      </w:r>
      <w:r w:rsidRPr="00E21323">
        <w:rPr>
          <w:rFonts w:ascii="Times New Roman" w:hAnsi="Times New Roman" w:cs="Times New Roman"/>
          <w:sz w:val="28"/>
          <w:szCs w:val="28"/>
        </w:rPr>
        <w:t xml:space="preserve"> рублей или на </w:t>
      </w:r>
      <w:r w:rsidR="00064D00">
        <w:rPr>
          <w:rFonts w:ascii="Times New Roman" w:hAnsi="Times New Roman" w:cs="Times New Roman"/>
          <w:sz w:val="28"/>
          <w:szCs w:val="28"/>
        </w:rPr>
        <w:t>2,2</w:t>
      </w:r>
      <w:r w:rsidRPr="00E21323">
        <w:rPr>
          <w:rFonts w:ascii="Times New Roman" w:hAnsi="Times New Roman" w:cs="Times New Roman"/>
          <w:sz w:val="28"/>
          <w:szCs w:val="28"/>
        </w:rPr>
        <w:t xml:space="preserve">% меньше уровня 2018 года. Из </w:t>
      </w:r>
      <w:r w:rsidR="00064D00">
        <w:rPr>
          <w:rFonts w:ascii="Times New Roman" w:hAnsi="Times New Roman" w:cs="Times New Roman"/>
          <w:sz w:val="28"/>
          <w:szCs w:val="28"/>
        </w:rPr>
        <w:t>них</w:t>
      </w:r>
      <w:r w:rsidRPr="00E21323">
        <w:rPr>
          <w:rFonts w:ascii="Times New Roman" w:hAnsi="Times New Roman" w:cs="Times New Roman"/>
          <w:sz w:val="28"/>
          <w:szCs w:val="28"/>
        </w:rPr>
        <w:t>:</w:t>
      </w:r>
    </w:p>
    <w:p w:rsidR="00460073" w:rsidRPr="00537273" w:rsidRDefault="00460073" w:rsidP="00E21323">
      <w:pPr>
        <w:numPr>
          <w:ilvl w:val="0"/>
          <w:numId w:val="30"/>
        </w:numPr>
        <w:tabs>
          <w:tab w:val="left" w:pos="284"/>
          <w:tab w:val="left" w:pos="993"/>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дотации на выравнивание бюджетной обеспеченности составили </w:t>
      </w:r>
      <w:r w:rsidR="00E21323">
        <w:rPr>
          <w:rFonts w:ascii="Times New Roman" w:hAnsi="Times New Roman" w:cs="Times New Roman"/>
          <w:sz w:val="28"/>
          <w:szCs w:val="28"/>
        </w:rPr>
        <w:t>17679,0 тыс.</w:t>
      </w:r>
      <w:r w:rsidRPr="00537273">
        <w:rPr>
          <w:rFonts w:ascii="Times New Roman" w:hAnsi="Times New Roman" w:cs="Times New Roman"/>
          <w:sz w:val="28"/>
          <w:szCs w:val="28"/>
        </w:rPr>
        <w:t xml:space="preserve"> рублей, что выше уровня 2018 года на </w:t>
      </w:r>
      <w:r w:rsidR="00E21323">
        <w:rPr>
          <w:rFonts w:ascii="Times New Roman" w:hAnsi="Times New Roman" w:cs="Times New Roman"/>
          <w:sz w:val="28"/>
          <w:szCs w:val="28"/>
        </w:rPr>
        <w:t>8,8</w:t>
      </w:r>
      <w:r w:rsidRPr="00537273">
        <w:rPr>
          <w:rFonts w:ascii="Times New Roman" w:hAnsi="Times New Roman" w:cs="Times New Roman"/>
          <w:sz w:val="28"/>
          <w:szCs w:val="28"/>
        </w:rPr>
        <w:t>% или на 14</w:t>
      </w:r>
      <w:r w:rsidR="00E21323">
        <w:rPr>
          <w:rFonts w:ascii="Times New Roman" w:hAnsi="Times New Roman" w:cs="Times New Roman"/>
          <w:sz w:val="28"/>
          <w:szCs w:val="28"/>
        </w:rPr>
        <w:t>32,2 тыс.</w:t>
      </w:r>
      <w:r w:rsidRPr="00537273">
        <w:rPr>
          <w:rFonts w:ascii="Times New Roman" w:hAnsi="Times New Roman" w:cs="Times New Roman"/>
          <w:sz w:val="28"/>
          <w:szCs w:val="28"/>
        </w:rPr>
        <w:t xml:space="preserve"> рублей;</w:t>
      </w:r>
    </w:p>
    <w:p w:rsidR="00460073" w:rsidRPr="00537273" w:rsidRDefault="00460073" w:rsidP="00D03539">
      <w:pPr>
        <w:numPr>
          <w:ilvl w:val="0"/>
          <w:numId w:val="30"/>
        </w:numPr>
        <w:tabs>
          <w:tab w:val="left" w:pos="284"/>
          <w:tab w:val="left" w:pos="709"/>
          <w:tab w:val="left" w:pos="993"/>
          <w:tab w:val="left" w:pos="1276"/>
        </w:tabs>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 xml:space="preserve">иные межбюджетные трансферты составили </w:t>
      </w:r>
      <w:r w:rsidR="00064D00">
        <w:rPr>
          <w:rFonts w:ascii="Times New Roman" w:hAnsi="Times New Roman" w:cs="Times New Roman"/>
          <w:sz w:val="28"/>
          <w:szCs w:val="28"/>
        </w:rPr>
        <w:t>3035,6 тыс.</w:t>
      </w:r>
      <w:r w:rsidRPr="00537273">
        <w:rPr>
          <w:rFonts w:ascii="Times New Roman" w:hAnsi="Times New Roman" w:cs="Times New Roman"/>
          <w:sz w:val="28"/>
          <w:szCs w:val="28"/>
        </w:rPr>
        <w:t xml:space="preserve"> рублей, что </w:t>
      </w:r>
      <w:r w:rsidR="00D03539">
        <w:rPr>
          <w:rFonts w:ascii="Times New Roman" w:hAnsi="Times New Roman" w:cs="Times New Roman"/>
          <w:sz w:val="28"/>
          <w:szCs w:val="28"/>
        </w:rPr>
        <w:t>на 38,5% ниже</w:t>
      </w:r>
      <w:r w:rsidRPr="00537273">
        <w:rPr>
          <w:rFonts w:ascii="Times New Roman" w:hAnsi="Times New Roman" w:cs="Times New Roman"/>
          <w:sz w:val="28"/>
          <w:szCs w:val="28"/>
        </w:rPr>
        <w:t xml:space="preserve"> уровня 2018 года</w:t>
      </w:r>
      <w:r w:rsidR="00D03539">
        <w:rPr>
          <w:rFonts w:ascii="Times New Roman" w:hAnsi="Times New Roman" w:cs="Times New Roman"/>
          <w:sz w:val="28"/>
          <w:szCs w:val="28"/>
        </w:rPr>
        <w:t>.</w:t>
      </w:r>
    </w:p>
    <w:p w:rsidR="00460073" w:rsidRPr="00537273" w:rsidRDefault="005126B3" w:rsidP="00D03539">
      <w:pPr>
        <w:tabs>
          <w:tab w:val="left" w:pos="284"/>
          <w:tab w:val="left" w:pos="993"/>
        </w:tabs>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П</w:t>
      </w:r>
      <w:r w:rsidR="00460073" w:rsidRPr="00537273">
        <w:rPr>
          <w:rFonts w:ascii="Times New Roman" w:hAnsi="Times New Roman" w:cs="Times New Roman"/>
          <w:sz w:val="28"/>
          <w:szCs w:val="28"/>
        </w:rPr>
        <w:t xml:space="preserve">о итогам </w:t>
      </w:r>
      <w:r w:rsidR="00D03539">
        <w:rPr>
          <w:rFonts w:ascii="Times New Roman" w:hAnsi="Times New Roman" w:cs="Times New Roman"/>
          <w:sz w:val="28"/>
          <w:szCs w:val="28"/>
        </w:rPr>
        <w:t>9 месяцев</w:t>
      </w:r>
      <w:r w:rsidR="00460073" w:rsidRPr="00537273">
        <w:rPr>
          <w:rFonts w:ascii="Times New Roman" w:hAnsi="Times New Roman" w:cs="Times New Roman"/>
          <w:sz w:val="28"/>
          <w:szCs w:val="28"/>
        </w:rPr>
        <w:t xml:space="preserve"> 2019 года муниципальным образованиям было направлено </w:t>
      </w:r>
      <w:r w:rsidR="00D03539">
        <w:rPr>
          <w:rFonts w:ascii="Times New Roman" w:hAnsi="Times New Roman" w:cs="Times New Roman"/>
          <w:sz w:val="28"/>
          <w:szCs w:val="28"/>
        </w:rPr>
        <w:t xml:space="preserve">19139,6 тыс. </w:t>
      </w:r>
      <w:r w:rsidR="00460073" w:rsidRPr="00537273">
        <w:rPr>
          <w:rFonts w:ascii="Times New Roman" w:hAnsi="Times New Roman" w:cs="Times New Roman"/>
          <w:sz w:val="28"/>
          <w:szCs w:val="28"/>
        </w:rPr>
        <w:t>рублей.</w:t>
      </w:r>
    </w:p>
    <w:p w:rsidR="00460073" w:rsidRPr="0053003C" w:rsidRDefault="00460073" w:rsidP="0053003C">
      <w:pPr>
        <w:spacing w:after="0" w:line="240" w:lineRule="auto"/>
        <w:ind w:firstLine="709"/>
        <w:jc w:val="both"/>
        <w:rPr>
          <w:rFonts w:ascii="Times New Roman" w:hAnsi="Times New Roman" w:cs="Times New Roman"/>
          <w:sz w:val="28"/>
          <w:szCs w:val="28"/>
        </w:rPr>
      </w:pPr>
      <w:r w:rsidRPr="0053003C">
        <w:rPr>
          <w:rFonts w:ascii="Times New Roman" w:hAnsi="Times New Roman" w:cs="Times New Roman"/>
          <w:sz w:val="28"/>
          <w:szCs w:val="28"/>
        </w:rPr>
        <w:t xml:space="preserve">В целях реализации на территории </w:t>
      </w:r>
      <w:r w:rsidR="0053003C" w:rsidRPr="00FC5EE0">
        <w:rPr>
          <w:rFonts w:ascii="Times New Roman" w:hAnsi="Times New Roman"/>
          <w:sz w:val="28"/>
          <w:szCs w:val="28"/>
        </w:rPr>
        <w:t>муниципального образования «</w:t>
      </w:r>
      <w:proofErr w:type="spellStart"/>
      <w:r w:rsidR="0053003C" w:rsidRPr="00FC5EE0">
        <w:rPr>
          <w:rFonts w:ascii="Times New Roman" w:hAnsi="Times New Roman"/>
          <w:sz w:val="28"/>
          <w:szCs w:val="28"/>
        </w:rPr>
        <w:t>Чердаклинский</w:t>
      </w:r>
      <w:proofErr w:type="spellEnd"/>
      <w:r w:rsidR="0053003C" w:rsidRPr="00FC5EE0">
        <w:rPr>
          <w:rFonts w:ascii="Times New Roman" w:hAnsi="Times New Roman"/>
          <w:sz w:val="28"/>
          <w:szCs w:val="28"/>
        </w:rPr>
        <w:t xml:space="preserve"> район» Ульяновской области</w:t>
      </w:r>
      <w:r w:rsidR="0053003C">
        <w:rPr>
          <w:rFonts w:ascii="Times New Roman" w:hAnsi="Times New Roman"/>
          <w:sz w:val="28"/>
          <w:szCs w:val="28"/>
        </w:rPr>
        <w:t xml:space="preserve"> </w:t>
      </w:r>
      <w:r w:rsidRPr="0053003C">
        <w:rPr>
          <w:rFonts w:ascii="Times New Roman" w:hAnsi="Times New Roman" w:cs="Times New Roman"/>
          <w:sz w:val="28"/>
          <w:szCs w:val="28"/>
        </w:rPr>
        <w:t xml:space="preserve">проекта </w:t>
      </w:r>
      <w:r w:rsidRPr="0053003C">
        <w:rPr>
          <w:rFonts w:ascii="Times New Roman" w:hAnsi="Times New Roman" w:cs="Times New Roman"/>
          <w:sz w:val="28"/>
          <w:szCs w:val="28"/>
        </w:rPr>
        <w:br/>
      </w:r>
      <w:r w:rsidRPr="0053003C">
        <w:rPr>
          <w:rFonts w:ascii="Times New Roman" w:hAnsi="Times New Roman" w:cs="Times New Roman"/>
          <w:sz w:val="28"/>
          <w:szCs w:val="28"/>
        </w:rPr>
        <w:lastRenderedPageBreak/>
        <w:t xml:space="preserve">«Народный бюджет» </w:t>
      </w:r>
      <w:r w:rsidR="00CC3995">
        <w:rPr>
          <w:rFonts w:ascii="Times New Roman" w:hAnsi="Times New Roman" w:cs="Times New Roman"/>
          <w:sz w:val="28"/>
          <w:szCs w:val="28"/>
        </w:rPr>
        <w:t>н</w:t>
      </w:r>
      <w:r w:rsidRPr="0053003C">
        <w:rPr>
          <w:rFonts w:ascii="Times New Roman" w:hAnsi="Times New Roman" w:cs="Times New Roman"/>
          <w:sz w:val="28"/>
          <w:szCs w:val="28"/>
        </w:rPr>
        <w:t xml:space="preserve">а 2019 год предусмотрены средства на общую сумму </w:t>
      </w:r>
      <w:r w:rsidR="004F1182">
        <w:rPr>
          <w:rFonts w:ascii="Times New Roman" w:hAnsi="Times New Roman" w:cs="Times New Roman"/>
          <w:sz w:val="28"/>
          <w:szCs w:val="28"/>
        </w:rPr>
        <w:t>1</w:t>
      </w:r>
      <w:r w:rsidR="0053003C">
        <w:rPr>
          <w:rFonts w:ascii="Times New Roman" w:hAnsi="Times New Roman" w:cs="Times New Roman"/>
          <w:sz w:val="28"/>
          <w:szCs w:val="28"/>
        </w:rPr>
        <w:t>000,0</w:t>
      </w:r>
      <w:r w:rsidRPr="0053003C">
        <w:rPr>
          <w:rFonts w:ascii="Times New Roman" w:hAnsi="Times New Roman" w:cs="Times New Roman"/>
          <w:sz w:val="28"/>
          <w:szCs w:val="28"/>
        </w:rPr>
        <w:t xml:space="preserve"> </w:t>
      </w:r>
      <w:r w:rsidR="0053003C">
        <w:rPr>
          <w:rFonts w:ascii="Times New Roman" w:hAnsi="Times New Roman" w:cs="Times New Roman"/>
          <w:sz w:val="28"/>
          <w:szCs w:val="28"/>
        </w:rPr>
        <w:t xml:space="preserve">тыс. рублей по </w:t>
      </w:r>
      <w:r w:rsidR="004F1182">
        <w:rPr>
          <w:rFonts w:ascii="Times New Roman" w:hAnsi="Times New Roman" w:cs="Times New Roman"/>
          <w:sz w:val="28"/>
          <w:szCs w:val="28"/>
        </w:rPr>
        <w:t>6</w:t>
      </w:r>
      <w:r w:rsidRPr="0053003C">
        <w:rPr>
          <w:rFonts w:ascii="Times New Roman" w:hAnsi="Times New Roman" w:cs="Times New Roman"/>
          <w:sz w:val="28"/>
          <w:szCs w:val="28"/>
        </w:rPr>
        <w:t xml:space="preserve"> проектам.</w:t>
      </w:r>
    </w:p>
    <w:p w:rsidR="00460073" w:rsidRPr="00537273" w:rsidRDefault="00460073" w:rsidP="0053003C">
      <w:pPr>
        <w:spacing w:after="0" w:line="240" w:lineRule="auto"/>
        <w:ind w:firstLine="709"/>
        <w:jc w:val="both"/>
        <w:rPr>
          <w:rFonts w:ascii="Times New Roman" w:hAnsi="Times New Roman" w:cs="Times New Roman"/>
          <w:sz w:val="28"/>
          <w:szCs w:val="28"/>
        </w:rPr>
      </w:pPr>
      <w:r w:rsidRPr="0053003C">
        <w:rPr>
          <w:rFonts w:ascii="Times New Roman" w:hAnsi="Times New Roman" w:cs="Times New Roman"/>
          <w:sz w:val="28"/>
          <w:szCs w:val="28"/>
        </w:rPr>
        <w:t xml:space="preserve">За </w:t>
      </w:r>
      <w:r w:rsidR="0053003C">
        <w:rPr>
          <w:rFonts w:ascii="Times New Roman" w:hAnsi="Times New Roman" w:cs="Times New Roman"/>
          <w:sz w:val="28"/>
          <w:szCs w:val="28"/>
        </w:rPr>
        <w:t>9 месяцев</w:t>
      </w:r>
      <w:r w:rsidRPr="0053003C">
        <w:rPr>
          <w:rFonts w:ascii="Times New Roman" w:hAnsi="Times New Roman" w:cs="Times New Roman"/>
          <w:sz w:val="28"/>
          <w:szCs w:val="28"/>
        </w:rPr>
        <w:t xml:space="preserve"> 2019 года по данному проекту произведены расходы на сумму </w:t>
      </w:r>
      <w:r w:rsidR="0053003C">
        <w:rPr>
          <w:rFonts w:ascii="Times New Roman" w:hAnsi="Times New Roman" w:cs="Times New Roman"/>
          <w:sz w:val="28"/>
          <w:szCs w:val="28"/>
        </w:rPr>
        <w:t>997,0</w:t>
      </w:r>
      <w:r w:rsidRPr="0053003C">
        <w:rPr>
          <w:rFonts w:ascii="Times New Roman" w:hAnsi="Times New Roman" w:cs="Times New Roman"/>
          <w:sz w:val="28"/>
          <w:szCs w:val="28"/>
        </w:rPr>
        <w:t xml:space="preserve"> </w:t>
      </w:r>
      <w:r w:rsidR="0053003C">
        <w:rPr>
          <w:rFonts w:ascii="Times New Roman" w:hAnsi="Times New Roman" w:cs="Times New Roman"/>
          <w:sz w:val="28"/>
          <w:szCs w:val="28"/>
        </w:rPr>
        <w:t>тыс.</w:t>
      </w:r>
      <w:r w:rsidRPr="0053003C">
        <w:rPr>
          <w:rFonts w:ascii="Times New Roman" w:hAnsi="Times New Roman" w:cs="Times New Roman"/>
          <w:sz w:val="28"/>
          <w:szCs w:val="28"/>
        </w:rPr>
        <w:t xml:space="preserve"> рублей или </w:t>
      </w:r>
      <w:r w:rsidR="0053003C">
        <w:rPr>
          <w:rFonts w:ascii="Times New Roman" w:hAnsi="Times New Roman" w:cs="Times New Roman"/>
          <w:sz w:val="28"/>
          <w:szCs w:val="28"/>
        </w:rPr>
        <w:t>99,</w:t>
      </w:r>
      <w:r w:rsidR="004F1182">
        <w:rPr>
          <w:rFonts w:ascii="Times New Roman" w:hAnsi="Times New Roman" w:cs="Times New Roman"/>
          <w:sz w:val="28"/>
          <w:szCs w:val="28"/>
        </w:rPr>
        <w:t>7</w:t>
      </w:r>
      <w:r w:rsidRPr="0053003C">
        <w:rPr>
          <w:rFonts w:ascii="Times New Roman" w:hAnsi="Times New Roman" w:cs="Times New Roman"/>
          <w:sz w:val="28"/>
          <w:szCs w:val="28"/>
        </w:rPr>
        <w:t>% от предусмотренных средств.</w:t>
      </w:r>
    </w:p>
    <w:p w:rsidR="006D4816" w:rsidRPr="00537273" w:rsidRDefault="00380CD1" w:rsidP="00CC4EA3">
      <w:pPr>
        <w:pStyle w:val="Default"/>
        <w:ind w:firstLine="709"/>
        <w:jc w:val="both"/>
        <w:rPr>
          <w:sz w:val="28"/>
          <w:szCs w:val="28"/>
        </w:rPr>
      </w:pPr>
      <w:r w:rsidRPr="00537273">
        <w:rPr>
          <w:sz w:val="28"/>
          <w:szCs w:val="28"/>
        </w:rPr>
        <w:t xml:space="preserve">В 2018 </w:t>
      </w:r>
      <w:proofErr w:type="gramStart"/>
      <w:r w:rsidRPr="00537273">
        <w:rPr>
          <w:sz w:val="28"/>
          <w:szCs w:val="28"/>
        </w:rPr>
        <w:t>году</w:t>
      </w:r>
      <w:proofErr w:type="gramEnd"/>
      <w:r w:rsidRPr="00537273">
        <w:rPr>
          <w:sz w:val="28"/>
          <w:szCs w:val="28"/>
        </w:rPr>
        <w:t xml:space="preserve"> как и в предыдущие годы была продолжена и велась активная </w:t>
      </w:r>
      <w:r w:rsidR="006D4816" w:rsidRPr="00537273">
        <w:rPr>
          <w:sz w:val="28"/>
          <w:szCs w:val="28"/>
        </w:rPr>
        <w:t xml:space="preserve">работа по обеспечению открытости и прозрачности бюджета. </w:t>
      </w:r>
    </w:p>
    <w:p w:rsidR="006D4816" w:rsidRPr="00537273" w:rsidRDefault="006D4816" w:rsidP="00640EA1">
      <w:pPr>
        <w:spacing w:after="0" w:line="240" w:lineRule="auto"/>
        <w:ind w:firstLine="709"/>
        <w:jc w:val="both"/>
        <w:outlineLvl w:val="0"/>
        <w:rPr>
          <w:rFonts w:ascii="Times New Roman" w:hAnsi="Times New Roman" w:cs="Times New Roman"/>
          <w:sz w:val="28"/>
          <w:szCs w:val="28"/>
          <w:lang w:eastAsia="ar-SA"/>
        </w:rPr>
      </w:pPr>
      <w:bookmarkStart w:id="3" w:name="_Toc528328274"/>
      <w:bookmarkStart w:id="4" w:name="_Toc528328355"/>
      <w:proofErr w:type="gramStart"/>
      <w:r w:rsidRPr="00537273">
        <w:rPr>
          <w:rFonts w:ascii="Times New Roman" w:hAnsi="Times New Roman" w:cs="Times New Roman"/>
          <w:sz w:val="28"/>
          <w:szCs w:val="28"/>
        </w:rPr>
        <w:t xml:space="preserve">Так же, в соответствии с </w:t>
      </w:r>
      <w:r w:rsidR="00380CD1" w:rsidRPr="00537273">
        <w:rPr>
          <w:rFonts w:ascii="Times New Roman" w:hAnsi="Times New Roman" w:cs="Times New Roman"/>
          <w:sz w:val="28"/>
          <w:szCs w:val="28"/>
        </w:rPr>
        <w:t>Постановлением администрации муниципального образования «</w:t>
      </w:r>
      <w:proofErr w:type="spellStart"/>
      <w:r w:rsidR="00380CD1" w:rsidRPr="00537273">
        <w:rPr>
          <w:rFonts w:ascii="Times New Roman" w:hAnsi="Times New Roman" w:cs="Times New Roman"/>
          <w:sz w:val="28"/>
          <w:szCs w:val="28"/>
        </w:rPr>
        <w:t>Чердаклинский</w:t>
      </w:r>
      <w:proofErr w:type="spellEnd"/>
      <w:r w:rsidR="00380CD1" w:rsidRPr="00537273">
        <w:rPr>
          <w:rFonts w:ascii="Times New Roman" w:hAnsi="Times New Roman" w:cs="Times New Roman"/>
          <w:sz w:val="28"/>
          <w:szCs w:val="28"/>
        </w:rPr>
        <w:t xml:space="preserve"> район» Ульяновской области №28 от 20.01.2014 «Об утверждении Порядка предоставления информации о бюджете муниципального образования «</w:t>
      </w:r>
      <w:proofErr w:type="spellStart"/>
      <w:r w:rsidR="00380CD1" w:rsidRPr="00537273">
        <w:rPr>
          <w:rFonts w:ascii="Times New Roman" w:hAnsi="Times New Roman" w:cs="Times New Roman"/>
          <w:sz w:val="28"/>
          <w:szCs w:val="28"/>
        </w:rPr>
        <w:t>Чердаклинский</w:t>
      </w:r>
      <w:proofErr w:type="spellEnd"/>
      <w:r w:rsidR="00380CD1" w:rsidRPr="00537273">
        <w:rPr>
          <w:rFonts w:ascii="Times New Roman" w:hAnsi="Times New Roman" w:cs="Times New Roman"/>
          <w:sz w:val="28"/>
          <w:szCs w:val="28"/>
        </w:rPr>
        <w:t xml:space="preserve"> район» Ульяновской области на очередной финансовый год и плановый период и отчета об исполнении бюджета муниципального образования «</w:t>
      </w:r>
      <w:proofErr w:type="spellStart"/>
      <w:r w:rsidR="00380CD1" w:rsidRPr="00537273">
        <w:rPr>
          <w:rFonts w:ascii="Times New Roman" w:hAnsi="Times New Roman" w:cs="Times New Roman"/>
          <w:sz w:val="28"/>
          <w:szCs w:val="28"/>
        </w:rPr>
        <w:t>Чердаклинский</w:t>
      </w:r>
      <w:proofErr w:type="spellEnd"/>
      <w:r w:rsidR="00380CD1" w:rsidRPr="00537273">
        <w:rPr>
          <w:rFonts w:ascii="Times New Roman" w:hAnsi="Times New Roman" w:cs="Times New Roman"/>
          <w:sz w:val="28"/>
          <w:szCs w:val="28"/>
        </w:rPr>
        <w:t xml:space="preserve"> район» Ульяновской области за отчетный финансовый год в доступной для граждан форме»</w:t>
      </w:r>
      <w:r w:rsidRPr="00537273">
        <w:rPr>
          <w:rFonts w:ascii="Times New Roman" w:hAnsi="Times New Roman" w:cs="Times New Roman"/>
          <w:sz w:val="28"/>
          <w:szCs w:val="28"/>
        </w:rPr>
        <w:t xml:space="preserve"> </w:t>
      </w:r>
      <w:r w:rsidR="00CC4EA3" w:rsidRPr="00537273">
        <w:rPr>
          <w:rFonts w:ascii="Times New Roman" w:hAnsi="Times New Roman" w:cs="Times New Roman"/>
          <w:sz w:val="28"/>
          <w:szCs w:val="28"/>
        </w:rPr>
        <w:t>будет продолжена</w:t>
      </w:r>
      <w:r w:rsidRPr="00537273">
        <w:rPr>
          <w:rFonts w:ascii="Times New Roman" w:hAnsi="Times New Roman" w:cs="Times New Roman"/>
          <w:sz w:val="28"/>
          <w:szCs w:val="28"/>
        </w:rPr>
        <w:t xml:space="preserve"> работа по</w:t>
      </w:r>
      <w:proofErr w:type="gramEnd"/>
      <w:r w:rsidRPr="00537273">
        <w:rPr>
          <w:rFonts w:ascii="Times New Roman" w:hAnsi="Times New Roman" w:cs="Times New Roman"/>
          <w:sz w:val="28"/>
          <w:szCs w:val="28"/>
        </w:rPr>
        <w:t xml:space="preserve"> </w:t>
      </w:r>
      <w:proofErr w:type="gramStart"/>
      <w:r w:rsidRPr="00537273">
        <w:rPr>
          <w:rFonts w:ascii="Times New Roman" w:hAnsi="Times New Roman" w:cs="Times New Roman"/>
          <w:sz w:val="28"/>
          <w:szCs w:val="28"/>
        </w:rPr>
        <w:t xml:space="preserve">размещению информации на </w:t>
      </w:r>
      <w:r w:rsidR="00380CD1" w:rsidRPr="00537273">
        <w:rPr>
          <w:rFonts w:ascii="Times New Roman" w:hAnsi="Times New Roman" w:cs="Times New Roman"/>
          <w:sz w:val="28"/>
          <w:szCs w:val="28"/>
        </w:rPr>
        <w:t>сайте администрации муниципального образования «</w:t>
      </w:r>
      <w:proofErr w:type="spellStart"/>
      <w:r w:rsidR="00380CD1" w:rsidRPr="00537273">
        <w:rPr>
          <w:rFonts w:ascii="Times New Roman" w:hAnsi="Times New Roman" w:cs="Times New Roman"/>
          <w:sz w:val="28"/>
          <w:szCs w:val="28"/>
        </w:rPr>
        <w:t>Чердаклинский</w:t>
      </w:r>
      <w:proofErr w:type="spellEnd"/>
      <w:r w:rsidR="00380CD1" w:rsidRPr="00537273">
        <w:rPr>
          <w:rFonts w:ascii="Times New Roman" w:hAnsi="Times New Roman" w:cs="Times New Roman"/>
          <w:sz w:val="28"/>
          <w:szCs w:val="28"/>
        </w:rPr>
        <w:t xml:space="preserve"> район» Ульяновской области.</w:t>
      </w:r>
      <w:bookmarkEnd w:id="3"/>
      <w:bookmarkEnd w:id="4"/>
      <w:proofErr w:type="gramEnd"/>
    </w:p>
    <w:p w:rsidR="007B76F6" w:rsidRPr="00537273" w:rsidRDefault="007B76F6" w:rsidP="00640EA1">
      <w:pPr>
        <w:spacing w:after="0" w:line="240" w:lineRule="auto"/>
        <w:ind w:firstLine="709"/>
        <w:jc w:val="both"/>
        <w:outlineLvl w:val="0"/>
        <w:rPr>
          <w:rFonts w:ascii="Times New Roman" w:hAnsi="Times New Roman" w:cs="Times New Roman"/>
          <w:sz w:val="28"/>
          <w:szCs w:val="28"/>
          <w:lang w:eastAsia="ar-SA"/>
        </w:rPr>
      </w:pPr>
    </w:p>
    <w:p w:rsidR="007B76F6" w:rsidRPr="00D03539" w:rsidRDefault="007B76F6" w:rsidP="00E07AC9">
      <w:pPr>
        <w:spacing w:after="0" w:line="240" w:lineRule="auto"/>
        <w:ind w:firstLine="709"/>
        <w:jc w:val="both"/>
        <w:outlineLvl w:val="0"/>
        <w:rPr>
          <w:rFonts w:ascii="Times New Roman" w:hAnsi="Times New Roman" w:cs="Times New Roman"/>
          <w:sz w:val="28"/>
          <w:szCs w:val="28"/>
        </w:rPr>
      </w:pPr>
      <w:r w:rsidRPr="00537273">
        <w:rPr>
          <w:rFonts w:ascii="Times New Roman" w:hAnsi="Times New Roman" w:cs="Times New Roman"/>
          <w:color w:val="000000"/>
          <w:sz w:val="28"/>
          <w:szCs w:val="28"/>
        </w:rPr>
        <w:t>Начиная  с 201</w:t>
      </w:r>
      <w:r w:rsidR="00380CD1" w:rsidRPr="00537273">
        <w:rPr>
          <w:rFonts w:ascii="Times New Roman" w:hAnsi="Times New Roman" w:cs="Times New Roman"/>
          <w:color w:val="000000"/>
          <w:sz w:val="28"/>
          <w:szCs w:val="28"/>
        </w:rPr>
        <w:t>9</w:t>
      </w:r>
      <w:r w:rsidRPr="00537273">
        <w:rPr>
          <w:rFonts w:ascii="Times New Roman" w:hAnsi="Times New Roman" w:cs="Times New Roman"/>
          <w:color w:val="000000"/>
          <w:sz w:val="28"/>
          <w:szCs w:val="28"/>
        </w:rPr>
        <w:t xml:space="preserve"> года,</w:t>
      </w:r>
      <w:r w:rsidR="00380CD1" w:rsidRPr="00537273">
        <w:rPr>
          <w:rFonts w:ascii="Times New Roman" w:hAnsi="Times New Roman" w:cs="Times New Roman"/>
          <w:color w:val="000000"/>
          <w:sz w:val="28"/>
          <w:szCs w:val="28"/>
        </w:rPr>
        <w:t xml:space="preserve"> управлением финансов муниципального образования «</w:t>
      </w:r>
      <w:proofErr w:type="spellStart"/>
      <w:r w:rsidR="00380CD1" w:rsidRPr="00537273">
        <w:rPr>
          <w:rFonts w:ascii="Times New Roman" w:hAnsi="Times New Roman" w:cs="Times New Roman"/>
          <w:color w:val="000000"/>
          <w:sz w:val="28"/>
          <w:szCs w:val="28"/>
        </w:rPr>
        <w:t>Чердаклин</w:t>
      </w:r>
      <w:r w:rsidR="004F1182">
        <w:rPr>
          <w:rFonts w:ascii="Times New Roman" w:hAnsi="Times New Roman" w:cs="Times New Roman"/>
          <w:color w:val="000000"/>
          <w:sz w:val="28"/>
          <w:szCs w:val="28"/>
        </w:rPr>
        <w:t>ский</w:t>
      </w:r>
      <w:proofErr w:type="spellEnd"/>
      <w:r w:rsidR="004F1182">
        <w:rPr>
          <w:rFonts w:ascii="Times New Roman" w:hAnsi="Times New Roman" w:cs="Times New Roman"/>
          <w:color w:val="000000"/>
          <w:sz w:val="28"/>
          <w:szCs w:val="28"/>
        </w:rPr>
        <w:t xml:space="preserve"> район» Ульяновской области </w:t>
      </w:r>
      <w:r w:rsidRPr="00537273">
        <w:rPr>
          <w:rFonts w:ascii="Times New Roman" w:hAnsi="Times New Roman" w:cs="Times New Roman"/>
          <w:color w:val="000000"/>
          <w:sz w:val="28"/>
          <w:szCs w:val="28"/>
        </w:rPr>
        <w:t xml:space="preserve">проводится оценка качества управления </w:t>
      </w:r>
      <w:r w:rsidR="004F1182">
        <w:rPr>
          <w:rFonts w:ascii="Times New Roman" w:hAnsi="Times New Roman" w:cs="Times New Roman"/>
          <w:color w:val="000000"/>
          <w:sz w:val="28"/>
          <w:szCs w:val="28"/>
        </w:rPr>
        <w:t>муниципаль</w:t>
      </w:r>
      <w:r w:rsidRPr="00537273">
        <w:rPr>
          <w:rFonts w:ascii="Times New Roman" w:hAnsi="Times New Roman" w:cs="Times New Roman"/>
          <w:color w:val="000000"/>
          <w:sz w:val="28"/>
          <w:szCs w:val="28"/>
        </w:rPr>
        <w:t xml:space="preserve">ными </w:t>
      </w:r>
      <w:r w:rsidRPr="00E07AC9">
        <w:rPr>
          <w:rFonts w:ascii="Times New Roman" w:hAnsi="Times New Roman" w:cs="Times New Roman"/>
          <w:sz w:val="28"/>
          <w:szCs w:val="28"/>
        </w:rPr>
        <w:t>финансами</w:t>
      </w:r>
      <w:r w:rsidRPr="00E07AC9">
        <w:rPr>
          <w:rFonts w:ascii="Times New Roman" w:hAnsi="Times New Roman" w:cs="Times New Roman"/>
          <w:color w:val="FF0000"/>
          <w:sz w:val="28"/>
          <w:szCs w:val="28"/>
        </w:rPr>
        <w:t xml:space="preserve"> </w:t>
      </w:r>
      <w:r w:rsidRPr="00D03539">
        <w:rPr>
          <w:rFonts w:ascii="Times New Roman" w:hAnsi="Times New Roman" w:cs="Times New Roman"/>
          <w:sz w:val="28"/>
          <w:szCs w:val="28"/>
        </w:rPr>
        <w:t xml:space="preserve">(в соответствии </w:t>
      </w:r>
      <w:r w:rsidR="00E07AC9" w:rsidRPr="00D03539">
        <w:rPr>
          <w:rFonts w:ascii="Times New Roman" w:hAnsi="Times New Roman" w:cs="Times New Roman"/>
          <w:sz w:val="28"/>
          <w:szCs w:val="28"/>
        </w:rPr>
        <w:t xml:space="preserve">с </w:t>
      </w:r>
      <w:r w:rsidRPr="00D03539">
        <w:rPr>
          <w:rFonts w:ascii="Times New Roman" w:hAnsi="Times New Roman" w:cs="Times New Roman"/>
          <w:sz w:val="28"/>
          <w:szCs w:val="28"/>
        </w:rPr>
        <w:t>Порядком, утверждённым приказом Министерства финансов Российской Федерации от 03.12.2010 №552).</w:t>
      </w:r>
    </w:p>
    <w:p w:rsidR="007B76F6" w:rsidRPr="00537273" w:rsidRDefault="007B76F6" w:rsidP="00D0353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37273">
        <w:rPr>
          <w:rFonts w:ascii="Times New Roman" w:hAnsi="Times New Roman" w:cs="Times New Roman"/>
          <w:color w:val="000000"/>
          <w:sz w:val="28"/>
          <w:szCs w:val="28"/>
        </w:rPr>
        <w:t>На сегодняшний день данный рейтинг Минфина России является  одним из самых значимых и высоких рейтингов регионального уровня, объективной и авторитетной оценкой профессионализма региональных финансистов и качества организации бюджетного процесса в субъектах Российской Федерации</w:t>
      </w:r>
      <w:r w:rsidR="00E07AC9">
        <w:rPr>
          <w:rFonts w:ascii="Times New Roman" w:hAnsi="Times New Roman" w:cs="Times New Roman"/>
          <w:color w:val="000000"/>
          <w:sz w:val="28"/>
          <w:szCs w:val="28"/>
        </w:rPr>
        <w:t>.</w:t>
      </w:r>
      <w:r w:rsidRPr="00537273">
        <w:rPr>
          <w:rFonts w:ascii="Times New Roman" w:hAnsi="Times New Roman" w:cs="Times New Roman"/>
          <w:color w:val="000000"/>
          <w:sz w:val="28"/>
          <w:szCs w:val="28"/>
        </w:rPr>
        <w:t xml:space="preserve"> </w:t>
      </w:r>
    </w:p>
    <w:p w:rsidR="007B76F6" w:rsidRPr="00537273" w:rsidRDefault="007B76F6" w:rsidP="00D0353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37273">
        <w:rPr>
          <w:rFonts w:ascii="Times New Roman" w:hAnsi="Times New Roman" w:cs="Times New Roman"/>
          <w:color w:val="000000"/>
          <w:sz w:val="28"/>
          <w:szCs w:val="28"/>
        </w:rPr>
        <w:t>По результатам комплексной оценки, субъекту Российской Федерации присваивается степень качества управления региональными финансами по трём группам: с высоким, надлежащим и низким качеством управления  региональными финансами.</w:t>
      </w:r>
    </w:p>
    <w:p w:rsidR="007B76F6" w:rsidRPr="00537273" w:rsidRDefault="00D03539" w:rsidP="00D03539">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р</w:t>
      </w:r>
      <w:r w:rsidR="007B76F6" w:rsidRPr="00537273">
        <w:rPr>
          <w:rFonts w:ascii="Times New Roman" w:hAnsi="Times New Roman" w:cs="Times New Roman"/>
          <w:color w:val="000000"/>
          <w:sz w:val="28"/>
          <w:szCs w:val="28"/>
        </w:rPr>
        <w:t>езультат</w:t>
      </w:r>
      <w:r>
        <w:rPr>
          <w:rFonts w:ascii="Times New Roman" w:hAnsi="Times New Roman" w:cs="Times New Roman"/>
          <w:color w:val="000000"/>
          <w:sz w:val="28"/>
          <w:szCs w:val="28"/>
        </w:rPr>
        <w:t>ам</w:t>
      </w:r>
      <w:r w:rsidR="007B76F6" w:rsidRPr="00537273">
        <w:rPr>
          <w:rFonts w:ascii="Times New Roman" w:hAnsi="Times New Roman" w:cs="Times New Roman"/>
          <w:color w:val="000000"/>
          <w:sz w:val="28"/>
          <w:szCs w:val="28"/>
        </w:rPr>
        <w:t xml:space="preserve"> мониторинга за 2018 год </w:t>
      </w:r>
      <w:r w:rsidRPr="00537273">
        <w:rPr>
          <w:rFonts w:ascii="Times New Roman" w:hAnsi="Times New Roman" w:cs="Times New Roman"/>
          <w:color w:val="000000"/>
          <w:sz w:val="28"/>
          <w:szCs w:val="28"/>
        </w:rPr>
        <w:t>муниципально</w:t>
      </w:r>
      <w:r>
        <w:rPr>
          <w:rFonts w:ascii="Times New Roman" w:hAnsi="Times New Roman" w:cs="Times New Roman"/>
          <w:color w:val="000000"/>
          <w:sz w:val="28"/>
          <w:szCs w:val="28"/>
        </w:rPr>
        <w:t>е</w:t>
      </w:r>
      <w:r w:rsidRPr="00537273">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е</w:t>
      </w:r>
      <w:r w:rsidRPr="00537273">
        <w:rPr>
          <w:rFonts w:ascii="Times New Roman" w:hAnsi="Times New Roman" w:cs="Times New Roman"/>
          <w:color w:val="000000"/>
          <w:sz w:val="28"/>
          <w:szCs w:val="28"/>
        </w:rPr>
        <w:t xml:space="preserve"> «</w:t>
      </w:r>
      <w:proofErr w:type="spellStart"/>
      <w:r w:rsidRPr="00537273">
        <w:rPr>
          <w:rFonts w:ascii="Times New Roman" w:hAnsi="Times New Roman" w:cs="Times New Roman"/>
          <w:color w:val="000000"/>
          <w:sz w:val="28"/>
          <w:szCs w:val="28"/>
        </w:rPr>
        <w:t>Чердаклин</w:t>
      </w:r>
      <w:r>
        <w:rPr>
          <w:rFonts w:ascii="Times New Roman" w:hAnsi="Times New Roman" w:cs="Times New Roman"/>
          <w:color w:val="000000"/>
          <w:sz w:val="28"/>
          <w:szCs w:val="28"/>
        </w:rPr>
        <w:t>ский</w:t>
      </w:r>
      <w:proofErr w:type="spellEnd"/>
      <w:r>
        <w:rPr>
          <w:rFonts w:ascii="Times New Roman" w:hAnsi="Times New Roman" w:cs="Times New Roman"/>
          <w:color w:val="000000"/>
          <w:sz w:val="28"/>
          <w:szCs w:val="28"/>
        </w:rPr>
        <w:t xml:space="preserve"> район» Ульяновской области </w:t>
      </w:r>
      <w:r w:rsidRPr="00537273">
        <w:rPr>
          <w:rFonts w:ascii="Times New Roman" w:hAnsi="Times New Roman" w:cs="Times New Roman"/>
          <w:color w:val="000000"/>
          <w:sz w:val="28"/>
          <w:szCs w:val="28"/>
        </w:rPr>
        <w:t>в</w:t>
      </w:r>
      <w:r>
        <w:rPr>
          <w:rFonts w:ascii="Times New Roman" w:hAnsi="Times New Roman" w:cs="Times New Roman"/>
          <w:color w:val="000000"/>
          <w:sz w:val="28"/>
          <w:szCs w:val="28"/>
        </w:rPr>
        <w:t>ошло</w:t>
      </w:r>
      <w:r w:rsidRPr="00537273">
        <w:rPr>
          <w:rFonts w:ascii="Times New Roman" w:hAnsi="Times New Roman" w:cs="Times New Roman"/>
          <w:color w:val="000000"/>
          <w:sz w:val="28"/>
          <w:szCs w:val="28"/>
        </w:rPr>
        <w:t xml:space="preserve"> в число  муниципальн</w:t>
      </w:r>
      <w:r>
        <w:rPr>
          <w:rFonts w:ascii="Times New Roman" w:hAnsi="Times New Roman" w:cs="Times New Roman"/>
          <w:color w:val="000000"/>
          <w:sz w:val="28"/>
          <w:szCs w:val="28"/>
        </w:rPr>
        <w:t>ых</w:t>
      </w:r>
      <w:r w:rsidRPr="00537273">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й</w:t>
      </w:r>
      <w:r w:rsidRPr="00537273">
        <w:rPr>
          <w:rFonts w:ascii="Times New Roman" w:hAnsi="Times New Roman" w:cs="Times New Roman"/>
          <w:color w:val="000000"/>
          <w:sz w:val="28"/>
          <w:szCs w:val="28"/>
        </w:rPr>
        <w:t xml:space="preserve"> с надлежащим качеством управления  </w:t>
      </w:r>
      <w:r>
        <w:rPr>
          <w:rFonts w:ascii="Times New Roman" w:hAnsi="Times New Roman" w:cs="Times New Roman"/>
          <w:color w:val="000000"/>
          <w:sz w:val="28"/>
          <w:szCs w:val="28"/>
        </w:rPr>
        <w:t>муниципаль</w:t>
      </w:r>
      <w:r w:rsidRPr="00537273">
        <w:rPr>
          <w:rFonts w:ascii="Times New Roman" w:hAnsi="Times New Roman" w:cs="Times New Roman"/>
          <w:color w:val="000000"/>
          <w:sz w:val="28"/>
          <w:szCs w:val="28"/>
        </w:rPr>
        <w:t>ными финансами</w:t>
      </w:r>
      <w:r>
        <w:rPr>
          <w:rFonts w:ascii="Times New Roman" w:hAnsi="Times New Roman" w:cs="Times New Roman"/>
          <w:color w:val="000000"/>
          <w:sz w:val="28"/>
          <w:szCs w:val="28"/>
        </w:rPr>
        <w:t>.</w:t>
      </w:r>
    </w:p>
    <w:p w:rsidR="007B76F6" w:rsidRPr="00537273" w:rsidRDefault="007B76F6" w:rsidP="00D03539">
      <w:pPr>
        <w:pStyle w:val="1"/>
        <w:ind w:firstLine="709"/>
      </w:pPr>
      <w:bookmarkStart w:id="5" w:name="_Toc528328356"/>
    </w:p>
    <w:p w:rsidR="001F0917" w:rsidRDefault="00561582" w:rsidP="00460073">
      <w:pPr>
        <w:pStyle w:val="1"/>
        <w:ind w:firstLine="709"/>
      </w:pPr>
      <w:r w:rsidRPr="00537273">
        <w:t xml:space="preserve">Раздел 3. </w:t>
      </w:r>
      <w:r w:rsidR="00B83E31" w:rsidRPr="00537273">
        <w:t xml:space="preserve">Основные направления налоговой политики </w:t>
      </w:r>
      <w:r w:rsidR="00380CD1" w:rsidRPr="00537273">
        <w:t>муниципального образования «</w:t>
      </w:r>
      <w:proofErr w:type="spellStart"/>
      <w:r w:rsidR="00380CD1" w:rsidRPr="00537273">
        <w:t>Чердаклинский</w:t>
      </w:r>
      <w:proofErr w:type="spellEnd"/>
      <w:r w:rsidR="00380CD1" w:rsidRPr="00537273">
        <w:t xml:space="preserve"> район» </w:t>
      </w:r>
      <w:r w:rsidR="00B83E31" w:rsidRPr="00537273">
        <w:t>Ульяновской области на 20</w:t>
      </w:r>
      <w:r w:rsidR="00F22A2F" w:rsidRPr="00537273">
        <w:t xml:space="preserve">20 </w:t>
      </w:r>
      <w:r w:rsidR="00B83E31" w:rsidRPr="00537273">
        <w:t xml:space="preserve">год и на плановый период </w:t>
      </w:r>
      <w:r w:rsidR="00873595">
        <w:t xml:space="preserve"> </w:t>
      </w:r>
      <w:r w:rsidR="00B83E31" w:rsidRPr="00537273">
        <w:t>202</w:t>
      </w:r>
      <w:r w:rsidR="00F22A2F" w:rsidRPr="00537273">
        <w:t>1</w:t>
      </w:r>
      <w:r w:rsidR="00B83E31" w:rsidRPr="00537273">
        <w:t xml:space="preserve"> и 202 годов</w:t>
      </w:r>
      <w:bookmarkEnd w:id="5"/>
    </w:p>
    <w:p w:rsidR="0084544B" w:rsidRPr="0084544B" w:rsidRDefault="0084544B" w:rsidP="0084544B"/>
    <w:p w:rsidR="00FD4668" w:rsidRPr="00537273" w:rsidRDefault="00FD4668" w:rsidP="003E7AF1">
      <w:pPr>
        <w:spacing w:after="0" w:line="240" w:lineRule="auto"/>
        <w:ind w:firstLine="709"/>
        <w:jc w:val="both"/>
        <w:rPr>
          <w:rFonts w:ascii="Times New Roman" w:hAnsi="Times New Roman" w:cs="Times New Roman"/>
          <w:sz w:val="28"/>
          <w:szCs w:val="28"/>
        </w:rPr>
      </w:pPr>
      <w:bookmarkStart w:id="6" w:name="_Toc528328357"/>
      <w:proofErr w:type="gramStart"/>
      <w:r w:rsidRPr="00537273">
        <w:rPr>
          <w:rFonts w:ascii="Times New Roman" w:hAnsi="Times New Roman" w:cs="Times New Roman"/>
          <w:sz w:val="28"/>
          <w:szCs w:val="28"/>
        </w:rPr>
        <w:t>Налоговая политика на очередной финансовый год и среднесрочную перспективу будет направлена на достижение целей и решение задач, определенных в Указе Президента Российской Федерации от 7 мая 2018 года №</w:t>
      </w:r>
      <w:r w:rsidRPr="00537273">
        <w:rPr>
          <w:rFonts w:ascii="Times New Roman" w:hAnsi="Times New Roman" w:cs="Times New Roman"/>
          <w:sz w:val="28"/>
          <w:szCs w:val="28"/>
          <w:lang w:val="en-US"/>
        </w:rPr>
        <w:t> </w:t>
      </w:r>
      <w:r w:rsidRPr="00537273">
        <w:rPr>
          <w:rFonts w:ascii="Times New Roman" w:hAnsi="Times New Roman" w:cs="Times New Roman"/>
          <w:sz w:val="28"/>
          <w:szCs w:val="28"/>
        </w:rPr>
        <w:t>204 «О</w:t>
      </w:r>
      <w:r w:rsidRPr="00537273">
        <w:rPr>
          <w:rFonts w:ascii="Times New Roman" w:hAnsi="Times New Roman" w:cs="Times New Roman"/>
          <w:sz w:val="28"/>
          <w:szCs w:val="28"/>
          <w:lang w:val="en-US"/>
        </w:rPr>
        <w:t> </w:t>
      </w:r>
      <w:r w:rsidRPr="00537273">
        <w:rPr>
          <w:rFonts w:ascii="Times New Roman" w:hAnsi="Times New Roman" w:cs="Times New Roman"/>
          <w:sz w:val="28"/>
          <w:szCs w:val="28"/>
        </w:rPr>
        <w:t xml:space="preserve">национальных целях и стратегических задачах развития Российской Федерации на период до 2024 года» и Послании Президента </w:t>
      </w:r>
      <w:r w:rsidRPr="00537273">
        <w:rPr>
          <w:rFonts w:ascii="Times New Roman" w:hAnsi="Times New Roman" w:cs="Times New Roman"/>
          <w:sz w:val="28"/>
          <w:szCs w:val="28"/>
        </w:rPr>
        <w:lastRenderedPageBreak/>
        <w:t>Российской Федерации Федеральному Собранию Российской Федерации от 20 февраля 2019 года.</w:t>
      </w:r>
      <w:proofErr w:type="gramEnd"/>
    </w:p>
    <w:p w:rsidR="00FD4668" w:rsidRPr="00537273" w:rsidRDefault="00FD4668" w:rsidP="003E7AF1">
      <w:pPr>
        <w:spacing w:after="0" w:line="240" w:lineRule="auto"/>
        <w:ind w:firstLine="708"/>
        <w:jc w:val="both"/>
        <w:rPr>
          <w:rFonts w:ascii="Times New Roman" w:hAnsi="Times New Roman" w:cs="Times New Roman"/>
          <w:sz w:val="28"/>
          <w:szCs w:val="28"/>
        </w:rPr>
      </w:pPr>
      <w:proofErr w:type="gramStart"/>
      <w:r w:rsidRPr="00537273">
        <w:rPr>
          <w:rFonts w:ascii="Times New Roman" w:hAnsi="Times New Roman" w:cs="Times New Roman"/>
          <w:sz w:val="28"/>
          <w:szCs w:val="28"/>
        </w:rPr>
        <w:t>В целях реализации отдельных положений Послания Президента Российской Федерации Федеральному Собранию Российской Федерации от 20 февраля 2019 года и основных направлений бюджетной, налоговой и таможенно-тарифной политики Российской Федерации на 2019 год и плановый период 2020 и 2021 годов» Правительством Российской Федерации представлен проект федерального закона «О внесении изменений в Налоговый кодекс Российской Федерации и статью 5 Федерального закона «О внесении</w:t>
      </w:r>
      <w:proofErr w:type="gramEnd"/>
      <w:r w:rsidRPr="00537273">
        <w:rPr>
          <w:rFonts w:ascii="Times New Roman" w:hAnsi="Times New Roman" w:cs="Times New Roman"/>
          <w:sz w:val="28"/>
          <w:szCs w:val="28"/>
        </w:rPr>
        <w:t xml:space="preserve"> изменений в часть вторую Налогового кодекса Российской Федерации и отдельные законодательные акты Российской Федерации» (далее - законопроект).</w:t>
      </w:r>
    </w:p>
    <w:p w:rsidR="00FD4668" w:rsidRPr="00537273" w:rsidRDefault="00FD4668" w:rsidP="003E7AF1">
      <w:pPr>
        <w:pStyle w:val="a3"/>
        <w:autoSpaceDE w:val="0"/>
        <w:autoSpaceDN w:val="0"/>
        <w:adjustRightInd w:val="0"/>
        <w:spacing w:after="0" w:line="240" w:lineRule="auto"/>
        <w:ind w:left="0" w:firstLine="709"/>
        <w:jc w:val="both"/>
        <w:rPr>
          <w:rFonts w:ascii="Times New Roman" w:eastAsiaTheme="minorHAnsi" w:hAnsi="Times New Roman" w:cs="Times New Roman"/>
          <w:bCs/>
          <w:color w:val="000000" w:themeColor="text1"/>
          <w:sz w:val="28"/>
          <w:szCs w:val="28"/>
          <w:lang w:eastAsia="en-US"/>
        </w:rPr>
      </w:pPr>
      <w:r w:rsidRPr="00537273">
        <w:rPr>
          <w:rFonts w:ascii="Times New Roman" w:eastAsiaTheme="minorHAnsi" w:hAnsi="Times New Roman" w:cs="Times New Roman"/>
          <w:bCs/>
          <w:color w:val="000000" w:themeColor="text1"/>
          <w:sz w:val="28"/>
          <w:szCs w:val="28"/>
          <w:lang w:eastAsia="en-US"/>
        </w:rPr>
        <w:t xml:space="preserve">Планируемые </w:t>
      </w:r>
      <w:proofErr w:type="gramStart"/>
      <w:r w:rsidRPr="00537273">
        <w:rPr>
          <w:rFonts w:ascii="Times New Roman" w:eastAsiaTheme="minorHAnsi" w:hAnsi="Times New Roman" w:cs="Times New Roman"/>
          <w:bCs/>
          <w:color w:val="000000" w:themeColor="text1"/>
          <w:sz w:val="28"/>
          <w:szCs w:val="28"/>
          <w:lang w:eastAsia="en-US"/>
        </w:rPr>
        <w:t>новации</w:t>
      </w:r>
      <w:proofErr w:type="gramEnd"/>
      <w:r w:rsidR="0088734C" w:rsidRPr="00537273">
        <w:rPr>
          <w:rFonts w:ascii="Times New Roman" w:eastAsiaTheme="minorHAnsi" w:hAnsi="Times New Roman" w:cs="Times New Roman"/>
          <w:bCs/>
          <w:color w:val="000000" w:themeColor="text1"/>
          <w:sz w:val="28"/>
          <w:szCs w:val="28"/>
          <w:lang w:eastAsia="en-US"/>
        </w:rPr>
        <w:t xml:space="preserve"> касающиеся консолидированного бюджета муниципального района</w:t>
      </w:r>
      <w:r w:rsidRPr="00537273">
        <w:rPr>
          <w:rFonts w:ascii="Times New Roman" w:eastAsiaTheme="minorHAnsi" w:hAnsi="Times New Roman" w:cs="Times New Roman"/>
          <w:bCs/>
          <w:color w:val="000000" w:themeColor="text1"/>
          <w:sz w:val="28"/>
          <w:szCs w:val="28"/>
          <w:lang w:eastAsia="en-US"/>
        </w:rPr>
        <w:t>:</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u w:val="single"/>
          <w:lang w:eastAsia="en-US"/>
        </w:rPr>
      </w:pPr>
      <w:r w:rsidRPr="00537273">
        <w:rPr>
          <w:rFonts w:ascii="Times New Roman" w:eastAsiaTheme="minorHAnsi" w:hAnsi="Times New Roman" w:cs="Times New Roman"/>
          <w:bCs/>
          <w:color w:val="000000" w:themeColor="text1"/>
          <w:sz w:val="28"/>
          <w:szCs w:val="28"/>
          <w:lang w:eastAsia="en-US"/>
        </w:rPr>
        <w:t xml:space="preserve">- </w:t>
      </w:r>
      <w:r w:rsidRPr="00537273">
        <w:rPr>
          <w:rFonts w:ascii="Times New Roman" w:eastAsiaTheme="minorHAnsi" w:hAnsi="Times New Roman" w:cs="Times New Roman"/>
          <w:bCs/>
          <w:color w:val="000000" w:themeColor="text1"/>
          <w:sz w:val="28"/>
          <w:szCs w:val="28"/>
          <w:u w:val="single"/>
          <w:lang w:eastAsia="en-US"/>
        </w:rPr>
        <w:t>по налогу на доходы физических лиц:</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t xml:space="preserve">не облагать единовременные компенсации до 1 </w:t>
      </w:r>
      <w:proofErr w:type="gramStart"/>
      <w:r w:rsidRPr="00537273">
        <w:rPr>
          <w:rFonts w:ascii="Times New Roman" w:eastAsiaTheme="minorHAnsi" w:hAnsi="Times New Roman" w:cs="Times New Roman"/>
          <w:color w:val="000000" w:themeColor="text1"/>
          <w:sz w:val="28"/>
          <w:szCs w:val="28"/>
          <w:lang w:eastAsia="en-US"/>
        </w:rPr>
        <w:t>млн</w:t>
      </w:r>
      <w:proofErr w:type="gramEnd"/>
      <w:r w:rsidRPr="00537273">
        <w:rPr>
          <w:rFonts w:ascii="Times New Roman" w:eastAsiaTheme="minorHAnsi" w:hAnsi="Times New Roman" w:cs="Times New Roman"/>
          <w:color w:val="000000" w:themeColor="text1"/>
          <w:sz w:val="28"/>
          <w:szCs w:val="28"/>
          <w:lang w:eastAsia="en-US"/>
        </w:rPr>
        <w:t xml:space="preserve"> рублей медработникам, выплачиваемые в рамках госпрограммы РФ «Земский доктор» с 1 января 2018 года по 31 декабря 2022 года;</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t>сократить с 5 до 3-х лет минимальный предельный срок владения недвижимостью, по истечении которого доход от её продажи освобожден от налога (</w:t>
      </w:r>
      <w:r w:rsidRPr="00537273">
        <w:rPr>
          <w:rFonts w:ascii="Times New Roman" w:eastAsiaTheme="minorHAnsi" w:hAnsi="Times New Roman" w:cs="Times New Roman"/>
          <w:i/>
          <w:iCs/>
          <w:color w:val="000000" w:themeColor="text1"/>
          <w:sz w:val="28"/>
          <w:szCs w:val="28"/>
          <w:lang w:eastAsia="en-US"/>
        </w:rPr>
        <w:t>если это единственное жилое помещение в собственности налогоплательщика</w:t>
      </w:r>
      <w:r w:rsidRPr="00537273">
        <w:rPr>
          <w:rFonts w:ascii="Times New Roman" w:eastAsiaTheme="minorHAnsi" w:hAnsi="Times New Roman" w:cs="Times New Roman"/>
          <w:color w:val="000000" w:themeColor="text1"/>
          <w:sz w:val="28"/>
          <w:szCs w:val="28"/>
          <w:lang w:eastAsia="en-US"/>
        </w:rPr>
        <w:t>).</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u w:val="single"/>
          <w:lang w:eastAsia="en-US"/>
        </w:rPr>
      </w:pPr>
      <w:r w:rsidRPr="00537273">
        <w:rPr>
          <w:rFonts w:ascii="Times New Roman" w:eastAsiaTheme="minorHAnsi" w:hAnsi="Times New Roman" w:cs="Times New Roman"/>
          <w:bCs/>
          <w:color w:val="000000" w:themeColor="text1"/>
          <w:sz w:val="28"/>
          <w:szCs w:val="28"/>
          <w:lang w:eastAsia="en-US"/>
        </w:rPr>
        <w:t>-</w:t>
      </w:r>
      <w:r w:rsidRPr="00537273">
        <w:rPr>
          <w:rFonts w:ascii="Times New Roman" w:eastAsiaTheme="minorHAnsi" w:hAnsi="Times New Roman" w:cs="Times New Roman"/>
          <w:bCs/>
          <w:color w:val="000000" w:themeColor="text1"/>
          <w:sz w:val="28"/>
          <w:szCs w:val="28"/>
          <w:u w:val="single"/>
          <w:lang w:eastAsia="en-US"/>
        </w:rPr>
        <w:t xml:space="preserve">по </w:t>
      </w:r>
      <w:r w:rsidRPr="00537273">
        <w:rPr>
          <w:rFonts w:ascii="Times New Roman" w:eastAsiaTheme="minorHAnsi" w:hAnsi="Times New Roman" w:cs="Times New Roman"/>
          <w:color w:val="000000" w:themeColor="text1"/>
          <w:sz w:val="28"/>
          <w:szCs w:val="28"/>
          <w:u w:val="single"/>
          <w:lang w:eastAsia="en-US"/>
        </w:rPr>
        <w:t>упрощенной системе налогообложения:</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t>отмена деклараций для индивидуальных предпринимателей с объектом «Доходы» и применяющим ККТ;</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iCs/>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t xml:space="preserve">введение переходного налогового режима для плательщиков, превысивших ограничения на применение УСН </w:t>
      </w:r>
      <w:r w:rsidRPr="00537273">
        <w:rPr>
          <w:rFonts w:ascii="Times New Roman" w:eastAsiaTheme="minorHAnsi" w:hAnsi="Times New Roman" w:cs="Times New Roman"/>
          <w:i/>
          <w:iCs/>
          <w:color w:val="000000" w:themeColor="text1"/>
          <w:sz w:val="28"/>
          <w:szCs w:val="28"/>
          <w:lang w:eastAsia="en-US"/>
        </w:rPr>
        <w:t xml:space="preserve">– </w:t>
      </w:r>
      <w:r w:rsidRPr="00537273">
        <w:rPr>
          <w:rFonts w:ascii="Times New Roman" w:eastAsiaTheme="minorHAnsi" w:hAnsi="Times New Roman" w:cs="Times New Roman"/>
          <w:iCs/>
          <w:color w:val="000000" w:themeColor="text1"/>
          <w:sz w:val="28"/>
          <w:szCs w:val="28"/>
          <w:lang w:eastAsia="en-US"/>
        </w:rPr>
        <w:t>максимальный доход и/или среднесписочную численность.</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bCs/>
          <w:color w:val="000000" w:themeColor="text1"/>
          <w:sz w:val="28"/>
          <w:szCs w:val="28"/>
          <w:lang w:eastAsia="en-US"/>
        </w:rPr>
        <w:t xml:space="preserve">- </w:t>
      </w:r>
      <w:r w:rsidRPr="00537273">
        <w:rPr>
          <w:rFonts w:ascii="Times New Roman" w:eastAsiaTheme="minorHAnsi" w:hAnsi="Times New Roman" w:cs="Times New Roman"/>
          <w:bCs/>
          <w:color w:val="000000" w:themeColor="text1"/>
          <w:sz w:val="28"/>
          <w:szCs w:val="28"/>
          <w:u w:val="single"/>
          <w:lang w:eastAsia="en-US"/>
        </w:rPr>
        <w:t>по единому сельскохозяйственному налогу</w:t>
      </w:r>
      <w:r w:rsidRPr="00537273">
        <w:rPr>
          <w:rFonts w:ascii="Times New Roman" w:eastAsiaTheme="minorHAnsi" w:hAnsi="Times New Roman" w:cs="Times New Roman"/>
          <w:bCs/>
          <w:color w:val="000000" w:themeColor="text1"/>
          <w:sz w:val="28"/>
          <w:szCs w:val="28"/>
          <w:lang w:eastAsia="en-US"/>
        </w:rPr>
        <w:t xml:space="preserve"> </w:t>
      </w:r>
      <w:r w:rsidRPr="00537273">
        <w:rPr>
          <w:rFonts w:ascii="Times New Roman" w:eastAsiaTheme="minorHAnsi" w:hAnsi="Times New Roman" w:cs="Times New Roman"/>
          <w:color w:val="000000" w:themeColor="text1"/>
          <w:sz w:val="28"/>
          <w:szCs w:val="28"/>
          <w:lang w:eastAsia="en-US"/>
        </w:rPr>
        <w:t xml:space="preserve">планируется изменить порядок его зачисления в местные бюджеты в зависимости от места производства сельхозпродукции, ее первичной и последующей (промышленной) переработки (было: по месту регистрации </w:t>
      </w:r>
      <w:proofErr w:type="spellStart"/>
      <w:r w:rsidRPr="00537273">
        <w:rPr>
          <w:rFonts w:ascii="Times New Roman" w:eastAsiaTheme="minorHAnsi" w:hAnsi="Times New Roman" w:cs="Times New Roman"/>
          <w:color w:val="000000" w:themeColor="text1"/>
          <w:sz w:val="28"/>
          <w:szCs w:val="28"/>
          <w:lang w:eastAsia="en-US"/>
        </w:rPr>
        <w:t>сельхозтоваропроизводителя</w:t>
      </w:r>
      <w:proofErr w:type="spellEnd"/>
      <w:r w:rsidRPr="00537273">
        <w:rPr>
          <w:rFonts w:ascii="Times New Roman" w:eastAsiaTheme="minorHAnsi" w:hAnsi="Times New Roman" w:cs="Times New Roman"/>
          <w:color w:val="000000" w:themeColor="text1"/>
          <w:sz w:val="28"/>
          <w:szCs w:val="28"/>
          <w:lang w:eastAsia="en-US"/>
        </w:rPr>
        <w:t>).</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u w:val="single"/>
          <w:lang w:eastAsia="en-US"/>
        </w:rPr>
      </w:pPr>
      <w:r w:rsidRPr="00537273">
        <w:rPr>
          <w:rFonts w:ascii="Times New Roman" w:eastAsiaTheme="minorHAnsi" w:hAnsi="Times New Roman" w:cs="Times New Roman"/>
          <w:bCs/>
          <w:color w:val="000000" w:themeColor="text1"/>
          <w:sz w:val="28"/>
          <w:szCs w:val="28"/>
          <w:u w:val="single"/>
          <w:lang w:eastAsia="en-US"/>
        </w:rPr>
        <w:t>- по патентной системе налогообложения:</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t>к полномочиям регионов отнесут установление ограничений и размеров потенциально возможного к получению годового дохода на единицу физического показателя;</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t>животноводство и растениеводство включат в перечень видов деятельности, в отношении которых может применяться патентная система налогообложения.</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u w:val="single"/>
          <w:lang w:eastAsia="en-US"/>
        </w:rPr>
      </w:pPr>
      <w:r w:rsidRPr="00537273">
        <w:rPr>
          <w:rFonts w:ascii="Times New Roman" w:eastAsiaTheme="minorHAnsi" w:hAnsi="Times New Roman" w:cs="Times New Roman"/>
          <w:bCs/>
          <w:color w:val="000000" w:themeColor="text1"/>
          <w:sz w:val="28"/>
          <w:szCs w:val="28"/>
          <w:lang w:eastAsia="en-US"/>
        </w:rPr>
        <w:t>-</w:t>
      </w:r>
      <w:r w:rsidRPr="00537273">
        <w:rPr>
          <w:rFonts w:ascii="Times New Roman" w:eastAsiaTheme="minorHAnsi" w:hAnsi="Times New Roman" w:cs="Times New Roman"/>
          <w:bCs/>
          <w:color w:val="000000" w:themeColor="text1"/>
          <w:sz w:val="28"/>
          <w:szCs w:val="28"/>
          <w:u w:val="single"/>
          <w:lang w:eastAsia="en-US"/>
        </w:rPr>
        <w:t>по единому налогу на вменённый доход:</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bCs/>
          <w:color w:val="000000" w:themeColor="text1"/>
          <w:sz w:val="28"/>
          <w:szCs w:val="28"/>
          <w:lang w:eastAsia="en-US"/>
        </w:rPr>
      </w:pPr>
      <w:r w:rsidRPr="00537273">
        <w:rPr>
          <w:rFonts w:ascii="Times New Roman" w:eastAsiaTheme="minorHAnsi" w:hAnsi="Times New Roman" w:cs="Times New Roman"/>
          <w:bCs/>
          <w:color w:val="000000" w:themeColor="text1"/>
          <w:sz w:val="28"/>
          <w:szCs w:val="28"/>
          <w:lang w:eastAsia="en-US"/>
        </w:rPr>
        <w:t>вводится ограничение на применение патентной системы  налогообложения и ЕНВД при реализации товаров, подлежащих обязательной маркировке средствами идентификации (лекарственных препаратов, обуви, меховых изделий и др.)</w:t>
      </w:r>
    </w:p>
    <w:p w:rsidR="00FD4668" w:rsidRPr="00537273" w:rsidRDefault="00FD4668"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p>
    <w:p w:rsidR="0088734C" w:rsidRPr="00537273" w:rsidRDefault="0088734C" w:rsidP="003E7AF1">
      <w:pPr>
        <w:autoSpaceDE w:val="0"/>
        <w:autoSpaceDN w:val="0"/>
        <w:adjustRightInd w:val="0"/>
        <w:spacing w:after="0" w:line="240" w:lineRule="auto"/>
        <w:ind w:firstLine="709"/>
        <w:jc w:val="both"/>
        <w:rPr>
          <w:rFonts w:ascii="Times New Roman" w:eastAsiaTheme="minorHAnsi" w:hAnsi="Times New Roman" w:cs="Times New Roman"/>
          <w:color w:val="000000" w:themeColor="text1"/>
          <w:sz w:val="28"/>
          <w:szCs w:val="28"/>
          <w:lang w:eastAsia="en-US"/>
        </w:rPr>
      </w:pPr>
      <w:r w:rsidRPr="00537273">
        <w:rPr>
          <w:rFonts w:ascii="Times New Roman" w:eastAsiaTheme="minorHAnsi" w:hAnsi="Times New Roman" w:cs="Times New Roman"/>
          <w:color w:val="000000" w:themeColor="text1"/>
          <w:sz w:val="28"/>
          <w:szCs w:val="28"/>
          <w:lang w:eastAsia="en-US"/>
        </w:rPr>
        <w:lastRenderedPageBreak/>
        <w:t xml:space="preserve">В связи с внесением изменений в </w:t>
      </w:r>
      <w:r w:rsidRPr="00537273">
        <w:rPr>
          <w:rFonts w:ascii="Times New Roman" w:eastAsiaTheme="minorHAnsi" w:hAnsi="Times New Roman" w:cs="Times New Roman"/>
          <w:bCs/>
          <w:color w:val="000000" w:themeColor="text1"/>
          <w:sz w:val="28"/>
          <w:szCs w:val="28"/>
          <w:u w:val="single"/>
          <w:lang w:eastAsia="en-US"/>
        </w:rPr>
        <w:t>Бюджетный кодекс Российской Федерации</w:t>
      </w:r>
      <w:r w:rsidRPr="00537273">
        <w:rPr>
          <w:rFonts w:ascii="Times New Roman" w:eastAsiaTheme="minorHAnsi" w:hAnsi="Times New Roman" w:cs="Times New Roman"/>
          <w:color w:val="000000" w:themeColor="text1"/>
          <w:sz w:val="28"/>
          <w:szCs w:val="28"/>
          <w:lang w:eastAsia="en-US"/>
        </w:rPr>
        <w:t xml:space="preserve">  </w:t>
      </w:r>
      <w:proofErr w:type="gramStart"/>
      <w:r w:rsidRPr="00537273">
        <w:rPr>
          <w:rFonts w:ascii="Times New Roman" w:eastAsiaTheme="minorHAnsi" w:hAnsi="Times New Roman" w:cs="Times New Roman"/>
          <w:color w:val="000000" w:themeColor="text1"/>
          <w:sz w:val="28"/>
          <w:szCs w:val="28"/>
          <w:lang w:eastAsia="en-US"/>
        </w:rPr>
        <w:t>начиная с 2020 года сократится количество наименований</w:t>
      </w:r>
      <w:proofErr w:type="gramEnd"/>
      <w:r w:rsidRPr="00537273">
        <w:rPr>
          <w:rFonts w:ascii="Times New Roman" w:eastAsiaTheme="minorHAnsi" w:hAnsi="Times New Roman" w:cs="Times New Roman"/>
          <w:color w:val="000000" w:themeColor="text1"/>
          <w:sz w:val="28"/>
          <w:szCs w:val="28"/>
          <w:lang w:eastAsia="en-US"/>
        </w:rPr>
        <w:t xml:space="preserve"> штрафов зачисляемых в бюджет муниципального района. Тем самым сократится поступление от данного вида неналогового дохода.</w:t>
      </w:r>
    </w:p>
    <w:p w:rsidR="00FD4668" w:rsidRPr="00537273" w:rsidRDefault="00FD4668" w:rsidP="003E7AF1">
      <w:pPr>
        <w:autoSpaceDE w:val="0"/>
        <w:autoSpaceDN w:val="0"/>
        <w:adjustRightInd w:val="0"/>
        <w:spacing w:after="0" w:line="240" w:lineRule="auto"/>
        <w:ind w:firstLine="709"/>
        <w:jc w:val="both"/>
        <w:rPr>
          <w:rFonts w:ascii="Times New Roman" w:hAnsi="Times New Roman" w:cs="Times New Roman"/>
          <w:sz w:val="28"/>
          <w:szCs w:val="28"/>
        </w:rPr>
      </w:pPr>
      <w:r w:rsidRPr="00537273">
        <w:rPr>
          <w:rFonts w:ascii="Times New Roman" w:hAnsi="Times New Roman" w:cs="Times New Roman"/>
          <w:sz w:val="28"/>
          <w:szCs w:val="28"/>
        </w:rPr>
        <w:t>Основными приоритетами в области  налоговой политики на 2020 – 2022 годы являются:</w:t>
      </w:r>
    </w:p>
    <w:p w:rsidR="00FD4668" w:rsidRPr="00537273" w:rsidRDefault="00FD4668" w:rsidP="003E7AF1">
      <w:pPr>
        <w:pStyle w:val="a3"/>
        <w:numPr>
          <w:ilvl w:val="0"/>
          <w:numId w:val="44"/>
        </w:numPr>
        <w:spacing w:after="0" w:line="240" w:lineRule="auto"/>
        <w:ind w:left="0" w:firstLine="705"/>
        <w:jc w:val="both"/>
        <w:rPr>
          <w:rFonts w:ascii="Times New Roman" w:hAnsi="Times New Roman" w:cs="Times New Roman"/>
          <w:sz w:val="28"/>
          <w:szCs w:val="28"/>
        </w:rPr>
      </w:pPr>
      <w:r w:rsidRPr="00537273">
        <w:rPr>
          <w:rFonts w:ascii="Times New Roman" w:hAnsi="Times New Roman" w:cs="Times New Roman"/>
          <w:sz w:val="28"/>
          <w:szCs w:val="28"/>
        </w:rPr>
        <w:t>мобилизация собственных доходов за счёт усиления инвестиционной направленности экономического развития, привлечение перспективных налогоплательщиков;</w:t>
      </w:r>
    </w:p>
    <w:p w:rsidR="00FD4668" w:rsidRPr="00537273" w:rsidRDefault="00FD4668" w:rsidP="003E7AF1">
      <w:pPr>
        <w:pStyle w:val="a3"/>
        <w:numPr>
          <w:ilvl w:val="0"/>
          <w:numId w:val="44"/>
        </w:numPr>
        <w:spacing w:after="0" w:line="240" w:lineRule="auto"/>
        <w:ind w:left="0" w:firstLine="709"/>
        <w:jc w:val="both"/>
        <w:rPr>
          <w:rFonts w:ascii="Times New Roman" w:hAnsi="Times New Roman" w:cs="Times New Roman"/>
          <w:sz w:val="28"/>
          <w:szCs w:val="28"/>
        </w:rPr>
      </w:pPr>
      <w:r w:rsidRPr="00537273">
        <w:rPr>
          <w:rFonts w:ascii="Times New Roman" w:hAnsi="Times New Roman" w:cs="Times New Roman"/>
          <w:sz w:val="28"/>
          <w:szCs w:val="28"/>
        </w:rPr>
        <w:t>совершенствование налогового администрирования за счёт взаимодействия и совместной работы  с администраторами доходов;</w:t>
      </w:r>
    </w:p>
    <w:p w:rsidR="00FD4668" w:rsidRPr="00537273" w:rsidRDefault="00FD4668" w:rsidP="003E7AF1">
      <w:pPr>
        <w:pStyle w:val="a3"/>
        <w:numPr>
          <w:ilvl w:val="0"/>
          <w:numId w:val="44"/>
        </w:numPr>
        <w:spacing w:after="0" w:line="240" w:lineRule="auto"/>
        <w:jc w:val="both"/>
        <w:rPr>
          <w:rFonts w:ascii="Times New Roman" w:hAnsi="Times New Roman" w:cs="Times New Roman"/>
          <w:sz w:val="28"/>
          <w:szCs w:val="28"/>
        </w:rPr>
      </w:pPr>
      <w:r w:rsidRPr="00537273">
        <w:rPr>
          <w:rFonts w:ascii="Times New Roman" w:hAnsi="Times New Roman" w:cs="Times New Roman"/>
          <w:sz w:val="28"/>
          <w:szCs w:val="28"/>
        </w:rPr>
        <w:t>повышение собираемости налогов и снижения недоимки;</w:t>
      </w:r>
    </w:p>
    <w:p w:rsidR="00FD4668" w:rsidRPr="00537273" w:rsidRDefault="00FD4668" w:rsidP="003E7AF1">
      <w:pPr>
        <w:pStyle w:val="a3"/>
        <w:numPr>
          <w:ilvl w:val="0"/>
          <w:numId w:val="44"/>
        </w:numPr>
        <w:spacing w:after="0" w:line="240" w:lineRule="auto"/>
        <w:ind w:left="0" w:firstLine="705"/>
        <w:jc w:val="both"/>
        <w:rPr>
          <w:rFonts w:ascii="Times New Roman" w:hAnsi="Times New Roman" w:cs="Times New Roman"/>
          <w:sz w:val="28"/>
          <w:szCs w:val="28"/>
        </w:rPr>
      </w:pPr>
      <w:r w:rsidRPr="00537273">
        <w:rPr>
          <w:rFonts w:ascii="Times New Roman" w:hAnsi="Times New Roman" w:cs="Times New Roman"/>
          <w:sz w:val="28"/>
          <w:szCs w:val="28"/>
        </w:rPr>
        <w:t>активизация политики роста доходов населения, за счёт создания дополнительных рабочих мест, роста заработной платы и её индексации.</w:t>
      </w:r>
    </w:p>
    <w:p w:rsidR="00FD4668" w:rsidRPr="00537273" w:rsidRDefault="00FD4668" w:rsidP="00FD4668">
      <w:pPr>
        <w:spacing w:after="0"/>
        <w:ind w:firstLine="708"/>
        <w:jc w:val="both"/>
        <w:rPr>
          <w:rFonts w:ascii="Times New Roman" w:hAnsi="Times New Roman" w:cs="Times New Roman"/>
          <w:i/>
          <w:sz w:val="28"/>
          <w:szCs w:val="28"/>
        </w:rPr>
      </w:pPr>
    </w:p>
    <w:p w:rsidR="00354EB3" w:rsidRPr="00537273" w:rsidRDefault="00C566C4" w:rsidP="009B0B8A">
      <w:pPr>
        <w:pStyle w:val="1"/>
        <w:ind w:firstLine="709"/>
      </w:pPr>
      <w:r w:rsidRPr="00537273">
        <w:t>Раздел 4.</w:t>
      </w:r>
      <w:r w:rsidRPr="00537273">
        <w:tab/>
      </w:r>
      <w:r w:rsidR="00354EB3" w:rsidRPr="00537273">
        <w:t xml:space="preserve">Основные направления бюджетной политики </w:t>
      </w:r>
      <w:r w:rsidR="002A00D5" w:rsidRPr="00537273">
        <w:t>муниципального образования «</w:t>
      </w:r>
      <w:proofErr w:type="spellStart"/>
      <w:r w:rsidR="002A00D5" w:rsidRPr="00537273">
        <w:t>Чердаклинский</w:t>
      </w:r>
      <w:proofErr w:type="spellEnd"/>
      <w:r w:rsidR="002A00D5" w:rsidRPr="00537273">
        <w:t xml:space="preserve"> район» </w:t>
      </w:r>
      <w:r w:rsidR="00354EB3" w:rsidRPr="00537273">
        <w:t>Ульяновской области на 20</w:t>
      </w:r>
      <w:r w:rsidR="003057BF" w:rsidRPr="00537273">
        <w:t>20</w:t>
      </w:r>
      <w:r w:rsidR="00354EB3" w:rsidRPr="00537273">
        <w:t xml:space="preserve"> год и на пла</w:t>
      </w:r>
      <w:r w:rsidR="00FA2A4D" w:rsidRPr="00537273">
        <w:t xml:space="preserve">новый период </w:t>
      </w:r>
      <w:r w:rsidR="009B0B8A" w:rsidRPr="00537273">
        <w:br/>
      </w:r>
      <w:r w:rsidR="00FA2A4D" w:rsidRPr="00537273">
        <w:t>202</w:t>
      </w:r>
      <w:r w:rsidR="003057BF" w:rsidRPr="00537273">
        <w:t>1</w:t>
      </w:r>
      <w:r w:rsidR="00FA2A4D" w:rsidRPr="00537273">
        <w:t xml:space="preserve"> и 202</w:t>
      </w:r>
      <w:r w:rsidR="003057BF" w:rsidRPr="00537273">
        <w:t>2</w:t>
      </w:r>
      <w:r w:rsidR="00FA2A4D" w:rsidRPr="00537273">
        <w:t xml:space="preserve"> годов</w:t>
      </w:r>
      <w:bookmarkEnd w:id="6"/>
    </w:p>
    <w:p w:rsidR="00FA2A4D" w:rsidRPr="00537273" w:rsidRDefault="00FA2A4D" w:rsidP="00640EA1">
      <w:pPr>
        <w:pStyle w:val="1"/>
        <w:ind w:firstLine="709"/>
        <w:jc w:val="both"/>
      </w:pPr>
    </w:p>
    <w:p w:rsidR="00DA670C" w:rsidRPr="00537273" w:rsidRDefault="00C23A35" w:rsidP="003E7AF1">
      <w:pPr>
        <w:pStyle w:val="a3"/>
        <w:shd w:val="clear" w:color="auto" w:fill="FFFFFF"/>
        <w:spacing w:after="0" w:line="240" w:lineRule="auto"/>
        <w:ind w:left="0" w:firstLine="709"/>
        <w:jc w:val="both"/>
        <w:rPr>
          <w:rFonts w:ascii="Times New Roman" w:hAnsi="Times New Roman" w:cs="Times New Roman"/>
          <w:color w:val="000000"/>
          <w:sz w:val="28"/>
          <w:szCs w:val="28"/>
        </w:rPr>
      </w:pPr>
      <w:proofErr w:type="gramStart"/>
      <w:r w:rsidRPr="00537273">
        <w:rPr>
          <w:rFonts w:ascii="Times New Roman" w:hAnsi="Times New Roman" w:cs="Times New Roman"/>
          <w:color w:val="000000"/>
          <w:sz w:val="28"/>
          <w:szCs w:val="28"/>
        </w:rPr>
        <w:t xml:space="preserve">Ключевыми аспектами бюджетной политики </w:t>
      </w:r>
      <w:r w:rsidR="002A00D5" w:rsidRPr="00537273">
        <w:rPr>
          <w:rFonts w:ascii="Times New Roman" w:hAnsi="Times New Roman" w:cs="Times New Roman"/>
          <w:color w:val="000000"/>
          <w:sz w:val="28"/>
          <w:szCs w:val="28"/>
        </w:rPr>
        <w:t>муниципального образования «</w:t>
      </w:r>
      <w:proofErr w:type="spellStart"/>
      <w:r w:rsidR="002A00D5" w:rsidRPr="00537273">
        <w:rPr>
          <w:rFonts w:ascii="Times New Roman" w:hAnsi="Times New Roman" w:cs="Times New Roman"/>
          <w:color w:val="000000"/>
          <w:sz w:val="28"/>
          <w:szCs w:val="28"/>
        </w:rPr>
        <w:t>Чердаклинский</w:t>
      </w:r>
      <w:proofErr w:type="spellEnd"/>
      <w:r w:rsidR="002A00D5" w:rsidRPr="00537273">
        <w:rPr>
          <w:rFonts w:ascii="Times New Roman" w:hAnsi="Times New Roman" w:cs="Times New Roman"/>
          <w:color w:val="000000"/>
          <w:sz w:val="28"/>
          <w:szCs w:val="28"/>
        </w:rPr>
        <w:t xml:space="preserve"> район» </w:t>
      </w:r>
      <w:r w:rsidRPr="00537273">
        <w:rPr>
          <w:rFonts w:ascii="Times New Roman" w:hAnsi="Times New Roman" w:cs="Times New Roman"/>
          <w:color w:val="000000"/>
          <w:sz w:val="28"/>
          <w:szCs w:val="28"/>
        </w:rPr>
        <w:t>Ульяновской области на 20</w:t>
      </w:r>
      <w:r w:rsidR="003057BF" w:rsidRPr="00537273">
        <w:rPr>
          <w:rFonts w:ascii="Times New Roman" w:hAnsi="Times New Roman" w:cs="Times New Roman"/>
          <w:color w:val="000000"/>
          <w:sz w:val="28"/>
          <w:szCs w:val="28"/>
        </w:rPr>
        <w:t>20</w:t>
      </w:r>
      <w:r w:rsidRPr="00537273">
        <w:rPr>
          <w:rFonts w:ascii="Times New Roman" w:hAnsi="Times New Roman" w:cs="Times New Roman"/>
          <w:color w:val="000000"/>
          <w:sz w:val="28"/>
          <w:szCs w:val="28"/>
        </w:rPr>
        <w:t xml:space="preserve"> год и на плановый период 20</w:t>
      </w:r>
      <w:r w:rsidR="003057BF" w:rsidRPr="00537273">
        <w:rPr>
          <w:rFonts w:ascii="Times New Roman" w:hAnsi="Times New Roman" w:cs="Times New Roman"/>
          <w:color w:val="000000"/>
          <w:sz w:val="28"/>
          <w:szCs w:val="28"/>
        </w:rPr>
        <w:t>21</w:t>
      </w:r>
      <w:r w:rsidR="002A00D5" w:rsidRPr="00537273">
        <w:rPr>
          <w:rFonts w:ascii="Times New Roman" w:hAnsi="Times New Roman" w:cs="Times New Roman"/>
          <w:color w:val="000000"/>
          <w:sz w:val="28"/>
          <w:szCs w:val="28"/>
        </w:rPr>
        <w:t xml:space="preserve"> </w:t>
      </w:r>
      <w:r w:rsidRPr="00537273">
        <w:rPr>
          <w:rFonts w:ascii="Times New Roman" w:hAnsi="Times New Roman" w:cs="Times New Roman"/>
          <w:color w:val="000000"/>
          <w:sz w:val="28"/>
          <w:szCs w:val="28"/>
        </w:rPr>
        <w:t>и 202</w:t>
      </w:r>
      <w:r w:rsidR="003057BF" w:rsidRPr="00537273">
        <w:rPr>
          <w:rFonts w:ascii="Times New Roman" w:hAnsi="Times New Roman" w:cs="Times New Roman"/>
          <w:color w:val="000000"/>
          <w:sz w:val="28"/>
          <w:szCs w:val="28"/>
        </w:rPr>
        <w:t>2</w:t>
      </w:r>
      <w:r w:rsidRPr="00537273">
        <w:rPr>
          <w:rFonts w:ascii="Times New Roman" w:hAnsi="Times New Roman" w:cs="Times New Roman"/>
          <w:color w:val="000000"/>
          <w:sz w:val="28"/>
          <w:szCs w:val="28"/>
        </w:rPr>
        <w:t xml:space="preserve"> годов является безусловное исполнение принятых расходных обязательств наиболее эффективным способом, четкая увязка бюджетных расходов и повышение их влияния на достижение установленных целей государственной политики</w:t>
      </w:r>
      <w:r w:rsidR="00FA2A4D" w:rsidRPr="00537273">
        <w:rPr>
          <w:rFonts w:ascii="Times New Roman" w:hAnsi="Times New Roman" w:cs="Times New Roman"/>
          <w:color w:val="000000"/>
          <w:sz w:val="28"/>
          <w:szCs w:val="28"/>
        </w:rPr>
        <w:t>,</w:t>
      </w:r>
      <w:r w:rsidRPr="00537273">
        <w:rPr>
          <w:rFonts w:ascii="Times New Roman" w:hAnsi="Times New Roman" w:cs="Times New Roman"/>
          <w:color w:val="000000"/>
          <w:sz w:val="28"/>
          <w:szCs w:val="28"/>
        </w:rPr>
        <w:t xml:space="preserve"> направленной </w:t>
      </w:r>
      <w:r w:rsidR="00DA670C" w:rsidRPr="00537273">
        <w:rPr>
          <w:rFonts w:ascii="Times New Roman" w:hAnsi="Times New Roman" w:cs="Times New Roman"/>
          <w:color w:val="000000"/>
          <w:sz w:val="28"/>
          <w:szCs w:val="28"/>
        </w:rPr>
        <w:t>на повышение уровня качества жизни населения через повышение уровня экономического развития</w:t>
      </w:r>
      <w:r w:rsidRPr="00537273">
        <w:rPr>
          <w:rFonts w:ascii="Times New Roman" w:hAnsi="Times New Roman" w:cs="Times New Roman"/>
          <w:color w:val="000000"/>
          <w:sz w:val="28"/>
          <w:szCs w:val="28"/>
        </w:rPr>
        <w:t>.</w:t>
      </w:r>
      <w:r w:rsidR="00DA670C" w:rsidRPr="00537273">
        <w:rPr>
          <w:rFonts w:ascii="Times New Roman" w:hAnsi="Times New Roman" w:cs="Times New Roman"/>
          <w:color w:val="000000"/>
          <w:sz w:val="28"/>
          <w:szCs w:val="28"/>
        </w:rPr>
        <w:t xml:space="preserve"> </w:t>
      </w:r>
      <w:proofErr w:type="gramEnd"/>
    </w:p>
    <w:p w:rsidR="00A83A9D" w:rsidRPr="00537273" w:rsidRDefault="00A83A9D" w:rsidP="003E7AF1">
      <w:pPr>
        <w:pStyle w:val="Default"/>
        <w:ind w:firstLine="709"/>
        <w:jc w:val="both"/>
        <w:rPr>
          <w:sz w:val="28"/>
          <w:szCs w:val="28"/>
        </w:rPr>
      </w:pPr>
      <w:proofErr w:type="gramStart"/>
      <w:r w:rsidRPr="00537273">
        <w:rPr>
          <w:sz w:val="28"/>
          <w:szCs w:val="28"/>
        </w:rPr>
        <w:t xml:space="preserve">Реализация бюджетной политики </w:t>
      </w:r>
      <w:r w:rsidR="002A00D5" w:rsidRPr="00537273">
        <w:rPr>
          <w:sz w:val="28"/>
          <w:szCs w:val="28"/>
        </w:rPr>
        <w:t>муниципального образования «</w:t>
      </w:r>
      <w:proofErr w:type="spellStart"/>
      <w:r w:rsidR="002A00D5" w:rsidRPr="00537273">
        <w:rPr>
          <w:sz w:val="28"/>
          <w:szCs w:val="28"/>
        </w:rPr>
        <w:t>Чердаклинский</w:t>
      </w:r>
      <w:proofErr w:type="spellEnd"/>
      <w:r w:rsidR="002A00D5" w:rsidRPr="00537273">
        <w:rPr>
          <w:sz w:val="28"/>
          <w:szCs w:val="28"/>
        </w:rPr>
        <w:t xml:space="preserve"> район» </w:t>
      </w:r>
      <w:r w:rsidRPr="00537273">
        <w:rPr>
          <w:sz w:val="28"/>
          <w:szCs w:val="28"/>
        </w:rPr>
        <w:t>Ульяновской области в 20</w:t>
      </w:r>
      <w:r w:rsidR="00F11C6D">
        <w:rPr>
          <w:sz w:val="28"/>
          <w:szCs w:val="28"/>
        </w:rPr>
        <w:t>20</w:t>
      </w:r>
      <w:r w:rsidRPr="00537273">
        <w:rPr>
          <w:sz w:val="28"/>
          <w:szCs w:val="28"/>
        </w:rPr>
        <w:t>-202</w:t>
      </w:r>
      <w:r w:rsidR="00F11C6D">
        <w:rPr>
          <w:sz w:val="28"/>
          <w:szCs w:val="28"/>
        </w:rPr>
        <w:t>2</w:t>
      </w:r>
      <w:r w:rsidRPr="00537273">
        <w:rPr>
          <w:sz w:val="28"/>
          <w:szCs w:val="28"/>
        </w:rPr>
        <w:t xml:space="preserve"> годах в части формирования расходов р</w:t>
      </w:r>
      <w:r w:rsidR="002A00D5" w:rsidRPr="00537273">
        <w:rPr>
          <w:sz w:val="28"/>
          <w:szCs w:val="28"/>
        </w:rPr>
        <w:t>айона</w:t>
      </w:r>
      <w:r w:rsidRPr="00537273">
        <w:rPr>
          <w:sz w:val="28"/>
          <w:szCs w:val="28"/>
        </w:rPr>
        <w:t xml:space="preserve"> на предстоящий трехлетний период направлена, в первую очередь, на решение задач и достижение национальных целей, обозначенных </w:t>
      </w:r>
      <w:r w:rsidR="002213CF" w:rsidRPr="00537273">
        <w:rPr>
          <w:sz w:val="28"/>
          <w:szCs w:val="28"/>
        </w:rPr>
        <w:t xml:space="preserve">в указе от 07.05.2018 №204 </w:t>
      </w:r>
      <w:r w:rsidR="009B0B8A" w:rsidRPr="00537273">
        <w:rPr>
          <w:sz w:val="28"/>
          <w:szCs w:val="28"/>
        </w:rPr>
        <w:br/>
      </w:r>
      <w:r w:rsidR="002213CF" w:rsidRPr="00537273">
        <w:rPr>
          <w:sz w:val="28"/>
          <w:szCs w:val="28"/>
        </w:rPr>
        <w:t xml:space="preserve">«О национальных целях и стратегических задачах развития Российской Федерации на период до 2024 года» </w:t>
      </w:r>
      <w:r w:rsidRPr="00537273">
        <w:rPr>
          <w:sz w:val="28"/>
          <w:szCs w:val="28"/>
        </w:rPr>
        <w:t>Президентом Российской Федерации.</w:t>
      </w:r>
      <w:proofErr w:type="gramEnd"/>
    </w:p>
    <w:p w:rsidR="004C2B5A" w:rsidRPr="00537273" w:rsidRDefault="004C2B5A" w:rsidP="003E7AF1">
      <w:pPr>
        <w:pStyle w:val="Default"/>
        <w:ind w:firstLine="709"/>
        <w:jc w:val="both"/>
        <w:rPr>
          <w:sz w:val="28"/>
          <w:szCs w:val="28"/>
        </w:rPr>
      </w:pPr>
      <w:r w:rsidRPr="00537273">
        <w:rPr>
          <w:sz w:val="28"/>
          <w:szCs w:val="28"/>
        </w:rPr>
        <w:t xml:space="preserve">Решение </w:t>
      </w:r>
      <w:proofErr w:type="gramStart"/>
      <w:r w:rsidRPr="00537273">
        <w:rPr>
          <w:sz w:val="28"/>
          <w:szCs w:val="28"/>
        </w:rPr>
        <w:t>задач, обозначенных главой государства требует</w:t>
      </w:r>
      <w:proofErr w:type="gramEnd"/>
      <w:r w:rsidRPr="00537273">
        <w:rPr>
          <w:sz w:val="28"/>
          <w:szCs w:val="28"/>
        </w:rPr>
        <w:t xml:space="preserve"> пересмотра действующих расходных обязательств с целью обеспечения стратегической </w:t>
      </w:r>
      <w:proofErr w:type="spellStart"/>
      <w:r w:rsidRPr="00537273">
        <w:rPr>
          <w:sz w:val="28"/>
          <w:szCs w:val="28"/>
        </w:rPr>
        <w:t>приоритизации</w:t>
      </w:r>
      <w:proofErr w:type="spellEnd"/>
      <w:r w:rsidRPr="00537273">
        <w:rPr>
          <w:sz w:val="28"/>
          <w:szCs w:val="28"/>
        </w:rPr>
        <w:t xml:space="preserve"> расходов бюджета </w:t>
      </w:r>
      <w:r w:rsidR="002A00D5" w:rsidRPr="00537273">
        <w:rPr>
          <w:sz w:val="28"/>
          <w:szCs w:val="28"/>
        </w:rPr>
        <w:t>муниципального образования «</w:t>
      </w:r>
      <w:proofErr w:type="spellStart"/>
      <w:r w:rsidR="002A00D5" w:rsidRPr="00537273">
        <w:rPr>
          <w:sz w:val="28"/>
          <w:szCs w:val="28"/>
        </w:rPr>
        <w:t>Чердаклинский</w:t>
      </w:r>
      <w:proofErr w:type="spellEnd"/>
      <w:r w:rsidR="002A00D5" w:rsidRPr="00537273">
        <w:rPr>
          <w:sz w:val="28"/>
          <w:szCs w:val="28"/>
        </w:rPr>
        <w:t xml:space="preserve"> район» </w:t>
      </w:r>
      <w:r w:rsidRPr="00537273">
        <w:rPr>
          <w:sz w:val="28"/>
          <w:szCs w:val="28"/>
        </w:rPr>
        <w:t>Ульяновской области.</w:t>
      </w:r>
    </w:p>
    <w:p w:rsidR="00DA670C" w:rsidRPr="00E07AC9" w:rsidRDefault="0091020D" w:rsidP="003E7AF1">
      <w:pPr>
        <w:spacing w:after="0" w:line="240" w:lineRule="auto"/>
        <w:ind w:firstLine="709"/>
        <w:jc w:val="both"/>
        <w:rPr>
          <w:rFonts w:ascii="Times New Roman" w:hAnsi="Times New Roman" w:cs="Times New Roman"/>
          <w:sz w:val="28"/>
          <w:szCs w:val="28"/>
        </w:rPr>
      </w:pPr>
      <w:r w:rsidRPr="00E07AC9">
        <w:rPr>
          <w:rFonts w:ascii="Times New Roman" w:hAnsi="Times New Roman" w:cs="Times New Roman"/>
          <w:sz w:val="28"/>
          <w:szCs w:val="28"/>
        </w:rPr>
        <w:t>Достижение задач будет обеспечено реализацией следующих направлений:</w:t>
      </w:r>
    </w:p>
    <w:p w:rsidR="00E07AC9" w:rsidRPr="00C24A10" w:rsidRDefault="00DA670C" w:rsidP="00E07AC9">
      <w:pPr>
        <w:pStyle w:val="a3"/>
        <w:numPr>
          <w:ilvl w:val="0"/>
          <w:numId w:val="33"/>
        </w:numPr>
        <w:tabs>
          <w:tab w:val="left" w:pos="-4536"/>
        </w:tabs>
        <w:spacing w:after="0" w:line="240" w:lineRule="auto"/>
        <w:ind w:left="0" w:firstLine="567"/>
        <w:jc w:val="both"/>
        <w:rPr>
          <w:rFonts w:ascii="Times New Roman" w:hAnsi="Times New Roman"/>
          <w:sz w:val="28"/>
          <w:szCs w:val="28"/>
        </w:rPr>
      </w:pPr>
      <w:r w:rsidRPr="00E07AC9">
        <w:rPr>
          <w:rFonts w:ascii="Times New Roman" w:hAnsi="Times New Roman" w:cs="Times New Roman"/>
          <w:sz w:val="28"/>
          <w:szCs w:val="28"/>
        </w:rPr>
        <w:t xml:space="preserve">обеспечение сбалансированности и финансовой устойчивости бюджетной системы </w:t>
      </w:r>
      <w:r w:rsidR="00E07AC9" w:rsidRPr="00C24A10">
        <w:rPr>
          <w:rFonts w:ascii="Times New Roman" w:hAnsi="Times New Roman"/>
          <w:sz w:val="28"/>
          <w:szCs w:val="28"/>
        </w:rPr>
        <w:t>муниципального образования «</w:t>
      </w:r>
      <w:proofErr w:type="spellStart"/>
      <w:r w:rsidR="00E07AC9" w:rsidRPr="00C24A10">
        <w:rPr>
          <w:rFonts w:ascii="Times New Roman" w:hAnsi="Times New Roman"/>
          <w:sz w:val="28"/>
          <w:szCs w:val="28"/>
        </w:rPr>
        <w:t>Чердаклинский</w:t>
      </w:r>
      <w:proofErr w:type="spellEnd"/>
      <w:r w:rsidR="00E07AC9" w:rsidRPr="00C24A10">
        <w:rPr>
          <w:rFonts w:ascii="Times New Roman" w:hAnsi="Times New Roman"/>
          <w:sz w:val="28"/>
          <w:szCs w:val="28"/>
        </w:rPr>
        <w:t xml:space="preserve"> район» Ульяновской области;</w:t>
      </w:r>
    </w:p>
    <w:p w:rsidR="00DA670C" w:rsidRPr="00E07AC9" w:rsidRDefault="00DA670C" w:rsidP="003E7AF1">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E07AC9">
        <w:rPr>
          <w:rFonts w:ascii="Times New Roman" w:hAnsi="Times New Roman" w:cs="Times New Roman"/>
          <w:sz w:val="28"/>
          <w:szCs w:val="28"/>
        </w:rPr>
        <w:t>повышение эффективности бюджетных расходов;</w:t>
      </w:r>
    </w:p>
    <w:p w:rsidR="00DA670C" w:rsidRPr="00E07AC9" w:rsidRDefault="00DA670C" w:rsidP="003E7AF1">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E07AC9">
        <w:rPr>
          <w:rFonts w:ascii="Times New Roman" w:hAnsi="Times New Roman" w:cs="Times New Roman"/>
          <w:sz w:val="28"/>
          <w:szCs w:val="28"/>
        </w:rPr>
        <w:lastRenderedPageBreak/>
        <w:t>совершенствование межбюджетных отношений;</w:t>
      </w:r>
    </w:p>
    <w:p w:rsidR="00DA670C" w:rsidRPr="00E07AC9" w:rsidRDefault="00DA670C" w:rsidP="003E7AF1">
      <w:pPr>
        <w:pStyle w:val="a3"/>
        <w:numPr>
          <w:ilvl w:val="0"/>
          <w:numId w:val="33"/>
        </w:numPr>
        <w:tabs>
          <w:tab w:val="left" w:pos="993"/>
        </w:tabs>
        <w:spacing w:after="0" w:line="240" w:lineRule="auto"/>
        <w:ind w:left="0" w:firstLine="709"/>
        <w:jc w:val="both"/>
        <w:rPr>
          <w:rFonts w:ascii="Times New Roman" w:hAnsi="Times New Roman" w:cs="Times New Roman"/>
          <w:sz w:val="28"/>
          <w:szCs w:val="28"/>
        </w:rPr>
      </w:pPr>
      <w:r w:rsidRPr="00E07AC9">
        <w:rPr>
          <w:rFonts w:ascii="Times New Roman" w:hAnsi="Times New Roman" w:cs="Times New Roman"/>
          <w:sz w:val="28"/>
          <w:szCs w:val="28"/>
        </w:rPr>
        <w:t>повышение прозрачности и открытости бюджетного процесса.</w:t>
      </w:r>
    </w:p>
    <w:p w:rsidR="00C847CC" w:rsidRPr="00E07AC9" w:rsidRDefault="00690AEA" w:rsidP="00681CDD">
      <w:pPr>
        <w:pStyle w:val="a3"/>
        <w:tabs>
          <w:tab w:val="left" w:pos="-4536"/>
        </w:tabs>
        <w:spacing w:after="0" w:line="240" w:lineRule="auto"/>
        <w:ind w:left="0"/>
        <w:jc w:val="both"/>
        <w:rPr>
          <w:rFonts w:ascii="Times New Roman" w:hAnsi="Times New Roman"/>
          <w:sz w:val="28"/>
          <w:szCs w:val="28"/>
        </w:rPr>
      </w:pPr>
      <w:r>
        <w:rPr>
          <w:rFonts w:ascii="Times New Roman" w:hAnsi="Times New Roman" w:cs="Times New Roman"/>
          <w:sz w:val="28"/>
          <w:szCs w:val="28"/>
        </w:rPr>
        <w:tab/>
      </w:r>
      <w:proofErr w:type="gramStart"/>
      <w:r w:rsidR="00C847CC" w:rsidRPr="00690AEA">
        <w:rPr>
          <w:rFonts w:ascii="Times New Roman" w:hAnsi="Times New Roman" w:cs="Times New Roman"/>
          <w:sz w:val="28"/>
          <w:szCs w:val="28"/>
        </w:rPr>
        <w:t>Успешному решению задач</w:t>
      </w:r>
      <w:r w:rsidR="008D579A" w:rsidRPr="00690AEA">
        <w:rPr>
          <w:rFonts w:ascii="Times New Roman" w:hAnsi="Times New Roman" w:cs="Times New Roman"/>
          <w:sz w:val="28"/>
          <w:szCs w:val="28"/>
        </w:rPr>
        <w:t>и</w:t>
      </w:r>
      <w:r w:rsidR="00C847CC" w:rsidRPr="00690AEA">
        <w:rPr>
          <w:rFonts w:ascii="Times New Roman" w:hAnsi="Times New Roman" w:cs="Times New Roman"/>
          <w:sz w:val="28"/>
          <w:szCs w:val="28"/>
        </w:rPr>
        <w:t xml:space="preserve"> </w:t>
      </w:r>
      <w:r w:rsidR="00991E26" w:rsidRPr="00690AEA">
        <w:rPr>
          <w:rFonts w:ascii="Times New Roman" w:hAnsi="Times New Roman" w:cs="Times New Roman"/>
          <w:sz w:val="28"/>
          <w:szCs w:val="28"/>
        </w:rPr>
        <w:t xml:space="preserve">по обеспечению сбалансированности  бюджета </w:t>
      </w:r>
      <w:r w:rsidR="00E07AC9" w:rsidRPr="00C24A10">
        <w:rPr>
          <w:rFonts w:ascii="Times New Roman" w:hAnsi="Times New Roman"/>
          <w:sz w:val="28"/>
          <w:szCs w:val="28"/>
        </w:rPr>
        <w:t>муниципального образования «</w:t>
      </w:r>
      <w:proofErr w:type="spellStart"/>
      <w:r w:rsidR="00E07AC9" w:rsidRPr="00C24A10">
        <w:rPr>
          <w:rFonts w:ascii="Times New Roman" w:hAnsi="Times New Roman"/>
          <w:sz w:val="28"/>
          <w:szCs w:val="28"/>
        </w:rPr>
        <w:t>Чердаклинский</w:t>
      </w:r>
      <w:proofErr w:type="spellEnd"/>
      <w:r w:rsidR="00E07AC9" w:rsidRPr="00C24A10">
        <w:rPr>
          <w:rFonts w:ascii="Times New Roman" w:hAnsi="Times New Roman"/>
          <w:sz w:val="28"/>
          <w:szCs w:val="28"/>
        </w:rPr>
        <w:t xml:space="preserve"> район»</w:t>
      </w:r>
      <w:r w:rsidR="00E07AC9">
        <w:rPr>
          <w:rFonts w:ascii="Times New Roman" w:hAnsi="Times New Roman"/>
          <w:sz w:val="28"/>
          <w:szCs w:val="28"/>
        </w:rPr>
        <w:t xml:space="preserve"> Ульяновской области </w:t>
      </w:r>
      <w:r w:rsidR="00F11C6D">
        <w:rPr>
          <w:rFonts w:ascii="Times New Roman" w:hAnsi="Times New Roman"/>
          <w:sz w:val="28"/>
          <w:szCs w:val="28"/>
        </w:rPr>
        <w:t xml:space="preserve">способствует реализация </w:t>
      </w:r>
      <w:r w:rsidR="00CF589B" w:rsidRPr="00690AEA">
        <w:rPr>
          <w:rFonts w:ascii="Times New Roman" w:hAnsi="Times New Roman" w:cs="Times New Roman"/>
          <w:sz w:val="28"/>
          <w:szCs w:val="28"/>
        </w:rPr>
        <w:t>Программы</w:t>
      </w:r>
      <w:r w:rsidR="00C847CC" w:rsidRPr="00690AEA">
        <w:rPr>
          <w:rFonts w:ascii="Times New Roman" w:hAnsi="Times New Roman" w:cs="Times New Roman"/>
          <w:sz w:val="28"/>
          <w:szCs w:val="28"/>
        </w:rPr>
        <w:t xml:space="preserve"> оздоровлени</w:t>
      </w:r>
      <w:r w:rsidR="00561E5D" w:rsidRPr="00690AEA">
        <w:rPr>
          <w:rFonts w:ascii="Times New Roman" w:hAnsi="Times New Roman" w:cs="Times New Roman"/>
          <w:sz w:val="28"/>
          <w:szCs w:val="28"/>
        </w:rPr>
        <w:t>я</w:t>
      </w:r>
      <w:r w:rsidR="00C847CC" w:rsidRPr="00690AEA">
        <w:rPr>
          <w:rFonts w:ascii="Times New Roman" w:hAnsi="Times New Roman" w:cs="Times New Roman"/>
          <w:sz w:val="28"/>
          <w:szCs w:val="28"/>
        </w:rPr>
        <w:t xml:space="preserve"> </w:t>
      </w:r>
      <w:r w:rsidRPr="00FC5EE0">
        <w:rPr>
          <w:rFonts w:ascii="Times New Roman" w:hAnsi="Times New Roman"/>
          <w:sz w:val="28"/>
          <w:szCs w:val="28"/>
        </w:rPr>
        <w:t>муниципальных финансов муниципального образования «</w:t>
      </w:r>
      <w:proofErr w:type="spellStart"/>
      <w:r w:rsidRPr="00FC5EE0">
        <w:rPr>
          <w:rFonts w:ascii="Times New Roman" w:hAnsi="Times New Roman"/>
          <w:sz w:val="28"/>
          <w:szCs w:val="28"/>
        </w:rPr>
        <w:t>Чердаклинский</w:t>
      </w:r>
      <w:proofErr w:type="spellEnd"/>
      <w:r w:rsidRPr="00FC5EE0">
        <w:rPr>
          <w:rFonts w:ascii="Times New Roman" w:hAnsi="Times New Roman"/>
          <w:sz w:val="28"/>
          <w:szCs w:val="28"/>
        </w:rPr>
        <w:t xml:space="preserve"> район» Ульяновской области</w:t>
      </w:r>
      <w:r>
        <w:rPr>
          <w:rFonts w:ascii="Times New Roman" w:hAnsi="Times New Roman"/>
          <w:sz w:val="28"/>
          <w:szCs w:val="28"/>
        </w:rPr>
        <w:t xml:space="preserve"> на 2019-2021 годы</w:t>
      </w:r>
      <w:r w:rsidR="00C847CC" w:rsidRPr="00690AEA">
        <w:rPr>
          <w:rFonts w:ascii="Times New Roman" w:hAnsi="Times New Roman" w:cs="Times New Roman"/>
          <w:sz w:val="28"/>
          <w:szCs w:val="28"/>
        </w:rPr>
        <w:t>, утверждённо</w:t>
      </w:r>
      <w:r w:rsidR="00561E5D" w:rsidRPr="00690AEA">
        <w:rPr>
          <w:rFonts w:ascii="Times New Roman" w:hAnsi="Times New Roman" w:cs="Times New Roman"/>
          <w:sz w:val="28"/>
          <w:szCs w:val="28"/>
        </w:rPr>
        <w:t>й</w:t>
      </w:r>
      <w:r w:rsidR="00C847CC" w:rsidRPr="00690AEA">
        <w:rPr>
          <w:rFonts w:ascii="Times New Roman" w:hAnsi="Times New Roman" w:cs="Times New Roman"/>
          <w:sz w:val="28"/>
          <w:szCs w:val="28"/>
        </w:rPr>
        <w:t xml:space="preserve"> </w:t>
      </w:r>
      <w:r w:rsidRPr="00C24A10">
        <w:rPr>
          <w:rFonts w:ascii="Times New Roman" w:hAnsi="Times New Roman"/>
          <w:sz w:val="28"/>
          <w:szCs w:val="28"/>
        </w:rPr>
        <w:t>постановлением администрации муниципального образования «</w:t>
      </w:r>
      <w:proofErr w:type="spellStart"/>
      <w:r w:rsidRPr="00C24A10">
        <w:rPr>
          <w:rFonts w:ascii="Times New Roman" w:hAnsi="Times New Roman"/>
          <w:sz w:val="28"/>
          <w:szCs w:val="28"/>
        </w:rPr>
        <w:t>Чердаклинский</w:t>
      </w:r>
      <w:proofErr w:type="spellEnd"/>
      <w:r w:rsidRPr="00C24A10">
        <w:rPr>
          <w:rFonts w:ascii="Times New Roman" w:hAnsi="Times New Roman"/>
          <w:sz w:val="28"/>
          <w:szCs w:val="28"/>
        </w:rPr>
        <w:t xml:space="preserve"> район» Ульяновской области</w:t>
      </w:r>
      <w:r w:rsidR="00C847CC" w:rsidRPr="00690AEA">
        <w:rPr>
          <w:rFonts w:ascii="Times New Roman" w:hAnsi="Times New Roman" w:cs="Times New Roman"/>
          <w:sz w:val="28"/>
          <w:szCs w:val="28"/>
        </w:rPr>
        <w:t xml:space="preserve"> от </w:t>
      </w:r>
      <w:r w:rsidRPr="00690AEA">
        <w:rPr>
          <w:rFonts w:ascii="Times New Roman" w:hAnsi="Times New Roman" w:cs="Times New Roman"/>
          <w:sz w:val="28"/>
          <w:szCs w:val="28"/>
        </w:rPr>
        <w:t>01</w:t>
      </w:r>
      <w:r w:rsidR="00561E5D" w:rsidRPr="00690AEA">
        <w:rPr>
          <w:rFonts w:ascii="Times New Roman" w:hAnsi="Times New Roman" w:cs="Times New Roman"/>
          <w:sz w:val="28"/>
          <w:szCs w:val="28"/>
        </w:rPr>
        <w:t>.</w:t>
      </w:r>
      <w:r w:rsidRPr="00690AEA">
        <w:rPr>
          <w:rFonts w:ascii="Times New Roman" w:hAnsi="Times New Roman" w:cs="Times New Roman"/>
          <w:sz w:val="28"/>
          <w:szCs w:val="28"/>
        </w:rPr>
        <w:t>11</w:t>
      </w:r>
      <w:r w:rsidR="00561E5D" w:rsidRPr="00690AEA">
        <w:rPr>
          <w:rFonts w:ascii="Times New Roman" w:hAnsi="Times New Roman" w:cs="Times New Roman"/>
          <w:sz w:val="28"/>
          <w:szCs w:val="28"/>
        </w:rPr>
        <w:t>.</w:t>
      </w:r>
      <w:r w:rsidR="00C847CC" w:rsidRPr="00690AEA">
        <w:rPr>
          <w:rFonts w:ascii="Times New Roman" w:hAnsi="Times New Roman" w:cs="Times New Roman"/>
          <w:sz w:val="28"/>
          <w:szCs w:val="28"/>
        </w:rPr>
        <w:t xml:space="preserve">2018 № </w:t>
      </w:r>
      <w:r w:rsidRPr="00690AEA">
        <w:rPr>
          <w:rFonts w:ascii="Times New Roman" w:hAnsi="Times New Roman" w:cs="Times New Roman"/>
          <w:sz w:val="28"/>
          <w:szCs w:val="28"/>
        </w:rPr>
        <w:t>880</w:t>
      </w:r>
      <w:r w:rsidR="00C847CC" w:rsidRPr="00690AEA">
        <w:rPr>
          <w:rFonts w:ascii="Times New Roman" w:hAnsi="Times New Roman" w:cs="Times New Roman"/>
          <w:sz w:val="28"/>
          <w:szCs w:val="28"/>
        </w:rPr>
        <w:t>,</w:t>
      </w:r>
      <w:r w:rsidR="00C847CC" w:rsidRPr="00690AEA">
        <w:rPr>
          <w:rFonts w:ascii="Times New Roman" w:hAnsi="Times New Roman" w:cs="Times New Roman"/>
          <w:color w:val="000000"/>
          <w:sz w:val="28"/>
          <w:szCs w:val="28"/>
        </w:rPr>
        <w:t xml:space="preserve"> направленн</w:t>
      </w:r>
      <w:r w:rsidR="00120D58">
        <w:rPr>
          <w:rFonts w:ascii="Times New Roman" w:hAnsi="Times New Roman" w:cs="Times New Roman"/>
          <w:color w:val="000000"/>
          <w:sz w:val="28"/>
          <w:szCs w:val="28"/>
        </w:rPr>
        <w:t>ой</w:t>
      </w:r>
      <w:r w:rsidR="00C847CC" w:rsidRPr="00690AEA">
        <w:rPr>
          <w:rFonts w:ascii="Times New Roman" w:hAnsi="Times New Roman" w:cs="Times New Roman"/>
          <w:color w:val="000000"/>
          <w:sz w:val="28"/>
          <w:szCs w:val="28"/>
        </w:rPr>
        <w:t xml:space="preserve"> на повышение темпов роста экономики и обеспечение социальной стабильности </w:t>
      </w:r>
      <w:r w:rsidRPr="00690AEA">
        <w:rPr>
          <w:rFonts w:ascii="Times New Roman" w:hAnsi="Times New Roman"/>
          <w:sz w:val="28"/>
          <w:szCs w:val="28"/>
        </w:rPr>
        <w:t>муниципально</w:t>
      </w:r>
      <w:r w:rsidR="00F11C6D">
        <w:rPr>
          <w:rFonts w:ascii="Times New Roman" w:hAnsi="Times New Roman"/>
          <w:sz w:val="28"/>
          <w:szCs w:val="28"/>
        </w:rPr>
        <w:t>го</w:t>
      </w:r>
      <w:r w:rsidRPr="00690AEA">
        <w:rPr>
          <w:rFonts w:ascii="Times New Roman" w:hAnsi="Times New Roman"/>
          <w:sz w:val="28"/>
          <w:szCs w:val="28"/>
        </w:rPr>
        <w:t xml:space="preserve"> образовани</w:t>
      </w:r>
      <w:r w:rsidR="00F11C6D">
        <w:rPr>
          <w:rFonts w:ascii="Times New Roman" w:hAnsi="Times New Roman"/>
          <w:sz w:val="28"/>
          <w:szCs w:val="28"/>
        </w:rPr>
        <w:t>я «</w:t>
      </w:r>
      <w:proofErr w:type="spellStart"/>
      <w:r w:rsidR="00F11C6D">
        <w:rPr>
          <w:rFonts w:ascii="Times New Roman" w:hAnsi="Times New Roman"/>
          <w:sz w:val="28"/>
          <w:szCs w:val="28"/>
        </w:rPr>
        <w:t>Чердаклинский</w:t>
      </w:r>
      <w:proofErr w:type="spellEnd"/>
      <w:r w:rsidR="00F11C6D">
        <w:rPr>
          <w:rFonts w:ascii="Times New Roman" w:hAnsi="Times New Roman"/>
          <w:sz w:val="28"/>
          <w:szCs w:val="28"/>
        </w:rPr>
        <w:t xml:space="preserve"> район» </w:t>
      </w:r>
      <w:r w:rsidRPr="00690AEA">
        <w:rPr>
          <w:rFonts w:ascii="Times New Roman" w:hAnsi="Times New Roman"/>
          <w:color w:val="000000"/>
          <w:sz w:val="28"/>
          <w:szCs w:val="28"/>
        </w:rPr>
        <w:t>Ульяновской области</w:t>
      </w:r>
      <w:r w:rsidR="00C847CC" w:rsidRPr="00690AEA">
        <w:rPr>
          <w:rFonts w:ascii="Times New Roman" w:hAnsi="Times New Roman" w:cs="Times New Roman"/>
          <w:color w:val="000000"/>
          <w:sz w:val="28"/>
          <w:szCs w:val="28"/>
        </w:rPr>
        <w:t>, увеличение доходов</w:t>
      </w:r>
      <w:r w:rsidR="00F11C6D">
        <w:rPr>
          <w:rFonts w:ascii="Times New Roman" w:hAnsi="Times New Roman" w:cs="Times New Roman"/>
          <w:color w:val="000000"/>
          <w:sz w:val="28"/>
          <w:szCs w:val="28"/>
        </w:rPr>
        <w:t xml:space="preserve"> и оптимизацию</w:t>
      </w:r>
      <w:proofErr w:type="gramEnd"/>
      <w:r w:rsidR="00F11C6D">
        <w:rPr>
          <w:rFonts w:ascii="Times New Roman" w:hAnsi="Times New Roman" w:cs="Times New Roman"/>
          <w:color w:val="000000"/>
          <w:sz w:val="28"/>
          <w:szCs w:val="28"/>
        </w:rPr>
        <w:t xml:space="preserve"> расходов бюджета </w:t>
      </w:r>
      <w:r w:rsidRPr="00690AEA">
        <w:rPr>
          <w:rFonts w:ascii="Times New Roman" w:hAnsi="Times New Roman"/>
          <w:sz w:val="28"/>
          <w:szCs w:val="28"/>
        </w:rPr>
        <w:t>муниципального образования «</w:t>
      </w:r>
      <w:proofErr w:type="spellStart"/>
      <w:r w:rsidRPr="00690AEA">
        <w:rPr>
          <w:rFonts w:ascii="Times New Roman" w:hAnsi="Times New Roman"/>
          <w:sz w:val="28"/>
          <w:szCs w:val="28"/>
        </w:rPr>
        <w:t>Чердаклинский</w:t>
      </w:r>
      <w:proofErr w:type="spellEnd"/>
      <w:r w:rsidRPr="00690AEA">
        <w:rPr>
          <w:rFonts w:ascii="Times New Roman" w:hAnsi="Times New Roman"/>
          <w:sz w:val="28"/>
          <w:szCs w:val="28"/>
        </w:rPr>
        <w:t xml:space="preserve"> район»  </w:t>
      </w:r>
      <w:r w:rsidRPr="00690AEA">
        <w:rPr>
          <w:rFonts w:ascii="Times New Roman" w:hAnsi="Times New Roman"/>
          <w:color w:val="000000"/>
          <w:sz w:val="28"/>
          <w:szCs w:val="28"/>
        </w:rPr>
        <w:t>Ульяновской</w:t>
      </w:r>
      <w:r w:rsidRPr="00C24A10">
        <w:rPr>
          <w:rFonts w:ascii="Times New Roman" w:hAnsi="Times New Roman"/>
          <w:color w:val="000000"/>
          <w:sz w:val="28"/>
          <w:szCs w:val="28"/>
        </w:rPr>
        <w:t xml:space="preserve"> области</w:t>
      </w:r>
      <w:r>
        <w:rPr>
          <w:rFonts w:ascii="Times New Roman" w:hAnsi="Times New Roman" w:cs="Times New Roman"/>
          <w:color w:val="000000"/>
          <w:sz w:val="28"/>
          <w:szCs w:val="28"/>
        </w:rPr>
        <w:t>.</w:t>
      </w:r>
    </w:p>
    <w:p w:rsidR="001360F6" w:rsidRPr="00C24A10" w:rsidRDefault="001360F6" w:rsidP="001360F6">
      <w:pPr>
        <w:spacing w:after="0" w:line="240" w:lineRule="auto"/>
        <w:ind w:firstLine="567"/>
        <w:jc w:val="both"/>
        <w:rPr>
          <w:rFonts w:ascii="Times New Roman" w:hAnsi="Times New Roman"/>
          <w:sz w:val="28"/>
          <w:szCs w:val="28"/>
        </w:rPr>
      </w:pPr>
      <w:r w:rsidRPr="00C24A10">
        <w:rPr>
          <w:rFonts w:ascii="Times New Roman" w:hAnsi="Times New Roman"/>
          <w:sz w:val="28"/>
          <w:szCs w:val="28"/>
        </w:rPr>
        <w:t>Повышение эффективности бюджетных расходов в целях обеспечения достижения национальных целей развития предполагает реализацию мер по следующим направлениям:</w:t>
      </w:r>
    </w:p>
    <w:p w:rsidR="001360F6" w:rsidRPr="00C24A10" w:rsidRDefault="001360F6" w:rsidP="001360F6">
      <w:pPr>
        <w:pStyle w:val="a3"/>
        <w:numPr>
          <w:ilvl w:val="0"/>
          <w:numId w:val="34"/>
        </w:numPr>
        <w:spacing w:after="0" w:line="240" w:lineRule="auto"/>
        <w:ind w:left="0" w:firstLine="567"/>
        <w:jc w:val="both"/>
        <w:rPr>
          <w:rFonts w:ascii="Times New Roman" w:hAnsi="Times New Roman"/>
          <w:sz w:val="28"/>
          <w:szCs w:val="28"/>
        </w:rPr>
      </w:pPr>
      <w:r w:rsidRPr="00C24A10">
        <w:rPr>
          <w:rFonts w:ascii="Times New Roman" w:hAnsi="Times New Roman"/>
          <w:sz w:val="28"/>
          <w:szCs w:val="28"/>
        </w:rPr>
        <w:t>интеграция национальных проектов в муниципальные программы муниципального образования «</w:t>
      </w:r>
      <w:proofErr w:type="spellStart"/>
      <w:r w:rsidRPr="00C24A10">
        <w:rPr>
          <w:rFonts w:ascii="Times New Roman" w:hAnsi="Times New Roman"/>
          <w:sz w:val="28"/>
          <w:szCs w:val="28"/>
        </w:rPr>
        <w:t>Чердаклинский</w:t>
      </w:r>
      <w:proofErr w:type="spellEnd"/>
      <w:r w:rsidRPr="00C24A10">
        <w:rPr>
          <w:rFonts w:ascii="Times New Roman" w:hAnsi="Times New Roman"/>
          <w:sz w:val="28"/>
          <w:szCs w:val="28"/>
        </w:rPr>
        <w:t xml:space="preserve"> район» Ульяновской области;</w:t>
      </w:r>
    </w:p>
    <w:p w:rsidR="001360F6" w:rsidRPr="00C24A10" w:rsidRDefault="001360F6" w:rsidP="001360F6">
      <w:pPr>
        <w:pStyle w:val="a3"/>
        <w:numPr>
          <w:ilvl w:val="0"/>
          <w:numId w:val="34"/>
        </w:numPr>
        <w:tabs>
          <w:tab w:val="left" w:pos="993"/>
        </w:tabs>
        <w:spacing w:after="0" w:line="240" w:lineRule="auto"/>
        <w:ind w:left="0" w:firstLine="567"/>
        <w:jc w:val="both"/>
        <w:rPr>
          <w:rFonts w:ascii="Times New Roman" w:hAnsi="Times New Roman"/>
          <w:sz w:val="28"/>
          <w:szCs w:val="28"/>
        </w:rPr>
      </w:pPr>
      <w:r w:rsidRPr="00C24A10">
        <w:rPr>
          <w:rFonts w:ascii="Times New Roman" w:hAnsi="Times New Roman"/>
          <w:sz w:val="28"/>
          <w:szCs w:val="28"/>
        </w:rPr>
        <w:t>расширение практики осуществления бюджетных расходов на проектных принципах управления.</w:t>
      </w:r>
    </w:p>
    <w:p w:rsidR="001360F6" w:rsidRPr="00C24A10" w:rsidRDefault="001360F6" w:rsidP="001360F6">
      <w:pPr>
        <w:spacing w:after="0" w:line="240" w:lineRule="auto"/>
        <w:ind w:firstLine="709"/>
        <w:jc w:val="both"/>
        <w:rPr>
          <w:rFonts w:ascii="Times New Roman" w:hAnsi="Times New Roman"/>
          <w:sz w:val="28"/>
          <w:szCs w:val="28"/>
        </w:rPr>
      </w:pPr>
      <w:r w:rsidRPr="00C24A10">
        <w:rPr>
          <w:rFonts w:ascii="Times New Roman" w:hAnsi="Times New Roman"/>
          <w:sz w:val="28"/>
          <w:szCs w:val="28"/>
        </w:rPr>
        <w:t>Применение проектного подхода при решении национальных задач позволит достигать требуемых результатов в полном объеме и в запланированные сроки, обеспечит слаженную работу регионального и муниципального уровней управления, повысит прозрачность принимаемых решений, что будет способствовать росту эффективности реализуемых проектов и мероприятий.</w:t>
      </w:r>
    </w:p>
    <w:p w:rsidR="001360F6" w:rsidRPr="00C24A10" w:rsidRDefault="001360F6" w:rsidP="001360F6">
      <w:pPr>
        <w:spacing w:after="0" w:line="240" w:lineRule="auto"/>
        <w:ind w:firstLine="709"/>
        <w:jc w:val="both"/>
        <w:rPr>
          <w:rFonts w:ascii="Times New Roman" w:hAnsi="Times New Roman"/>
          <w:sz w:val="28"/>
          <w:szCs w:val="28"/>
        </w:rPr>
      </w:pPr>
      <w:r w:rsidRPr="00C24A10">
        <w:rPr>
          <w:rFonts w:ascii="Times New Roman" w:hAnsi="Times New Roman"/>
          <w:sz w:val="28"/>
          <w:szCs w:val="28"/>
        </w:rPr>
        <w:t>Реализация мероприятий региональных проектов должна осуществляться с учетом консолидации всех источников финансового обеспечения, включая средства федерального, областного</w:t>
      </w:r>
      <w:r>
        <w:rPr>
          <w:rFonts w:ascii="Times New Roman" w:hAnsi="Times New Roman"/>
          <w:sz w:val="28"/>
          <w:szCs w:val="28"/>
        </w:rPr>
        <w:t>, местного</w:t>
      </w:r>
      <w:r w:rsidRPr="00C24A10">
        <w:rPr>
          <w:rFonts w:ascii="Times New Roman" w:hAnsi="Times New Roman"/>
          <w:sz w:val="28"/>
          <w:szCs w:val="28"/>
        </w:rPr>
        <w:t xml:space="preserve"> бюджета и внебюджетных источников. </w:t>
      </w:r>
    </w:p>
    <w:p w:rsidR="001360F6" w:rsidRPr="00C24A10" w:rsidRDefault="001360F6" w:rsidP="001360F6">
      <w:pPr>
        <w:spacing w:after="0" w:line="240" w:lineRule="auto"/>
        <w:ind w:firstLine="709"/>
        <w:contextualSpacing/>
        <w:jc w:val="both"/>
        <w:rPr>
          <w:rFonts w:ascii="Times New Roman" w:hAnsi="Times New Roman"/>
          <w:sz w:val="28"/>
          <w:szCs w:val="28"/>
        </w:rPr>
      </w:pPr>
      <w:r w:rsidRPr="00C24A10">
        <w:rPr>
          <w:rFonts w:ascii="Times New Roman" w:hAnsi="Times New Roman"/>
          <w:sz w:val="28"/>
          <w:szCs w:val="28"/>
        </w:rPr>
        <w:t>На 20</w:t>
      </w:r>
      <w:r>
        <w:rPr>
          <w:rFonts w:ascii="Times New Roman" w:hAnsi="Times New Roman"/>
          <w:sz w:val="28"/>
          <w:szCs w:val="28"/>
        </w:rPr>
        <w:t>20</w:t>
      </w:r>
      <w:r w:rsidRPr="00C24A10">
        <w:rPr>
          <w:rFonts w:ascii="Times New Roman" w:hAnsi="Times New Roman"/>
          <w:sz w:val="28"/>
          <w:szCs w:val="28"/>
        </w:rPr>
        <w:t>-202</w:t>
      </w:r>
      <w:r>
        <w:rPr>
          <w:rFonts w:ascii="Times New Roman" w:hAnsi="Times New Roman"/>
          <w:sz w:val="28"/>
          <w:szCs w:val="28"/>
        </w:rPr>
        <w:t>2</w:t>
      </w:r>
      <w:r w:rsidRPr="00C24A10">
        <w:rPr>
          <w:rFonts w:ascii="Times New Roman" w:hAnsi="Times New Roman"/>
          <w:sz w:val="28"/>
          <w:szCs w:val="28"/>
        </w:rPr>
        <w:t xml:space="preserve"> годы планируется реализация 2</w:t>
      </w:r>
      <w:r>
        <w:rPr>
          <w:rFonts w:ascii="Times New Roman" w:hAnsi="Times New Roman"/>
          <w:sz w:val="28"/>
          <w:szCs w:val="28"/>
        </w:rPr>
        <w:t>1</w:t>
      </w:r>
      <w:r w:rsidRPr="00C24A10">
        <w:rPr>
          <w:rFonts w:ascii="Times New Roman" w:hAnsi="Times New Roman"/>
          <w:sz w:val="28"/>
          <w:szCs w:val="28"/>
        </w:rPr>
        <w:t xml:space="preserve"> муниципальн</w:t>
      </w:r>
      <w:r>
        <w:rPr>
          <w:rFonts w:ascii="Times New Roman" w:hAnsi="Times New Roman"/>
          <w:sz w:val="28"/>
          <w:szCs w:val="28"/>
        </w:rPr>
        <w:t>ой</w:t>
      </w:r>
      <w:r w:rsidRPr="00C24A10">
        <w:rPr>
          <w:rFonts w:ascii="Times New Roman" w:hAnsi="Times New Roman"/>
          <w:sz w:val="28"/>
          <w:szCs w:val="28"/>
        </w:rPr>
        <w:t xml:space="preserve"> программ</w:t>
      </w:r>
      <w:r>
        <w:rPr>
          <w:rFonts w:ascii="Times New Roman" w:hAnsi="Times New Roman"/>
          <w:sz w:val="28"/>
          <w:szCs w:val="28"/>
        </w:rPr>
        <w:t xml:space="preserve">ы </w:t>
      </w:r>
      <w:r w:rsidRPr="00C24A10">
        <w:rPr>
          <w:rFonts w:ascii="Times New Roman" w:hAnsi="Times New Roman"/>
          <w:sz w:val="28"/>
          <w:szCs w:val="28"/>
        </w:rPr>
        <w:t>муниципального образования «</w:t>
      </w:r>
      <w:proofErr w:type="spellStart"/>
      <w:r w:rsidRPr="00C24A10">
        <w:rPr>
          <w:rFonts w:ascii="Times New Roman" w:hAnsi="Times New Roman"/>
          <w:sz w:val="28"/>
          <w:szCs w:val="28"/>
        </w:rPr>
        <w:t>Чердаклинский</w:t>
      </w:r>
      <w:proofErr w:type="spellEnd"/>
      <w:r w:rsidRPr="00C24A10">
        <w:rPr>
          <w:rFonts w:ascii="Times New Roman" w:hAnsi="Times New Roman"/>
          <w:sz w:val="28"/>
          <w:szCs w:val="28"/>
        </w:rPr>
        <w:t xml:space="preserve"> район»  Ульяновской области. </w:t>
      </w:r>
    </w:p>
    <w:p w:rsidR="00922BE1" w:rsidRPr="00922BE1" w:rsidRDefault="001360F6" w:rsidP="00922BE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24581F" w:rsidRPr="00922BE1">
        <w:rPr>
          <w:rFonts w:ascii="Times New Roman" w:hAnsi="Times New Roman" w:cs="Times New Roman"/>
          <w:sz w:val="28"/>
          <w:szCs w:val="28"/>
        </w:rPr>
        <w:t xml:space="preserve"> соответствии с Перечнем </w:t>
      </w:r>
      <w:r w:rsidR="00922BE1" w:rsidRPr="00922BE1">
        <w:rPr>
          <w:rFonts w:ascii="Times New Roman" w:hAnsi="Times New Roman" w:cs="Times New Roman"/>
          <w:sz w:val="28"/>
          <w:szCs w:val="28"/>
        </w:rPr>
        <w:t>муниципаль</w:t>
      </w:r>
      <w:r w:rsidR="0024581F" w:rsidRPr="00922BE1">
        <w:rPr>
          <w:rFonts w:ascii="Times New Roman" w:hAnsi="Times New Roman" w:cs="Times New Roman"/>
          <w:sz w:val="28"/>
          <w:szCs w:val="28"/>
        </w:rPr>
        <w:t xml:space="preserve">ных программ </w:t>
      </w:r>
      <w:r w:rsidR="00922BE1" w:rsidRPr="00922BE1">
        <w:rPr>
          <w:rFonts w:ascii="Times New Roman" w:hAnsi="Times New Roman"/>
          <w:sz w:val="28"/>
          <w:szCs w:val="28"/>
        </w:rPr>
        <w:t>муниципального образования «</w:t>
      </w:r>
      <w:proofErr w:type="spellStart"/>
      <w:r w:rsidR="00922BE1" w:rsidRPr="00922BE1">
        <w:rPr>
          <w:rFonts w:ascii="Times New Roman" w:hAnsi="Times New Roman"/>
          <w:sz w:val="28"/>
          <w:szCs w:val="28"/>
        </w:rPr>
        <w:t>Чердаклинский</w:t>
      </w:r>
      <w:proofErr w:type="spellEnd"/>
      <w:r w:rsidR="00922BE1" w:rsidRPr="00922BE1">
        <w:rPr>
          <w:rFonts w:ascii="Times New Roman" w:hAnsi="Times New Roman"/>
          <w:sz w:val="28"/>
          <w:szCs w:val="28"/>
        </w:rPr>
        <w:t xml:space="preserve"> район»  </w:t>
      </w:r>
      <w:r w:rsidR="00922BE1" w:rsidRPr="00922BE1">
        <w:rPr>
          <w:rFonts w:ascii="Times New Roman" w:hAnsi="Times New Roman"/>
          <w:color w:val="000000"/>
          <w:sz w:val="28"/>
          <w:szCs w:val="28"/>
        </w:rPr>
        <w:t>Ульяновской области</w:t>
      </w:r>
      <w:r w:rsidR="00922BE1" w:rsidRPr="00922BE1">
        <w:rPr>
          <w:rFonts w:ascii="Times New Roman" w:hAnsi="Times New Roman" w:cs="Times New Roman"/>
          <w:sz w:val="28"/>
          <w:szCs w:val="28"/>
        </w:rPr>
        <w:t xml:space="preserve"> </w:t>
      </w:r>
      <w:r w:rsidR="0024581F" w:rsidRPr="00922BE1">
        <w:rPr>
          <w:rFonts w:ascii="Times New Roman" w:hAnsi="Times New Roman" w:cs="Times New Roman"/>
          <w:sz w:val="28"/>
          <w:szCs w:val="28"/>
        </w:rPr>
        <w:t>с 2020 года в р</w:t>
      </w:r>
      <w:r w:rsidR="00922BE1" w:rsidRPr="00922BE1">
        <w:rPr>
          <w:rFonts w:ascii="Times New Roman" w:hAnsi="Times New Roman" w:cs="Times New Roman"/>
          <w:sz w:val="28"/>
          <w:szCs w:val="28"/>
        </w:rPr>
        <w:t>айоне</w:t>
      </w:r>
      <w:r w:rsidR="0024581F" w:rsidRPr="00922BE1">
        <w:rPr>
          <w:rFonts w:ascii="Times New Roman" w:hAnsi="Times New Roman" w:cs="Times New Roman"/>
          <w:sz w:val="28"/>
          <w:szCs w:val="28"/>
        </w:rPr>
        <w:t xml:space="preserve"> буд</w:t>
      </w:r>
      <w:r w:rsidR="00922BE1" w:rsidRPr="00922BE1">
        <w:rPr>
          <w:rFonts w:ascii="Times New Roman" w:hAnsi="Times New Roman" w:cs="Times New Roman"/>
          <w:sz w:val="28"/>
          <w:szCs w:val="28"/>
        </w:rPr>
        <w:t>е</w:t>
      </w:r>
      <w:r w:rsidR="0024581F" w:rsidRPr="00922BE1">
        <w:rPr>
          <w:rFonts w:ascii="Times New Roman" w:hAnsi="Times New Roman" w:cs="Times New Roman"/>
          <w:sz w:val="28"/>
          <w:szCs w:val="28"/>
        </w:rPr>
        <w:t>т реализовываться нов</w:t>
      </w:r>
      <w:r w:rsidR="00922BE1">
        <w:rPr>
          <w:rFonts w:ascii="Times New Roman" w:hAnsi="Times New Roman" w:cs="Times New Roman"/>
          <w:sz w:val="28"/>
          <w:szCs w:val="28"/>
        </w:rPr>
        <w:t>ая</w:t>
      </w:r>
      <w:r w:rsidR="0024581F" w:rsidRPr="00922BE1">
        <w:rPr>
          <w:rFonts w:ascii="Times New Roman" w:hAnsi="Times New Roman" w:cs="Times New Roman"/>
          <w:sz w:val="28"/>
          <w:szCs w:val="28"/>
        </w:rPr>
        <w:t xml:space="preserve"> </w:t>
      </w:r>
      <w:r w:rsidR="00922BE1">
        <w:rPr>
          <w:rFonts w:ascii="Times New Roman" w:hAnsi="Times New Roman" w:cs="Times New Roman"/>
          <w:sz w:val="28"/>
          <w:szCs w:val="28"/>
        </w:rPr>
        <w:t xml:space="preserve">муниципальная </w:t>
      </w:r>
      <w:r w:rsidR="0024581F" w:rsidRPr="00922BE1">
        <w:rPr>
          <w:rFonts w:ascii="Times New Roman" w:hAnsi="Times New Roman" w:cs="Times New Roman"/>
          <w:sz w:val="28"/>
          <w:szCs w:val="28"/>
        </w:rPr>
        <w:t>программ</w:t>
      </w:r>
      <w:r w:rsidR="00922BE1">
        <w:rPr>
          <w:rFonts w:ascii="Times New Roman" w:hAnsi="Times New Roman" w:cs="Times New Roman"/>
          <w:sz w:val="28"/>
          <w:szCs w:val="28"/>
        </w:rPr>
        <w:t>а</w:t>
      </w:r>
      <w:r>
        <w:rPr>
          <w:rFonts w:ascii="Times New Roman" w:hAnsi="Times New Roman" w:cs="Times New Roman"/>
          <w:sz w:val="28"/>
          <w:szCs w:val="28"/>
        </w:rPr>
        <w:t xml:space="preserve"> </w:t>
      </w:r>
      <w:r w:rsidR="00922BE1" w:rsidRPr="00922BE1">
        <w:rPr>
          <w:rFonts w:ascii="Times New Roman" w:hAnsi="Times New Roman" w:cs="Times New Roman"/>
          <w:sz w:val="28"/>
          <w:szCs w:val="28"/>
        </w:rPr>
        <w:t>по укреплению общественного здоровья "Здоровый район" на 2020-2024 гг. муниципального образования "</w:t>
      </w:r>
      <w:proofErr w:type="spellStart"/>
      <w:r w:rsidR="00922BE1" w:rsidRPr="00922BE1">
        <w:rPr>
          <w:rFonts w:ascii="Times New Roman" w:hAnsi="Times New Roman" w:cs="Times New Roman"/>
          <w:sz w:val="28"/>
          <w:szCs w:val="28"/>
        </w:rPr>
        <w:t>Чердаклинский</w:t>
      </w:r>
      <w:proofErr w:type="spellEnd"/>
      <w:r w:rsidR="00922BE1" w:rsidRPr="00922BE1">
        <w:rPr>
          <w:rFonts w:ascii="Times New Roman" w:hAnsi="Times New Roman" w:cs="Times New Roman"/>
          <w:sz w:val="28"/>
          <w:szCs w:val="28"/>
        </w:rPr>
        <w:t xml:space="preserve"> район" Ульяновской области. </w:t>
      </w:r>
    </w:p>
    <w:p w:rsidR="00635DCF" w:rsidRPr="00922BE1" w:rsidRDefault="00635DCF" w:rsidP="00922BE1">
      <w:pPr>
        <w:spacing w:after="0" w:line="240" w:lineRule="auto"/>
        <w:ind w:firstLine="709"/>
        <w:jc w:val="both"/>
        <w:rPr>
          <w:rFonts w:ascii="Times New Roman" w:hAnsi="Times New Roman" w:cs="Times New Roman"/>
          <w:sz w:val="28"/>
          <w:szCs w:val="28"/>
        </w:rPr>
      </w:pPr>
      <w:r w:rsidRPr="00922BE1">
        <w:rPr>
          <w:rFonts w:ascii="Times New Roman" w:hAnsi="Times New Roman" w:cs="Times New Roman"/>
          <w:sz w:val="28"/>
          <w:szCs w:val="28"/>
        </w:rPr>
        <w:t xml:space="preserve">Бюджетная политика в сфере межбюджетных отношений в </w:t>
      </w:r>
      <w:r w:rsidR="00CC1C61" w:rsidRPr="00922BE1">
        <w:rPr>
          <w:rFonts w:ascii="Times New Roman" w:hAnsi="Times New Roman" w:cs="Times New Roman"/>
          <w:sz w:val="28"/>
          <w:szCs w:val="28"/>
        </w:rPr>
        <w:t>2020-2022</w:t>
      </w:r>
      <w:r w:rsidRPr="00922BE1">
        <w:rPr>
          <w:rFonts w:ascii="Times New Roman" w:hAnsi="Times New Roman" w:cs="Times New Roman"/>
          <w:sz w:val="28"/>
          <w:szCs w:val="28"/>
        </w:rPr>
        <w:t xml:space="preserve"> годах  будет осуществляться по следующим направлениям:</w:t>
      </w:r>
    </w:p>
    <w:p w:rsidR="00635DCF" w:rsidRPr="00922BE1" w:rsidRDefault="009B0B8A" w:rsidP="003E7AF1">
      <w:pPr>
        <w:pStyle w:val="a3"/>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922BE1">
        <w:rPr>
          <w:rFonts w:ascii="Times New Roman" w:hAnsi="Times New Roman" w:cs="Times New Roman"/>
          <w:sz w:val="28"/>
          <w:szCs w:val="28"/>
        </w:rPr>
        <w:t>у</w:t>
      </w:r>
      <w:r w:rsidR="00635DCF" w:rsidRPr="00922BE1">
        <w:rPr>
          <w:rFonts w:ascii="Times New Roman" w:hAnsi="Times New Roman" w:cs="Times New Roman"/>
          <w:sz w:val="28"/>
          <w:szCs w:val="28"/>
        </w:rPr>
        <w:t>крепление финансовой самостоятельности муниципальных образований, повышение их бюджетной независимости</w:t>
      </w:r>
      <w:r w:rsidRPr="00922BE1">
        <w:rPr>
          <w:rFonts w:ascii="Times New Roman" w:hAnsi="Times New Roman" w:cs="Times New Roman"/>
          <w:sz w:val="28"/>
          <w:szCs w:val="28"/>
        </w:rPr>
        <w:t>;</w:t>
      </w:r>
    </w:p>
    <w:p w:rsidR="00635DCF" w:rsidRPr="00922BE1" w:rsidRDefault="009B0B8A" w:rsidP="003E7AF1">
      <w:pPr>
        <w:pStyle w:val="ConsPlusNormal"/>
        <w:widowControl/>
        <w:numPr>
          <w:ilvl w:val="0"/>
          <w:numId w:val="35"/>
        </w:numPr>
        <w:tabs>
          <w:tab w:val="left" w:pos="993"/>
        </w:tabs>
        <w:ind w:left="0" w:firstLine="709"/>
        <w:jc w:val="both"/>
        <w:rPr>
          <w:rFonts w:ascii="Times New Roman" w:hAnsi="Times New Roman" w:cs="Times New Roman"/>
          <w:sz w:val="28"/>
          <w:szCs w:val="28"/>
        </w:rPr>
      </w:pPr>
      <w:r w:rsidRPr="00922BE1">
        <w:rPr>
          <w:rFonts w:ascii="Times New Roman" w:hAnsi="Times New Roman" w:cs="Times New Roman"/>
          <w:sz w:val="28"/>
          <w:szCs w:val="28"/>
        </w:rPr>
        <w:t>с</w:t>
      </w:r>
      <w:r w:rsidR="00635DCF" w:rsidRPr="00922BE1">
        <w:rPr>
          <w:rFonts w:ascii="Times New Roman" w:hAnsi="Times New Roman" w:cs="Times New Roman"/>
          <w:sz w:val="28"/>
          <w:szCs w:val="28"/>
        </w:rPr>
        <w:t xml:space="preserve">одействие в обеспечении сбалансированности местных бюджетов, снижении рисков неисполнения социально значимых </w:t>
      </w:r>
      <w:r w:rsidR="00635DCF" w:rsidRPr="00922BE1">
        <w:rPr>
          <w:rFonts w:ascii="Times New Roman" w:hAnsi="Times New Roman" w:cs="Times New Roman"/>
          <w:sz w:val="28"/>
          <w:szCs w:val="28"/>
        </w:rPr>
        <w:br/>
        <w:t>и первоочередных расходных обязательств</w:t>
      </w:r>
      <w:r w:rsidRPr="00922BE1">
        <w:rPr>
          <w:rFonts w:ascii="Times New Roman" w:hAnsi="Times New Roman" w:cs="Times New Roman"/>
          <w:sz w:val="28"/>
          <w:szCs w:val="28"/>
        </w:rPr>
        <w:t>;</w:t>
      </w:r>
    </w:p>
    <w:p w:rsidR="00635DCF" w:rsidRPr="00922BE1" w:rsidRDefault="009B0B8A" w:rsidP="003E7AF1">
      <w:pPr>
        <w:pStyle w:val="ConsPlusNormal"/>
        <w:widowControl/>
        <w:numPr>
          <w:ilvl w:val="0"/>
          <w:numId w:val="35"/>
        </w:numPr>
        <w:tabs>
          <w:tab w:val="left" w:pos="993"/>
        </w:tabs>
        <w:ind w:left="0" w:firstLine="709"/>
        <w:jc w:val="both"/>
        <w:rPr>
          <w:rFonts w:ascii="Times New Roman" w:hAnsi="Times New Roman" w:cs="Times New Roman"/>
          <w:sz w:val="28"/>
          <w:szCs w:val="28"/>
        </w:rPr>
      </w:pPr>
      <w:r w:rsidRPr="00922BE1">
        <w:rPr>
          <w:rFonts w:ascii="Times New Roman" w:hAnsi="Times New Roman" w:cs="Times New Roman"/>
          <w:sz w:val="28"/>
          <w:szCs w:val="28"/>
        </w:rPr>
        <w:lastRenderedPageBreak/>
        <w:t>с</w:t>
      </w:r>
      <w:r w:rsidR="00635DCF" w:rsidRPr="00922BE1">
        <w:rPr>
          <w:rFonts w:ascii="Times New Roman" w:hAnsi="Times New Roman" w:cs="Times New Roman"/>
          <w:sz w:val="28"/>
          <w:szCs w:val="28"/>
        </w:rPr>
        <w:t>тимулирование органов местного самоуправления в увели</w:t>
      </w:r>
      <w:r w:rsidRPr="00922BE1">
        <w:rPr>
          <w:rFonts w:ascii="Times New Roman" w:hAnsi="Times New Roman" w:cs="Times New Roman"/>
          <w:sz w:val="28"/>
          <w:szCs w:val="28"/>
        </w:rPr>
        <w:t>чении собственной доходной базы;</w:t>
      </w:r>
    </w:p>
    <w:p w:rsidR="00635DCF" w:rsidRPr="00922BE1" w:rsidRDefault="009B0B8A" w:rsidP="003E7AF1">
      <w:pPr>
        <w:pStyle w:val="ConsPlusNormal"/>
        <w:widowControl/>
        <w:numPr>
          <w:ilvl w:val="0"/>
          <w:numId w:val="35"/>
        </w:numPr>
        <w:tabs>
          <w:tab w:val="left" w:pos="993"/>
        </w:tabs>
        <w:ind w:left="0" w:firstLine="709"/>
        <w:jc w:val="both"/>
        <w:rPr>
          <w:rFonts w:ascii="Times New Roman" w:hAnsi="Times New Roman" w:cs="Times New Roman"/>
          <w:sz w:val="28"/>
          <w:szCs w:val="28"/>
        </w:rPr>
      </w:pPr>
      <w:r w:rsidRPr="00922BE1">
        <w:rPr>
          <w:rFonts w:ascii="Times New Roman" w:hAnsi="Times New Roman" w:cs="Times New Roman"/>
          <w:sz w:val="28"/>
          <w:szCs w:val="28"/>
        </w:rPr>
        <w:t>с</w:t>
      </w:r>
      <w:r w:rsidR="00635DCF" w:rsidRPr="00922BE1">
        <w:rPr>
          <w:rFonts w:ascii="Times New Roman" w:hAnsi="Times New Roman" w:cs="Times New Roman"/>
          <w:sz w:val="28"/>
          <w:szCs w:val="28"/>
        </w:rPr>
        <w:t>оздание стимулов для повышения качества управления муниципальными финансами.</w:t>
      </w:r>
    </w:p>
    <w:p w:rsidR="005126B3" w:rsidRPr="00922BE1" w:rsidRDefault="005126B3" w:rsidP="003E7AF1">
      <w:pPr>
        <w:pStyle w:val="ConsPlusNormal"/>
        <w:jc w:val="both"/>
        <w:rPr>
          <w:rFonts w:ascii="Times New Roman" w:hAnsi="Times New Roman" w:cs="Times New Roman"/>
          <w:sz w:val="28"/>
          <w:szCs w:val="28"/>
        </w:rPr>
      </w:pPr>
      <w:r w:rsidRPr="00922BE1">
        <w:rPr>
          <w:rFonts w:ascii="Times New Roman" w:hAnsi="Times New Roman" w:cs="Times New Roman"/>
          <w:sz w:val="28"/>
          <w:szCs w:val="28"/>
        </w:rPr>
        <w:t xml:space="preserve">В целях укрепления финансовой самостоятельности муниципальных образований, повышения их бюджетной независимости из </w:t>
      </w:r>
      <w:r w:rsidR="001360F6">
        <w:rPr>
          <w:rFonts w:ascii="Times New Roman" w:hAnsi="Times New Roman" w:cs="Times New Roman"/>
          <w:sz w:val="28"/>
          <w:szCs w:val="28"/>
        </w:rPr>
        <w:t xml:space="preserve">областного бюджета и </w:t>
      </w:r>
      <w:r w:rsidRPr="00922BE1">
        <w:rPr>
          <w:rFonts w:ascii="Times New Roman" w:hAnsi="Times New Roman" w:cs="Times New Roman"/>
          <w:sz w:val="28"/>
          <w:szCs w:val="28"/>
        </w:rPr>
        <w:t xml:space="preserve">бюджета </w:t>
      </w:r>
      <w:r w:rsidR="00922BE1" w:rsidRPr="00922BE1">
        <w:rPr>
          <w:rFonts w:ascii="Times New Roman" w:hAnsi="Times New Roman"/>
          <w:sz w:val="28"/>
          <w:szCs w:val="28"/>
        </w:rPr>
        <w:t>муниципального образования «</w:t>
      </w:r>
      <w:proofErr w:type="spellStart"/>
      <w:r w:rsidR="00922BE1" w:rsidRPr="00922BE1">
        <w:rPr>
          <w:rFonts w:ascii="Times New Roman" w:hAnsi="Times New Roman"/>
          <w:sz w:val="28"/>
          <w:szCs w:val="28"/>
        </w:rPr>
        <w:t>Чердаклинский</w:t>
      </w:r>
      <w:proofErr w:type="spellEnd"/>
      <w:r w:rsidR="00922BE1" w:rsidRPr="00922BE1">
        <w:rPr>
          <w:rFonts w:ascii="Times New Roman" w:hAnsi="Times New Roman"/>
          <w:sz w:val="28"/>
          <w:szCs w:val="28"/>
        </w:rPr>
        <w:t xml:space="preserve"> район»  </w:t>
      </w:r>
      <w:r w:rsidR="00922BE1" w:rsidRPr="00922BE1">
        <w:rPr>
          <w:rFonts w:ascii="Times New Roman" w:hAnsi="Times New Roman"/>
          <w:color w:val="000000"/>
          <w:sz w:val="28"/>
          <w:szCs w:val="28"/>
        </w:rPr>
        <w:t>Ульяновской области</w:t>
      </w:r>
      <w:r w:rsidR="00922BE1" w:rsidRPr="00922BE1">
        <w:rPr>
          <w:rFonts w:ascii="Times New Roman" w:hAnsi="Times New Roman" w:cs="Times New Roman"/>
          <w:sz w:val="28"/>
          <w:szCs w:val="28"/>
        </w:rPr>
        <w:t xml:space="preserve"> </w:t>
      </w:r>
      <w:r w:rsidRPr="00922BE1">
        <w:rPr>
          <w:rFonts w:ascii="Times New Roman" w:hAnsi="Times New Roman" w:cs="Times New Roman"/>
          <w:sz w:val="28"/>
          <w:szCs w:val="28"/>
        </w:rPr>
        <w:t>предоставляются дотации на выравнивание бюджетной обеспеченности муниципальным образованиям.</w:t>
      </w:r>
    </w:p>
    <w:p w:rsidR="005126B3" w:rsidRPr="00922BE1" w:rsidRDefault="005126B3" w:rsidP="003E7AF1">
      <w:pPr>
        <w:pStyle w:val="ConsPlusNormal"/>
        <w:jc w:val="both"/>
        <w:rPr>
          <w:rFonts w:ascii="Times New Roman" w:hAnsi="Times New Roman" w:cs="Times New Roman"/>
          <w:sz w:val="28"/>
          <w:szCs w:val="28"/>
        </w:rPr>
      </w:pPr>
      <w:r w:rsidRPr="00922BE1">
        <w:rPr>
          <w:rFonts w:ascii="Times New Roman" w:hAnsi="Times New Roman" w:cs="Times New Roman"/>
          <w:sz w:val="28"/>
          <w:szCs w:val="28"/>
        </w:rPr>
        <w:t xml:space="preserve">В 2020 году и плановом периоде 2021-2022 годов планируется сохранить принципы распределения и предоставления дотаций, действующие в 2019 году, а также ввести новый механизм распределения части </w:t>
      </w:r>
      <w:proofErr w:type="gramStart"/>
      <w:r w:rsidRPr="00922BE1">
        <w:rPr>
          <w:rFonts w:ascii="Times New Roman" w:hAnsi="Times New Roman" w:cs="Times New Roman"/>
          <w:sz w:val="28"/>
          <w:szCs w:val="28"/>
        </w:rPr>
        <w:t>дотаций</w:t>
      </w:r>
      <w:proofErr w:type="gramEnd"/>
      <w:r w:rsidRPr="00922BE1">
        <w:rPr>
          <w:rFonts w:ascii="Times New Roman" w:hAnsi="Times New Roman" w:cs="Times New Roman"/>
          <w:sz w:val="28"/>
          <w:szCs w:val="28"/>
        </w:rPr>
        <w:t xml:space="preserve"> между муниципальными </w:t>
      </w:r>
      <w:r w:rsidR="00922BE1" w:rsidRPr="00922BE1">
        <w:rPr>
          <w:rFonts w:ascii="Times New Roman" w:hAnsi="Times New Roman" w:cs="Times New Roman"/>
          <w:sz w:val="28"/>
          <w:szCs w:val="28"/>
        </w:rPr>
        <w:t>образованиями</w:t>
      </w:r>
      <w:r w:rsidRPr="00922BE1">
        <w:rPr>
          <w:rFonts w:ascii="Times New Roman" w:hAnsi="Times New Roman" w:cs="Times New Roman"/>
          <w:sz w:val="28"/>
          <w:szCs w:val="28"/>
        </w:rPr>
        <w:t xml:space="preserve"> исходя из численности населения, это позволит уровнять финансовые возможности органов местного самоуправления для оказания, закреплённого за ними набора муниципальных услуг.</w:t>
      </w:r>
    </w:p>
    <w:p w:rsidR="005126B3" w:rsidRPr="00922BE1" w:rsidRDefault="005126B3" w:rsidP="003E7AF1">
      <w:pPr>
        <w:pStyle w:val="ConsPlusNormal"/>
        <w:jc w:val="both"/>
        <w:rPr>
          <w:rFonts w:ascii="Times New Roman" w:hAnsi="Times New Roman" w:cs="Times New Roman"/>
          <w:sz w:val="28"/>
          <w:szCs w:val="28"/>
        </w:rPr>
      </w:pPr>
      <w:r w:rsidRPr="00922BE1">
        <w:rPr>
          <w:rFonts w:ascii="Times New Roman" w:hAnsi="Times New Roman" w:cs="Times New Roman"/>
          <w:sz w:val="28"/>
          <w:szCs w:val="28"/>
        </w:rPr>
        <w:t xml:space="preserve">Реализацию мероприятий, направленных на оздоровление муниципальных финансов, повышение финансовой дисциплины органов местного самоуправления, планируется продолжить через заключение с муниципальными образованиями соглашений о мерах по социально-экономическому развитию и оздоровлению </w:t>
      </w:r>
      <w:r w:rsidR="00922BE1" w:rsidRPr="00922BE1">
        <w:rPr>
          <w:rFonts w:ascii="Times New Roman" w:hAnsi="Times New Roman" w:cs="Times New Roman"/>
          <w:sz w:val="28"/>
          <w:szCs w:val="28"/>
        </w:rPr>
        <w:t>муниципаль</w:t>
      </w:r>
      <w:r w:rsidRPr="00922BE1">
        <w:rPr>
          <w:rFonts w:ascii="Times New Roman" w:hAnsi="Times New Roman" w:cs="Times New Roman"/>
          <w:sz w:val="28"/>
          <w:szCs w:val="28"/>
        </w:rPr>
        <w:t xml:space="preserve">ных финансов муниципальных образований </w:t>
      </w:r>
      <w:r w:rsidR="00922BE1" w:rsidRPr="00922BE1">
        <w:rPr>
          <w:rFonts w:ascii="Times New Roman" w:hAnsi="Times New Roman"/>
          <w:sz w:val="28"/>
          <w:szCs w:val="28"/>
        </w:rPr>
        <w:t>«</w:t>
      </w:r>
      <w:proofErr w:type="spellStart"/>
      <w:r w:rsidR="00922BE1" w:rsidRPr="00922BE1">
        <w:rPr>
          <w:rFonts w:ascii="Times New Roman" w:hAnsi="Times New Roman"/>
          <w:sz w:val="28"/>
          <w:szCs w:val="28"/>
        </w:rPr>
        <w:t>Чердаклинский</w:t>
      </w:r>
      <w:proofErr w:type="spellEnd"/>
      <w:r w:rsidR="00922BE1" w:rsidRPr="00922BE1">
        <w:rPr>
          <w:rFonts w:ascii="Times New Roman" w:hAnsi="Times New Roman"/>
          <w:sz w:val="28"/>
          <w:szCs w:val="28"/>
        </w:rPr>
        <w:t xml:space="preserve"> район»  </w:t>
      </w:r>
      <w:r w:rsidR="00922BE1" w:rsidRPr="00922BE1">
        <w:rPr>
          <w:rFonts w:ascii="Times New Roman" w:hAnsi="Times New Roman"/>
          <w:color w:val="000000"/>
          <w:sz w:val="28"/>
          <w:szCs w:val="28"/>
        </w:rPr>
        <w:t>Ульяновской области</w:t>
      </w:r>
      <w:r w:rsidRPr="00922BE1">
        <w:rPr>
          <w:rFonts w:ascii="Times New Roman" w:hAnsi="Times New Roman" w:cs="Times New Roman"/>
          <w:sz w:val="28"/>
          <w:szCs w:val="28"/>
        </w:rPr>
        <w:t>.</w:t>
      </w:r>
    </w:p>
    <w:p w:rsidR="005126B3" w:rsidRPr="00537273" w:rsidRDefault="00681CDD" w:rsidP="00681CDD">
      <w:pPr>
        <w:pStyle w:val="ConsPlusNormal"/>
        <w:ind w:firstLine="708"/>
        <w:jc w:val="both"/>
        <w:rPr>
          <w:rFonts w:ascii="Times New Roman" w:hAnsi="Times New Roman" w:cs="Times New Roman"/>
          <w:sz w:val="28"/>
          <w:szCs w:val="28"/>
          <w:highlight w:val="yellow"/>
        </w:rPr>
      </w:pPr>
      <w:r w:rsidRPr="00C24A10">
        <w:rPr>
          <w:rFonts w:ascii="Times New Roman" w:hAnsi="Times New Roman"/>
          <w:sz w:val="28"/>
          <w:szCs w:val="28"/>
        </w:rPr>
        <w:t>Структура межбюджетных трансфертов передаваемых из бюджета муниципального образования «</w:t>
      </w:r>
      <w:proofErr w:type="spellStart"/>
      <w:r w:rsidRPr="00C24A10">
        <w:rPr>
          <w:rFonts w:ascii="Times New Roman" w:hAnsi="Times New Roman"/>
          <w:sz w:val="28"/>
          <w:szCs w:val="28"/>
        </w:rPr>
        <w:t>Чердаклинский</w:t>
      </w:r>
      <w:proofErr w:type="spellEnd"/>
      <w:r w:rsidRPr="00C24A10">
        <w:rPr>
          <w:rFonts w:ascii="Times New Roman" w:hAnsi="Times New Roman"/>
          <w:sz w:val="28"/>
          <w:szCs w:val="28"/>
        </w:rPr>
        <w:t xml:space="preserve"> район» Ульяновской области бюджетам муниципальных образований, расположенных на территории муниципального образования «</w:t>
      </w:r>
      <w:proofErr w:type="spellStart"/>
      <w:r w:rsidRPr="00C24A10">
        <w:rPr>
          <w:rFonts w:ascii="Times New Roman" w:hAnsi="Times New Roman"/>
          <w:sz w:val="28"/>
          <w:szCs w:val="28"/>
        </w:rPr>
        <w:t>Чердаклинский</w:t>
      </w:r>
      <w:proofErr w:type="spellEnd"/>
      <w:r w:rsidRPr="00C24A10">
        <w:rPr>
          <w:rFonts w:ascii="Times New Roman" w:hAnsi="Times New Roman"/>
          <w:sz w:val="28"/>
          <w:szCs w:val="28"/>
        </w:rPr>
        <w:t xml:space="preserve"> район» Ульяновской области приведена в таблице </w:t>
      </w:r>
      <w:r w:rsidR="00612E62">
        <w:rPr>
          <w:rFonts w:ascii="Times New Roman" w:hAnsi="Times New Roman"/>
          <w:sz w:val="28"/>
          <w:szCs w:val="28"/>
        </w:rPr>
        <w:t>3</w:t>
      </w:r>
      <w:r w:rsidR="005126B3" w:rsidRPr="00612E62">
        <w:rPr>
          <w:rFonts w:ascii="Times New Roman" w:hAnsi="Times New Roman" w:cs="Times New Roman"/>
          <w:sz w:val="28"/>
          <w:szCs w:val="28"/>
        </w:rPr>
        <w:t>.</w:t>
      </w:r>
    </w:p>
    <w:p w:rsidR="005126B3" w:rsidRPr="00612E62" w:rsidRDefault="005126B3" w:rsidP="00681CDD">
      <w:pPr>
        <w:pStyle w:val="a3"/>
        <w:spacing w:after="0" w:line="240" w:lineRule="auto"/>
        <w:ind w:left="1260"/>
        <w:jc w:val="right"/>
        <w:rPr>
          <w:rFonts w:ascii="Times New Roman" w:eastAsia="Calibri" w:hAnsi="Times New Roman" w:cs="Times New Roman"/>
          <w:sz w:val="28"/>
          <w:szCs w:val="28"/>
          <w:lang w:eastAsia="en-US"/>
        </w:rPr>
      </w:pPr>
      <w:r w:rsidRPr="00612E62">
        <w:rPr>
          <w:rFonts w:ascii="Times New Roman" w:eastAsia="Calibri" w:hAnsi="Times New Roman" w:cs="Times New Roman"/>
          <w:sz w:val="28"/>
          <w:szCs w:val="28"/>
          <w:lang w:eastAsia="en-US"/>
        </w:rPr>
        <w:t xml:space="preserve">Таблица </w:t>
      </w:r>
      <w:r w:rsidR="00612E62" w:rsidRPr="00612E62">
        <w:rPr>
          <w:rFonts w:ascii="Times New Roman" w:eastAsia="Calibri" w:hAnsi="Times New Roman" w:cs="Times New Roman"/>
          <w:sz w:val="28"/>
          <w:szCs w:val="28"/>
          <w:lang w:eastAsia="en-US"/>
        </w:rPr>
        <w:t>3</w:t>
      </w:r>
    </w:p>
    <w:p w:rsidR="005126B3" w:rsidRPr="00681CDD" w:rsidRDefault="00681CDD" w:rsidP="00681CDD">
      <w:pPr>
        <w:pStyle w:val="a3"/>
        <w:spacing w:after="0" w:line="240" w:lineRule="auto"/>
        <w:ind w:left="1260"/>
        <w:jc w:val="center"/>
        <w:rPr>
          <w:rFonts w:ascii="Times New Roman" w:eastAsia="Calibri" w:hAnsi="Times New Roman" w:cs="Times New Roman"/>
          <w:b/>
          <w:sz w:val="28"/>
          <w:szCs w:val="28"/>
          <w:lang w:eastAsia="en-US"/>
        </w:rPr>
      </w:pPr>
      <w:r w:rsidRPr="00681CDD">
        <w:rPr>
          <w:rFonts w:ascii="Times New Roman" w:hAnsi="Times New Roman"/>
          <w:b/>
          <w:bCs/>
          <w:sz w:val="28"/>
          <w:szCs w:val="28"/>
        </w:rPr>
        <w:t xml:space="preserve">Межбюджетные трансферты из бюджета </w:t>
      </w:r>
      <w:r w:rsidRPr="00681CDD">
        <w:rPr>
          <w:rFonts w:ascii="Times New Roman" w:eastAsia="Times New Roman" w:hAnsi="Times New Roman"/>
          <w:b/>
          <w:sz w:val="28"/>
          <w:szCs w:val="28"/>
        </w:rPr>
        <w:t>муниципального образования «</w:t>
      </w:r>
      <w:proofErr w:type="spellStart"/>
      <w:r w:rsidRPr="00681CDD">
        <w:rPr>
          <w:rFonts w:ascii="Times New Roman" w:eastAsia="Times New Roman" w:hAnsi="Times New Roman"/>
          <w:b/>
          <w:sz w:val="28"/>
          <w:szCs w:val="28"/>
        </w:rPr>
        <w:t>Чердаклинский</w:t>
      </w:r>
      <w:proofErr w:type="spellEnd"/>
      <w:r w:rsidRPr="00681CDD">
        <w:rPr>
          <w:rFonts w:ascii="Times New Roman" w:eastAsia="Times New Roman" w:hAnsi="Times New Roman"/>
          <w:b/>
          <w:sz w:val="28"/>
          <w:szCs w:val="28"/>
        </w:rPr>
        <w:t xml:space="preserve"> район» </w:t>
      </w:r>
      <w:r w:rsidRPr="00681CDD">
        <w:rPr>
          <w:rFonts w:ascii="Times New Roman" w:hAnsi="Times New Roman"/>
          <w:b/>
          <w:bCs/>
          <w:sz w:val="28"/>
          <w:szCs w:val="28"/>
        </w:rPr>
        <w:t xml:space="preserve">Ульяновской области бюджетам муниципальных образований, расположенных на территории  </w:t>
      </w:r>
      <w:r w:rsidRPr="00681CDD">
        <w:rPr>
          <w:rFonts w:ascii="Times New Roman" w:eastAsia="Times New Roman" w:hAnsi="Times New Roman"/>
          <w:b/>
          <w:sz w:val="28"/>
          <w:szCs w:val="28"/>
        </w:rPr>
        <w:t>муниципального образования «</w:t>
      </w:r>
      <w:proofErr w:type="spellStart"/>
      <w:r w:rsidRPr="00681CDD">
        <w:rPr>
          <w:rFonts w:ascii="Times New Roman" w:eastAsia="Times New Roman" w:hAnsi="Times New Roman"/>
          <w:b/>
          <w:sz w:val="28"/>
          <w:szCs w:val="28"/>
        </w:rPr>
        <w:t>Чердаклинский</w:t>
      </w:r>
      <w:proofErr w:type="spellEnd"/>
      <w:r w:rsidRPr="00681CDD">
        <w:rPr>
          <w:rFonts w:ascii="Times New Roman" w:eastAsia="Times New Roman" w:hAnsi="Times New Roman"/>
          <w:b/>
          <w:sz w:val="28"/>
          <w:szCs w:val="28"/>
        </w:rPr>
        <w:t xml:space="preserve"> район» </w:t>
      </w:r>
      <w:r w:rsidRPr="00681CDD">
        <w:rPr>
          <w:rFonts w:ascii="Times New Roman" w:hAnsi="Times New Roman"/>
          <w:b/>
          <w:bCs/>
          <w:sz w:val="28"/>
          <w:szCs w:val="28"/>
        </w:rPr>
        <w:t>Ульяновской области</w:t>
      </w:r>
      <w:r w:rsidR="005126B3" w:rsidRPr="00681CDD">
        <w:rPr>
          <w:rFonts w:ascii="Times New Roman" w:eastAsia="Calibri" w:hAnsi="Times New Roman" w:cs="Times New Roman"/>
          <w:b/>
          <w:bCs/>
          <w:sz w:val="28"/>
          <w:szCs w:val="28"/>
          <w:lang w:eastAsia="en-US"/>
        </w:rPr>
        <w:t xml:space="preserve">, </w:t>
      </w:r>
      <w:r>
        <w:rPr>
          <w:rFonts w:ascii="Times New Roman" w:eastAsia="Calibri" w:hAnsi="Times New Roman" w:cs="Times New Roman"/>
          <w:b/>
          <w:bCs/>
          <w:sz w:val="28"/>
          <w:szCs w:val="28"/>
          <w:lang w:eastAsia="en-US"/>
        </w:rPr>
        <w:t>тыс.</w:t>
      </w:r>
      <w:r w:rsidR="005126B3" w:rsidRPr="00681CDD">
        <w:rPr>
          <w:rFonts w:ascii="Times New Roman" w:eastAsia="Calibri" w:hAnsi="Times New Roman" w:cs="Times New Roman"/>
          <w:b/>
          <w:sz w:val="28"/>
          <w:szCs w:val="28"/>
          <w:lang w:eastAsia="en-US"/>
        </w:rPr>
        <w:t xml:space="preserve"> рублей</w:t>
      </w:r>
    </w:p>
    <w:tbl>
      <w:tblPr>
        <w:tblW w:w="9923"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851"/>
        <w:gridCol w:w="850"/>
        <w:gridCol w:w="709"/>
        <w:gridCol w:w="709"/>
        <w:gridCol w:w="882"/>
        <w:gridCol w:w="709"/>
        <w:gridCol w:w="677"/>
        <w:gridCol w:w="883"/>
        <w:gridCol w:w="709"/>
        <w:gridCol w:w="676"/>
      </w:tblGrid>
      <w:tr w:rsidR="005126B3" w:rsidRPr="00681CDD" w:rsidTr="005126B3">
        <w:trPr>
          <w:trHeight w:val="283"/>
          <w:tblHeader/>
        </w:trPr>
        <w:tc>
          <w:tcPr>
            <w:tcW w:w="1276" w:type="dxa"/>
            <w:vMerge w:val="restart"/>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Наименование</w:t>
            </w:r>
          </w:p>
        </w:tc>
        <w:tc>
          <w:tcPr>
            <w:tcW w:w="992" w:type="dxa"/>
            <w:vMerge w:val="restart"/>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val="en-US" w:eastAsia="en-US"/>
              </w:rPr>
            </w:pPr>
            <w:r w:rsidRPr="00681CDD">
              <w:rPr>
                <w:rFonts w:ascii="Times New Roman" w:eastAsia="Calibri" w:hAnsi="Times New Roman" w:cs="Times New Roman"/>
                <w:sz w:val="24"/>
                <w:szCs w:val="24"/>
                <w:lang w:eastAsia="en-US"/>
              </w:rPr>
              <w:t>2019 год</w:t>
            </w:r>
          </w:p>
          <w:p w:rsidR="005126B3" w:rsidRPr="00681CDD" w:rsidRDefault="005126B3" w:rsidP="00C51D6F">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w:t>
            </w:r>
            <w:proofErr w:type="spellStart"/>
            <w:r w:rsidRPr="00681CDD">
              <w:rPr>
                <w:rFonts w:ascii="Times New Roman" w:eastAsia="Calibri" w:hAnsi="Times New Roman" w:cs="Times New Roman"/>
                <w:sz w:val="24"/>
                <w:szCs w:val="24"/>
                <w:lang w:eastAsia="en-US"/>
              </w:rPr>
              <w:t>перв</w:t>
            </w:r>
            <w:proofErr w:type="spellEnd"/>
            <w:r w:rsidRPr="00681CDD">
              <w:rPr>
                <w:rFonts w:ascii="Times New Roman" w:eastAsia="Calibri" w:hAnsi="Times New Roman" w:cs="Times New Roman"/>
                <w:sz w:val="24"/>
                <w:szCs w:val="24"/>
                <w:lang w:eastAsia="en-US"/>
              </w:rPr>
              <w:t xml:space="preserve">. </w:t>
            </w:r>
            <w:r w:rsidR="00C51D6F">
              <w:rPr>
                <w:rFonts w:ascii="Times New Roman" w:eastAsia="Calibri" w:hAnsi="Times New Roman" w:cs="Times New Roman"/>
                <w:sz w:val="24"/>
                <w:szCs w:val="24"/>
                <w:lang w:eastAsia="en-US"/>
              </w:rPr>
              <w:t>бюджет</w:t>
            </w:r>
            <w:r w:rsidRPr="00681CDD">
              <w:rPr>
                <w:rFonts w:ascii="Times New Roman" w:eastAsia="Calibri" w:hAnsi="Times New Roman" w:cs="Times New Roman"/>
                <w:sz w:val="24"/>
                <w:szCs w:val="24"/>
                <w:lang w:val="en-US" w:eastAsia="en-US"/>
              </w:rPr>
              <w:t>)</w:t>
            </w:r>
          </w:p>
        </w:tc>
        <w:tc>
          <w:tcPr>
            <w:tcW w:w="851" w:type="dxa"/>
            <w:vMerge w:val="restart"/>
            <w:vAlign w:val="center"/>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Доля</w:t>
            </w:r>
            <w:proofErr w:type="gramStart"/>
            <w:r w:rsidRPr="00681CDD">
              <w:rPr>
                <w:rFonts w:ascii="Times New Roman" w:eastAsia="Calibri" w:hAnsi="Times New Roman" w:cs="Times New Roman"/>
                <w:sz w:val="24"/>
                <w:szCs w:val="24"/>
                <w:lang w:eastAsia="en-US"/>
              </w:rPr>
              <w:t xml:space="preserve"> (%)</w:t>
            </w:r>
            <w:proofErr w:type="gramEnd"/>
          </w:p>
        </w:tc>
        <w:tc>
          <w:tcPr>
            <w:tcW w:w="2268" w:type="dxa"/>
            <w:gridSpan w:val="3"/>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2020 год</w:t>
            </w:r>
          </w:p>
        </w:tc>
        <w:tc>
          <w:tcPr>
            <w:tcW w:w="2268" w:type="dxa"/>
            <w:gridSpan w:val="3"/>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2021 год</w:t>
            </w:r>
          </w:p>
        </w:tc>
        <w:tc>
          <w:tcPr>
            <w:tcW w:w="2268" w:type="dxa"/>
            <w:gridSpan w:val="3"/>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2022 год</w:t>
            </w:r>
          </w:p>
        </w:tc>
      </w:tr>
      <w:tr w:rsidR="005126B3" w:rsidRPr="00537273" w:rsidTr="005126B3">
        <w:trPr>
          <w:trHeight w:val="510"/>
          <w:tblHeader/>
        </w:trPr>
        <w:tc>
          <w:tcPr>
            <w:tcW w:w="1276" w:type="dxa"/>
            <w:vMerge/>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p>
        </w:tc>
        <w:tc>
          <w:tcPr>
            <w:tcW w:w="992" w:type="dxa"/>
            <w:vMerge/>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p>
        </w:tc>
        <w:tc>
          <w:tcPr>
            <w:tcW w:w="851" w:type="dxa"/>
            <w:vMerge/>
            <w:vAlign w:val="center"/>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p>
        </w:tc>
        <w:tc>
          <w:tcPr>
            <w:tcW w:w="850" w:type="dxa"/>
            <w:shd w:val="clear" w:color="auto" w:fill="auto"/>
            <w:vAlign w:val="center"/>
            <w:hideMark/>
          </w:tcPr>
          <w:p w:rsidR="005126B3" w:rsidRPr="00681CDD" w:rsidRDefault="005126B3" w:rsidP="005126B3">
            <w:pPr>
              <w:spacing w:after="0" w:line="240" w:lineRule="auto"/>
              <w:ind w:left="-108" w:right="-108"/>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проект</w:t>
            </w:r>
          </w:p>
        </w:tc>
        <w:tc>
          <w:tcPr>
            <w:tcW w:w="709" w:type="dxa"/>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в % к 2019 году</w:t>
            </w:r>
          </w:p>
        </w:tc>
        <w:tc>
          <w:tcPr>
            <w:tcW w:w="709" w:type="dxa"/>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доля</w:t>
            </w:r>
            <w:proofErr w:type="gramStart"/>
            <w:r w:rsidRPr="00681CDD">
              <w:rPr>
                <w:rFonts w:ascii="Times New Roman" w:eastAsia="Calibri" w:hAnsi="Times New Roman" w:cs="Times New Roman"/>
                <w:sz w:val="24"/>
                <w:szCs w:val="24"/>
                <w:lang w:eastAsia="en-US"/>
              </w:rPr>
              <w:t xml:space="preserve"> (%)</w:t>
            </w:r>
            <w:proofErr w:type="gramEnd"/>
          </w:p>
        </w:tc>
        <w:tc>
          <w:tcPr>
            <w:tcW w:w="882" w:type="dxa"/>
            <w:shd w:val="clear" w:color="auto" w:fill="auto"/>
            <w:vAlign w:val="center"/>
            <w:hideMark/>
          </w:tcPr>
          <w:p w:rsidR="005126B3" w:rsidRPr="00681CDD" w:rsidRDefault="005126B3" w:rsidP="005126B3">
            <w:pPr>
              <w:spacing w:after="0" w:line="240" w:lineRule="auto"/>
              <w:ind w:left="-108" w:right="-76"/>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проект</w:t>
            </w:r>
          </w:p>
        </w:tc>
        <w:tc>
          <w:tcPr>
            <w:tcW w:w="709" w:type="dxa"/>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в % к 2020 году</w:t>
            </w:r>
          </w:p>
        </w:tc>
        <w:tc>
          <w:tcPr>
            <w:tcW w:w="677" w:type="dxa"/>
            <w:shd w:val="clear" w:color="auto" w:fill="auto"/>
            <w:vAlign w:val="center"/>
            <w:hideMark/>
          </w:tcPr>
          <w:p w:rsidR="005126B3" w:rsidRPr="00681CDD" w:rsidRDefault="005126B3" w:rsidP="005126B3">
            <w:pPr>
              <w:spacing w:after="0" w:line="240" w:lineRule="auto"/>
              <w:ind w:left="-140" w:right="-108"/>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доля</w:t>
            </w:r>
            <w:proofErr w:type="gramStart"/>
            <w:r w:rsidRPr="00681CDD">
              <w:rPr>
                <w:rFonts w:ascii="Times New Roman" w:eastAsia="Calibri" w:hAnsi="Times New Roman" w:cs="Times New Roman"/>
                <w:sz w:val="24"/>
                <w:szCs w:val="24"/>
                <w:lang w:eastAsia="en-US"/>
              </w:rPr>
              <w:t xml:space="preserve"> (%)</w:t>
            </w:r>
            <w:proofErr w:type="gramEnd"/>
          </w:p>
        </w:tc>
        <w:tc>
          <w:tcPr>
            <w:tcW w:w="883" w:type="dxa"/>
            <w:shd w:val="clear" w:color="auto" w:fill="auto"/>
            <w:vAlign w:val="center"/>
            <w:hideMark/>
          </w:tcPr>
          <w:p w:rsidR="005126B3" w:rsidRPr="00681CDD" w:rsidRDefault="005126B3" w:rsidP="005126B3">
            <w:pPr>
              <w:spacing w:after="0" w:line="240" w:lineRule="auto"/>
              <w:ind w:left="-108" w:right="-75"/>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проект</w:t>
            </w:r>
          </w:p>
        </w:tc>
        <w:tc>
          <w:tcPr>
            <w:tcW w:w="709" w:type="dxa"/>
            <w:shd w:val="clear" w:color="auto" w:fill="auto"/>
            <w:vAlign w:val="center"/>
            <w:hideMark/>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в % к 2021 году</w:t>
            </w:r>
          </w:p>
        </w:tc>
        <w:tc>
          <w:tcPr>
            <w:tcW w:w="676" w:type="dxa"/>
            <w:shd w:val="clear" w:color="auto" w:fill="auto"/>
            <w:vAlign w:val="center"/>
            <w:hideMark/>
          </w:tcPr>
          <w:p w:rsidR="005126B3" w:rsidRPr="00681CDD" w:rsidRDefault="005126B3" w:rsidP="005126B3">
            <w:pPr>
              <w:spacing w:after="0" w:line="240" w:lineRule="auto"/>
              <w:ind w:left="-141" w:right="-108"/>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доля</w:t>
            </w:r>
            <w:proofErr w:type="gramStart"/>
            <w:r w:rsidRPr="00681CDD">
              <w:rPr>
                <w:rFonts w:ascii="Times New Roman" w:eastAsia="Calibri" w:hAnsi="Times New Roman" w:cs="Times New Roman"/>
                <w:sz w:val="24"/>
                <w:szCs w:val="24"/>
                <w:lang w:eastAsia="en-US"/>
              </w:rPr>
              <w:t xml:space="preserve"> (%)</w:t>
            </w:r>
            <w:proofErr w:type="gramEnd"/>
          </w:p>
        </w:tc>
      </w:tr>
      <w:tr w:rsidR="005126B3" w:rsidRPr="00681CDD" w:rsidTr="005126B3">
        <w:tblPrEx>
          <w:tblBorders>
            <w:bottom w:val="single" w:sz="4" w:space="0" w:color="auto"/>
          </w:tblBorders>
        </w:tblPrEx>
        <w:trPr>
          <w:trHeight w:val="283"/>
          <w:tblHeader/>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26B3" w:rsidRPr="00681CDD" w:rsidRDefault="005126B3" w:rsidP="005126B3">
            <w:pPr>
              <w:spacing w:after="0" w:line="240" w:lineRule="auto"/>
              <w:contextualSpacing/>
              <w:jc w:val="center"/>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jc w:val="center"/>
              <w:rPr>
                <w:rFonts w:ascii="Times New Roman" w:hAnsi="Times New Roman" w:cs="Times New Roman"/>
                <w:sz w:val="24"/>
                <w:szCs w:val="24"/>
              </w:rPr>
            </w:pPr>
            <w:r w:rsidRPr="00681CDD">
              <w:rPr>
                <w:rFonts w:ascii="Times New Roman"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bottom"/>
          </w:tcPr>
          <w:p w:rsidR="005126B3" w:rsidRPr="00681CDD" w:rsidRDefault="005126B3" w:rsidP="005126B3">
            <w:pPr>
              <w:spacing w:after="0" w:line="240" w:lineRule="auto"/>
              <w:jc w:val="center"/>
              <w:rPr>
                <w:rFonts w:ascii="Times New Roman" w:hAnsi="Times New Roman" w:cs="Times New Roman"/>
                <w:sz w:val="24"/>
                <w:szCs w:val="24"/>
              </w:rPr>
            </w:pPr>
            <w:r w:rsidRPr="00681CD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ind w:left="-108" w:right="-108"/>
              <w:jc w:val="center"/>
              <w:rPr>
                <w:rFonts w:ascii="Times New Roman" w:hAnsi="Times New Roman" w:cs="Times New Roman"/>
                <w:sz w:val="24"/>
                <w:szCs w:val="24"/>
              </w:rPr>
            </w:pPr>
            <w:r w:rsidRPr="00681CDD">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ind w:left="-108" w:right="-108"/>
              <w:jc w:val="center"/>
              <w:rPr>
                <w:rFonts w:ascii="Times New Roman" w:hAnsi="Times New Roman" w:cs="Times New Roman"/>
                <w:sz w:val="24"/>
                <w:szCs w:val="24"/>
              </w:rPr>
            </w:pPr>
            <w:r w:rsidRPr="00681CDD">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jc w:val="center"/>
              <w:rPr>
                <w:rFonts w:ascii="Times New Roman" w:hAnsi="Times New Roman" w:cs="Times New Roman"/>
                <w:sz w:val="24"/>
                <w:szCs w:val="24"/>
              </w:rPr>
            </w:pPr>
            <w:r w:rsidRPr="00681CDD">
              <w:rPr>
                <w:rFonts w:ascii="Times New Roman" w:hAnsi="Times New Roman" w:cs="Times New Roman"/>
                <w:sz w:val="24"/>
                <w:szCs w:val="24"/>
              </w:rPr>
              <w:t>6</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ind w:left="-108" w:right="-76"/>
              <w:jc w:val="center"/>
              <w:rPr>
                <w:rFonts w:ascii="Times New Roman" w:hAnsi="Times New Roman" w:cs="Times New Roman"/>
                <w:sz w:val="24"/>
                <w:szCs w:val="24"/>
              </w:rPr>
            </w:pPr>
            <w:r w:rsidRPr="00681CDD">
              <w:rPr>
                <w:rFonts w:ascii="Times New Roman" w:hAnsi="Times New Roman" w:cs="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jc w:val="center"/>
              <w:rPr>
                <w:rFonts w:ascii="Times New Roman" w:hAnsi="Times New Roman" w:cs="Times New Roman"/>
                <w:sz w:val="24"/>
                <w:szCs w:val="24"/>
              </w:rPr>
            </w:pPr>
            <w:r w:rsidRPr="00681CDD">
              <w:rPr>
                <w:rFonts w:ascii="Times New Roman" w:hAnsi="Times New Roman" w:cs="Times New Roman"/>
                <w:sz w:val="24"/>
                <w:szCs w:val="24"/>
              </w:rPr>
              <w:t>8</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jc w:val="center"/>
              <w:rPr>
                <w:rFonts w:ascii="Times New Roman" w:hAnsi="Times New Roman" w:cs="Times New Roman"/>
                <w:sz w:val="24"/>
                <w:szCs w:val="24"/>
              </w:rPr>
            </w:pPr>
            <w:r w:rsidRPr="00681CDD">
              <w:rPr>
                <w:rFonts w:ascii="Times New Roman" w:hAnsi="Times New Roman" w:cs="Times New Roman"/>
                <w:sz w:val="24"/>
                <w:szCs w:val="24"/>
              </w:rPr>
              <w:t>9</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ind w:left="-108" w:right="-75"/>
              <w:jc w:val="center"/>
              <w:rPr>
                <w:rFonts w:ascii="Times New Roman" w:hAnsi="Times New Roman" w:cs="Times New Roman"/>
                <w:sz w:val="24"/>
                <w:szCs w:val="24"/>
              </w:rPr>
            </w:pPr>
            <w:r w:rsidRPr="00681CDD">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ind w:left="-141" w:right="-75"/>
              <w:jc w:val="center"/>
              <w:rPr>
                <w:rFonts w:ascii="Times New Roman" w:hAnsi="Times New Roman" w:cs="Times New Roman"/>
                <w:sz w:val="24"/>
                <w:szCs w:val="24"/>
              </w:rPr>
            </w:pPr>
            <w:r w:rsidRPr="00681CDD">
              <w:rPr>
                <w:rFonts w:ascii="Times New Roman" w:hAnsi="Times New Roman" w:cs="Times New Roman"/>
                <w:sz w:val="24"/>
                <w:szCs w:val="24"/>
              </w:rPr>
              <w:t>11</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5126B3" w:rsidRPr="00681CDD" w:rsidRDefault="005126B3" w:rsidP="005126B3">
            <w:pPr>
              <w:spacing w:after="0" w:line="240" w:lineRule="auto"/>
              <w:jc w:val="center"/>
              <w:rPr>
                <w:rFonts w:ascii="Times New Roman" w:hAnsi="Times New Roman" w:cs="Times New Roman"/>
                <w:sz w:val="24"/>
                <w:szCs w:val="24"/>
              </w:rPr>
            </w:pPr>
            <w:r w:rsidRPr="00681CDD">
              <w:rPr>
                <w:rFonts w:ascii="Times New Roman" w:hAnsi="Times New Roman" w:cs="Times New Roman"/>
                <w:sz w:val="24"/>
                <w:szCs w:val="24"/>
              </w:rPr>
              <w:t>12</w:t>
            </w:r>
          </w:p>
        </w:tc>
      </w:tr>
      <w:tr w:rsidR="001924E8" w:rsidRPr="00681CDD" w:rsidTr="00C51D6F">
        <w:tblPrEx>
          <w:tblBorders>
            <w:bottom w:val="single" w:sz="4" w:space="0" w:color="auto"/>
          </w:tblBorders>
        </w:tblPrEx>
        <w:trPr>
          <w:trHeight w:val="510"/>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E8" w:rsidRPr="00681CDD" w:rsidRDefault="001924E8" w:rsidP="005126B3">
            <w:pPr>
              <w:spacing w:after="0" w:line="240" w:lineRule="auto"/>
              <w:contextualSpacing/>
              <w:jc w:val="both"/>
              <w:rPr>
                <w:rFonts w:ascii="Times New Roman" w:eastAsia="Calibri" w:hAnsi="Times New Roman" w:cs="Times New Roman"/>
                <w:sz w:val="24"/>
                <w:szCs w:val="24"/>
                <w:lang w:eastAsia="en-US"/>
              </w:rPr>
            </w:pPr>
            <w:proofErr w:type="spellStart"/>
            <w:proofErr w:type="gramStart"/>
            <w:r w:rsidRPr="00681CDD">
              <w:rPr>
                <w:rFonts w:ascii="Times New Roman" w:eastAsia="Calibri" w:hAnsi="Times New Roman" w:cs="Times New Roman"/>
                <w:sz w:val="24"/>
                <w:szCs w:val="24"/>
                <w:lang w:eastAsia="en-US"/>
              </w:rPr>
              <w:t>Межбюд-жетные</w:t>
            </w:r>
            <w:proofErr w:type="spellEnd"/>
            <w:proofErr w:type="gramEnd"/>
            <w:r w:rsidRPr="00681CDD">
              <w:rPr>
                <w:rFonts w:ascii="Times New Roman" w:eastAsia="Calibri" w:hAnsi="Times New Roman" w:cs="Times New Roman"/>
                <w:sz w:val="24"/>
                <w:szCs w:val="24"/>
                <w:lang w:eastAsia="en-US"/>
              </w:rPr>
              <w:t xml:space="preserve">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sidRPr="00B16C0D">
              <w:rPr>
                <w:rFonts w:ascii="Times New Roman" w:hAnsi="Times New Roman" w:cs="Times New Roman"/>
                <w:sz w:val="18"/>
                <w:szCs w:val="18"/>
              </w:rPr>
              <w:t>207</w:t>
            </w:r>
            <w:r>
              <w:rPr>
                <w:rFonts w:ascii="Times New Roman" w:hAnsi="Times New Roman" w:cs="Times New Roman"/>
                <w:sz w:val="18"/>
                <w:szCs w:val="18"/>
              </w:rPr>
              <w:t>59</w:t>
            </w:r>
            <w:r w:rsidRPr="00B16C0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bottom"/>
          </w:tcPr>
          <w:p w:rsidR="001924E8" w:rsidRPr="00B16C0D" w:rsidRDefault="001924E8" w:rsidP="005126B3">
            <w:pPr>
              <w:jc w:val="center"/>
              <w:rPr>
                <w:rFonts w:ascii="Times New Roman" w:hAnsi="Times New Roman" w:cs="Times New Roman"/>
                <w:sz w:val="18"/>
                <w:szCs w:val="18"/>
              </w:rPr>
            </w:pPr>
            <w:r w:rsidRPr="00B16C0D">
              <w:rPr>
                <w:rFonts w:ascii="Times New Roman" w:hAnsi="Times New Roman" w:cs="Times New Roman"/>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rPr>
                <w:rFonts w:ascii="Times New Roman" w:hAnsi="Times New Roman" w:cs="Times New Roman"/>
                <w:sz w:val="18"/>
                <w:szCs w:val="18"/>
              </w:rPr>
            </w:pPr>
            <w:r>
              <w:rPr>
                <w:rFonts w:ascii="Times New Roman" w:hAnsi="Times New Roman" w:cs="Times New Roman"/>
                <w:sz w:val="18"/>
                <w:szCs w:val="18"/>
              </w:rPr>
              <w:t>17906,6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86,3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100,0</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Pr>
                <w:rFonts w:ascii="Times New Roman" w:hAnsi="Times New Roman" w:cs="Times New Roman"/>
                <w:sz w:val="18"/>
                <w:szCs w:val="18"/>
              </w:rPr>
              <w:t>18494,6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103,3</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Pr>
                <w:rFonts w:ascii="Times New Roman" w:hAnsi="Times New Roman" w:cs="Times New Roman"/>
                <w:sz w:val="18"/>
                <w:szCs w:val="18"/>
              </w:rPr>
              <w:t>100,0</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Pr>
                <w:rFonts w:ascii="Times New Roman" w:hAnsi="Times New Roman" w:cs="Times New Roman"/>
                <w:sz w:val="18"/>
                <w:szCs w:val="18"/>
              </w:rPr>
              <w:t>15673,9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84,7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100,0</w:t>
            </w:r>
          </w:p>
        </w:tc>
      </w:tr>
      <w:tr w:rsidR="001924E8" w:rsidRPr="00681CDD" w:rsidTr="00C51D6F">
        <w:tblPrEx>
          <w:tblBorders>
            <w:bottom w:val="single" w:sz="4" w:space="0" w:color="auto"/>
          </w:tblBorders>
        </w:tblPrEx>
        <w:trPr>
          <w:trHeight w:val="218"/>
        </w:trPr>
        <w:tc>
          <w:tcPr>
            <w:tcW w:w="992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1924E8" w:rsidRPr="00B16C0D" w:rsidRDefault="001924E8" w:rsidP="005126B3">
            <w:pPr>
              <w:spacing w:after="0" w:line="240" w:lineRule="auto"/>
              <w:ind w:left="-141" w:right="-75"/>
              <w:contextualSpacing/>
              <w:jc w:val="both"/>
              <w:rPr>
                <w:rFonts w:ascii="Times New Roman" w:hAnsi="Times New Roman" w:cs="Times New Roman"/>
                <w:sz w:val="18"/>
                <w:szCs w:val="18"/>
              </w:rPr>
            </w:pPr>
          </w:p>
        </w:tc>
      </w:tr>
      <w:tr w:rsidR="001924E8" w:rsidRPr="00681CDD" w:rsidTr="00C51D6F">
        <w:tblPrEx>
          <w:tblBorders>
            <w:bottom w:val="single" w:sz="4" w:space="0" w:color="auto"/>
          </w:tblBorders>
        </w:tblPrEx>
        <w:trPr>
          <w:trHeight w:val="283"/>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E8" w:rsidRPr="00681CDD" w:rsidRDefault="001924E8" w:rsidP="005126B3">
            <w:pPr>
              <w:spacing w:after="0" w:line="240" w:lineRule="auto"/>
              <w:contextualSpacing/>
              <w:jc w:val="both"/>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t>Дотации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sidRPr="00B16C0D">
              <w:rPr>
                <w:rFonts w:ascii="Times New Roman" w:hAnsi="Times New Roman" w:cs="Times New Roman"/>
                <w:sz w:val="18"/>
                <w:szCs w:val="18"/>
              </w:rPr>
              <w:t>17679,0</w:t>
            </w:r>
          </w:p>
        </w:tc>
        <w:tc>
          <w:tcPr>
            <w:tcW w:w="851" w:type="dxa"/>
            <w:tcBorders>
              <w:top w:val="single" w:sz="4" w:space="0" w:color="auto"/>
              <w:left w:val="single" w:sz="4" w:space="0" w:color="auto"/>
              <w:bottom w:val="single" w:sz="4" w:space="0" w:color="auto"/>
              <w:right w:val="single" w:sz="4" w:space="0" w:color="auto"/>
            </w:tcBorders>
            <w:vAlign w:val="bottom"/>
          </w:tcPr>
          <w:p w:rsidR="001924E8" w:rsidRPr="00B16C0D" w:rsidRDefault="001924E8" w:rsidP="001924E8">
            <w:pPr>
              <w:jc w:val="center"/>
              <w:rPr>
                <w:rFonts w:ascii="Times New Roman" w:hAnsi="Times New Roman" w:cs="Times New Roman"/>
                <w:sz w:val="18"/>
                <w:szCs w:val="18"/>
              </w:rPr>
            </w:pPr>
            <w:r w:rsidRPr="00B16C0D">
              <w:rPr>
                <w:rFonts w:ascii="Times New Roman" w:hAnsi="Times New Roman" w:cs="Times New Roman"/>
                <w:sz w:val="18"/>
                <w:szCs w:val="18"/>
              </w:rPr>
              <w:t>85,</w:t>
            </w:r>
            <w:r>
              <w:rPr>
                <w:rFonts w:ascii="Times New Roman" w:hAnsi="Times New Roman" w:cs="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sidRPr="00B16C0D">
              <w:rPr>
                <w:rFonts w:ascii="Times New Roman" w:hAnsi="Times New Roman" w:cs="Times New Roman"/>
                <w:sz w:val="18"/>
                <w:szCs w:val="18"/>
              </w:rPr>
              <w:t>14826,0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82,8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15414,0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104,0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Pr>
                <w:rFonts w:ascii="Times New Roman" w:hAnsi="Times New Roman" w:cs="Times New Roman"/>
                <w:sz w:val="18"/>
                <w:szCs w:val="18"/>
              </w:rPr>
              <w:t>83,3</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12593,3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81,7</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80,3</w:t>
            </w:r>
          </w:p>
        </w:tc>
      </w:tr>
      <w:tr w:rsidR="001924E8" w:rsidRPr="00537273" w:rsidTr="00C51D6F">
        <w:tblPrEx>
          <w:tblBorders>
            <w:bottom w:val="single" w:sz="4" w:space="0" w:color="auto"/>
          </w:tblBorders>
        </w:tblPrEx>
        <w:trPr>
          <w:trHeight w:val="73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24E8" w:rsidRPr="00681CDD" w:rsidRDefault="001924E8" w:rsidP="005126B3">
            <w:pPr>
              <w:spacing w:after="0" w:line="240" w:lineRule="auto"/>
              <w:contextualSpacing/>
              <w:jc w:val="both"/>
              <w:rPr>
                <w:rFonts w:ascii="Times New Roman" w:eastAsia="Calibri" w:hAnsi="Times New Roman" w:cs="Times New Roman"/>
                <w:sz w:val="24"/>
                <w:szCs w:val="24"/>
                <w:lang w:eastAsia="en-US"/>
              </w:rPr>
            </w:pPr>
            <w:r w:rsidRPr="00681CDD">
              <w:rPr>
                <w:rFonts w:ascii="Times New Roman" w:eastAsia="Calibri" w:hAnsi="Times New Roman" w:cs="Times New Roman"/>
                <w:sz w:val="24"/>
                <w:szCs w:val="24"/>
                <w:lang w:eastAsia="en-US"/>
              </w:rPr>
              <w:lastRenderedPageBreak/>
              <w:t xml:space="preserve">Иные </w:t>
            </w:r>
            <w:proofErr w:type="spellStart"/>
            <w:proofErr w:type="gramStart"/>
            <w:r w:rsidRPr="00681CDD">
              <w:rPr>
                <w:rFonts w:ascii="Times New Roman" w:eastAsia="Calibri" w:hAnsi="Times New Roman" w:cs="Times New Roman"/>
                <w:sz w:val="24"/>
                <w:szCs w:val="24"/>
                <w:lang w:eastAsia="en-US"/>
              </w:rPr>
              <w:t>межбюд-жетные</w:t>
            </w:r>
            <w:proofErr w:type="spellEnd"/>
            <w:proofErr w:type="gramEnd"/>
            <w:r w:rsidRPr="00681CDD">
              <w:rPr>
                <w:rFonts w:ascii="Times New Roman" w:eastAsia="Calibri" w:hAnsi="Times New Roman" w:cs="Times New Roman"/>
                <w:sz w:val="24"/>
                <w:szCs w:val="24"/>
                <w:lang w:eastAsia="en-US"/>
              </w:rPr>
              <w:t xml:space="preserve">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sidRPr="00B16C0D">
              <w:rPr>
                <w:rFonts w:ascii="Times New Roman" w:hAnsi="Times New Roman" w:cs="Times New Roman"/>
                <w:sz w:val="18"/>
                <w:szCs w:val="18"/>
              </w:rPr>
              <w:t>30</w:t>
            </w:r>
            <w:r>
              <w:rPr>
                <w:rFonts w:ascii="Times New Roman" w:hAnsi="Times New Roman" w:cs="Times New Roman"/>
                <w:sz w:val="18"/>
                <w:szCs w:val="18"/>
              </w:rPr>
              <w:t>80</w:t>
            </w:r>
            <w:r w:rsidRPr="00B16C0D">
              <w:rPr>
                <w:rFonts w:ascii="Times New Roman" w:hAnsi="Times New Roman" w:cs="Times New Roman"/>
                <w:sz w:val="18"/>
                <w:szCs w:val="18"/>
              </w:rPr>
              <w:t>,6</w:t>
            </w:r>
          </w:p>
        </w:tc>
        <w:tc>
          <w:tcPr>
            <w:tcW w:w="851" w:type="dxa"/>
            <w:tcBorders>
              <w:top w:val="single" w:sz="4" w:space="0" w:color="auto"/>
              <w:left w:val="single" w:sz="4" w:space="0" w:color="auto"/>
              <w:bottom w:val="single" w:sz="4" w:space="0" w:color="auto"/>
              <w:right w:val="single" w:sz="4" w:space="0" w:color="auto"/>
            </w:tcBorders>
            <w:vAlign w:val="bottom"/>
          </w:tcPr>
          <w:p w:rsidR="001924E8" w:rsidRPr="00B16C0D" w:rsidRDefault="001924E8" w:rsidP="001924E8">
            <w:pPr>
              <w:jc w:val="center"/>
              <w:rPr>
                <w:rFonts w:ascii="Times New Roman" w:hAnsi="Times New Roman" w:cs="Times New Roman"/>
                <w:sz w:val="18"/>
                <w:szCs w:val="18"/>
              </w:rPr>
            </w:pPr>
            <w:r w:rsidRPr="00B16C0D">
              <w:rPr>
                <w:rFonts w:ascii="Times New Roman" w:hAnsi="Times New Roman" w:cs="Times New Roman"/>
                <w:sz w:val="18"/>
                <w:szCs w:val="18"/>
              </w:rPr>
              <w:t>14,</w:t>
            </w:r>
            <w:r>
              <w:rPr>
                <w:rFonts w:ascii="Times New Roman" w:hAnsi="Times New Roman" w:cs="Times New Roman"/>
                <w:sz w:val="18"/>
                <w:szCs w:val="18"/>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sidRPr="00B16C0D">
              <w:rPr>
                <w:rFonts w:ascii="Times New Roman" w:hAnsi="Times New Roman" w:cs="Times New Roman"/>
                <w:sz w:val="18"/>
                <w:szCs w:val="18"/>
              </w:rPr>
              <w:t>30</w:t>
            </w:r>
            <w:r>
              <w:rPr>
                <w:rFonts w:ascii="Times New Roman" w:hAnsi="Times New Roman" w:cs="Times New Roman"/>
                <w:sz w:val="18"/>
                <w:szCs w:val="18"/>
              </w:rPr>
              <w:t>8</w:t>
            </w:r>
            <w:r w:rsidRPr="00B16C0D">
              <w:rPr>
                <w:rFonts w:ascii="Times New Roman" w:hAnsi="Times New Roman" w:cs="Times New Roman"/>
                <w:sz w:val="18"/>
                <w:szCs w:val="18"/>
              </w:rPr>
              <w:t>0,</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17,2</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sidRPr="00B16C0D">
              <w:rPr>
                <w:rFonts w:ascii="Times New Roman" w:hAnsi="Times New Roman" w:cs="Times New Roman"/>
                <w:sz w:val="18"/>
                <w:szCs w:val="18"/>
              </w:rPr>
              <w:t>30</w:t>
            </w:r>
            <w:r>
              <w:rPr>
                <w:rFonts w:ascii="Times New Roman" w:hAnsi="Times New Roman" w:cs="Times New Roman"/>
                <w:sz w:val="18"/>
                <w:szCs w:val="18"/>
              </w:rPr>
              <w:t>8</w:t>
            </w:r>
            <w:r w:rsidRPr="00B16C0D">
              <w:rPr>
                <w:rFonts w:ascii="Times New Roman" w:hAnsi="Times New Roman" w:cs="Times New Roman"/>
                <w:sz w:val="18"/>
                <w:szCs w:val="18"/>
              </w:rPr>
              <w:t>0,</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100,0</w:t>
            </w:r>
          </w:p>
        </w:tc>
        <w:tc>
          <w:tcPr>
            <w:tcW w:w="677"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1924E8">
            <w:pPr>
              <w:jc w:val="center"/>
              <w:rPr>
                <w:rFonts w:ascii="Times New Roman" w:hAnsi="Times New Roman" w:cs="Times New Roman"/>
                <w:sz w:val="18"/>
                <w:szCs w:val="18"/>
              </w:rPr>
            </w:pPr>
            <w:r>
              <w:rPr>
                <w:rFonts w:ascii="Times New Roman" w:hAnsi="Times New Roman" w:cs="Times New Roman"/>
                <w:sz w:val="18"/>
                <w:szCs w:val="18"/>
              </w:rPr>
              <w:t>16,7</w:t>
            </w:r>
          </w:p>
        </w:tc>
        <w:tc>
          <w:tcPr>
            <w:tcW w:w="883"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sidRPr="00B16C0D">
              <w:rPr>
                <w:rFonts w:ascii="Times New Roman" w:hAnsi="Times New Roman" w:cs="Times New Roman"/>
                <w:sz w:val="18"/>
                <w:szCs w:val="18"/>
              </w:rPr>
              <w:t>30</w:t>
            </w:r>
            <w:r>
              <w:rPr>
                <w:rFonts w:ascii="Times New Roman" w:hAnsi="Times New Roman" w:cs="Times New Roman"/>
                <w:sz w:val="18"/>
                <w:szCs w:val="18"/>
              </w:rPr>
              <w:t>8</w:t>
            </w:r>
            <w:r w:rsidRPr="00B16C0D">
              <w:rPr>
                <w:rFonts w:ascii="Times New Roman" w:hAnsi="Times New Roman" w:cs="Times New Roman"/>
                <w:sz w:val="18"/>
                <w:szCs w:val="18"/>
              </w:rPr>
              <w:t>0,</w:t>
            </w:r>
            <w:r>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100,0</w:t>
            </w:r>
          </w:p>
        </w:tc>
        <w:tc>
          <w:tcPr>
            <w:tcW w:w="676" w:type="dxa"/>
            <w:tcBorders>
              <w:top w:val="single" w:sz="4" w:space="0" w:color="auto"/>
              <w:left w:val="single" w:sz="4" w:space="0" w:color="auto"/>
              <w:bottom w:val="single" w:sz="4" w:space="0" w:color="auto"/>
              <w:right w:val="single" w:sz="4" w:space="0" w:color="auto"/>
            </w:tcBorders>
            <w:shd w:val="clear" w:color="auto" w:fill="auto"/>
            <w:vAlign w:val="bottom"/>
          </w:tcPr>
          <w:p w:rsidR="001924E8" w:rsidRPr="00B16C0D" w:rsidRDefault="001924E8" w:rsidP="005126B3">
            <w:pPr>
              <w:jc w:val="center"/>
              <w:rPr>
                <w:rFonts w:ascii="Times New Roman" w:hAnsi="Times New Roman" w:cs="Times New Roman"/>
                <w:sz w:val="18"/>
                <w:szCs w:val="18"/>
              </w:rPr>
            </w:pPr>
            <w:r>
              <w:rPr>
                <w:rFonts w:ascii="Times New Roman" w:hAnsi="Times New Roman" w:cs="Times New Roman"/>
                <w:sz w:val="18"/>
                <w:szCs w:val="18"/>
              </w:rPr>
              <w:t>19,7</w:t>
            </w:r>
          </w:p>
        </w:tc>
      </w:tr>
    </w:tbl>
    <w:p w:rsidR="005126B3" w:rsidRPr="00AD7486" w:rsidRDefault="005126B3" w:rsidP="000E02DD">
      <w:pPr>
        <w:pStyle w:val="ConsPlusNormal"/>
        <w:widowControl/>
        <w:jc w:val="both"/>
        <w:rPr>
          <w:rFonts w:ascii="Times New Roman" w:hAnsi="Times New Roman" w:cs="Times New Roman"/>
          <w:sz w:val="28"/>
          <w:szCs w:val="28"/>
        </w:rPr>
      </w:pPr>
      <w:r w:rsidRPr="00AD7486">
        <w:rPr>
          <w:rFonts w:ascii="Times New Roman" w:hAnsi="Times New Roman" w:cs="Times New Roman"/>
          <w:sz w:val="28"/>
          <w:szCs w:val="28"/>
        </w:rPr>
        <w:t>Общий объём финансовой поддержки местных бюджетов на 2020 год планируется в сумме 1</w:t>
      </w:r>
      <w:r w:rsidR="00B16C0D" w:rsidRPr="00AD7486">
        <w:rPr>
          <w:rFonts w:ascii="Times New Roman" w:hAnsi="Times New Roman" w:cs="Times New Roman"/>
          <w:sz w:val="28"/>
          <w:szCs w:val="28"/>
        </w:rPr>
        <w:t>7</w:t>
      </w:r>
      <w:r w:rsidR="006B786E">
        <w:rPr>
          <w:rFonts w:ascii="Times New Roman" w:hAnsi="Times New Roman" w:cs="Times New Roman"/>
          <w:sz w:val="28"/>
          <w:szCs w:val="28"/>
        </w:rPr>
        <w:t>906,6</w:t>
      </w:r>
      <w:r w:rsidR="00B16C0D" w:rsidRPr="00AD7486">
        <w:rPr>
          <w:rFonts w:ascii="Times New Roman" w:hAnsi="Times New Roman" w:cs="Times New Roman"/>
          <w:sz w:val="28"/>
          <w:szCs w:val="28"/>
        </w:rPr>
        <w:t xml:space="preserve"> тыс. </w:t>
      </w:r>
      <w:r w:rsidRPr="00AD7486">
        <w:rPr>
          <w:rFonts w:ascii="Times New Roman" w:hAnsi="Times New Roman" w:cs="Times New Roman"/>
          <w:sz w:val="28"/>
          <w:szCs w:val="28"/>
        </w:rPr>
        <w:t>рублей, на 2021 год -1</w:t>
      </w:r>
      <w:r w:rsidR="00B16C0D" w:rsidRPr="00AD7486">
        <w:rPr>
          <w:rFonts w:ascii="Times New Roman" w:hAnsi="Times New Roman" w:cs="Times New Roman"/>
          <w:sz w:val="28"/>
          <w:szCs w:val="28"/>
        </w:rPr>
        <w:t>84</w:t>
      </w:r>
      <w:r w:rsidR="006B786E">
        <w:rPr>
          <w:rFonts w:ascii="Times New Roman" w:hAnsi="Times New Roman" w:cs="Times New Roman"/>
          <w:sz w:val="28"/>
          <w:szCs w:val="28"/>
        </w:rPr>
        <w:t>9</w:t>
      </w:r>
      <w:r w:rsidR="00B16C0D" w:rsidRPr="00AD7486">
        <w:rPr>
          <w:rFonts w:ascii="Times New Roman" w:hAnsi="Times New Roman" w:cs="Times New Roman"/>
          <w:sz w:val="28"/>
          <w:szCs w:val="28"/>
        </w:rPr>
        <w:t>4,</w:t>
      </w:r>
      <w:r w:rsidR="006B786E">
        <w:rPr>
          <w:rFonts w:ascii="Times New Roman" w:hAnsi="Times New Roman" w:cs="Times New Roman"/>
          <w:sz w:val="28"/>
          <w:szCs w:val="28"/>
        </w:rPr>
        <w:t>6</w:t>
      </w:r>
      <w:r w:rsidR="00B16C0D" w:rsidRPr="00AD7486">
        <w:rPr>
          <w:rFonts w:ascii="Times New Roman" w:hAnsi="Times New Roman" w:cs="Times New Roman"/>
          <w:sz w:val="28"/>
          <w:szCs w:val="28"/>
        </w:rPr>
        <w:t xml:space="preserve"> тыс.</w:t>
      </w:r>
      <w:r w:rsidRPr="00AD7486">
        <w:rPr>
          <w:rFonts w:ascii="Times New Roman" w:hAnsi="Times New Roman" w:cs="Times New Roman"/>
          <w:sz w:val="28"/>
          <w:szCs w:val="28"/>
        </w:rPr>
        <w:t xml:space="preserve"> рублей, на 2022 год -15</w:t>
      </w:r>
      <w:r w:rsidR="006B786E">
        <w:rPr>
          <w:rFonts w:ascii="Times New Roman" w:hAnsi="Times New Roman" w:cs="Times New Roman"/>
          <w:sz w:val="28"/>
          <w:szCs w:val="28"/>
        </w:rPr>
        <w:t>67</w:t>
      </w:r>
      <w:r w:rsidR="00B16C0D" w:rsidRPr="00AD7486">
        <w:rPr>
          <w:rFonts w:ascii="Times New Roman" w:hAnsi="Times New Roman" w:cs="Times New Roman"/>
          <w:sz w:val="28"/>
          <w:szCs w:val="28"/>
        </w:rPr>
        <w:t>3,</w:t>
      </w:r>
      <w:r w:rsidR="006B786E">
        <w:rPr>
          <w:rFonts w:ascii="Times New Roman" w:hAnsi="Times New Roman" w:cs="Times New Roman"/>
          <w:sz w:val="28"/>
          <w:szCs w:val="28"/>
        </w:rPr>
        <w:t>9</w:t>
      </w:r>
      <w:r w:rsidR="00B16C0D" w:rsidRPr="00AD7486">
        <w:rPr>
          <w:rFonts w:ascii="Times New Roman" w:hAnsi="Times New Roman" w:cs="Times New Roman"/>
          <w:sz w:val="28"/>
          <w:szCs w:val="28"/>
        </w:rPr>
        <w:t xml:space="preserve"> тыс.</w:t>
      </w:r>
      <w:r w:rsidRPr="00AD7486">
        <w:rPr>
          <w:rFonts w:ascii="Times New Roman" w:hAnsi="Times New Roman" w:cs="Times New Roman"/>
          <w:sz w:val="28"/>
          <w:szCs w:val="28"/>
        </w:rPr>
        <w:t xml:space="preserve"> рублей.</w:t>
      </w:r>
    </w:p>
    <w:p w:rsidR="005126B3" w:rsidRPr="00AD7486" w:rsidRDefault="005126B3" w:rsidP="000E02DD">
      <w:pPr>
        <w:pStyle w:val="ConsPlusNormal"/>
        <w:widowControl/>
        <w:jc w:val="both"/>
        <w:rPr>
          <w:rFonts w:ascii="Times New Roman" w:hAnsi="Times New Roman" w:cs="Times New Roman"/>
          <w:sz w:val="28"/>
          <w:szCs w:val="28"/>
        </w:rPr>
      </w:pPr>
      <w:r w:rsidRPr="00AD7486">
        <w:rPr>
          <w:rFonts w:ascii="Times New Roman" w:hAnsi="Times New Roman" w:cs="Times New Roman"/>
          <w:sz w:val="28"/>
          <w:szCs w:val="28"/>
        </w:rPr>
        <w:t>При этом в 2020 году будет продолжено стимулирование муниципальных районов достигших наилучших результатов:</w:t>
      </w:r>
    </w:p>
    <w:p w:rsidR="005126B3" w:rsidRPr="00AD7486" w:rsidRDefault="005126B3" w:rsidP="000E02DD">
      <w:pPr>
        <w:pStyle w:val="ConsPlusNormal"/>
        <w:widowControl/>
        <w:jc w:val="both"/>
        <w:rPr>
          <w:rFonts w:ascii="Times New Roman" w:hAnsi="Times New Roman" w:cs="Times New Roman"/>
          <w:sz w:val="28"/>
          <w:szCs w:val="28"/>
        </w:rPr>
      </w:pPr>
      <w:r w:rsidRPr="00AD7486">
        <w:rPr>
          <w:rFonts w:ascii="Times New Roman" w:hAnsi="Times New Roman" w:cs="Times New Roman"/>
          <w:sz w:val="28"/>
          <w:szCs w:val="28"/>
        </w:rPr>
        <w:t>- по увеличению налогового потенциала;</w:t>
      </w:r>
    </w:p>
    <w:p w:rsidR="005126B3" w:rsidRPr="00AD7486" w:rsidRDefault="005126B3" w:rsidP="000E02DD">
      <w:pPr>
        <w:pStyle w:val="ConsPlusNormal"/>
        <w:widowControl/>
        <w:jc w:val="both"/>
        <w:rPr>
          <w:rFonts w:ascii="Times New Roman" w:hAnsi="Times New Roman" w:cs="Times New Roman"/>
          <w:sz w:val="28"/>
          <w:szCs w:val="28"/>
        </w:rPr>
      </w:pPr>
      <w:r w:rsidRPr="00AD7486">
        <w:rPr>
          <w:rFonts w:ascii="Times New Roman" w:hAnsi="Times New Roman" w:cs="Times New Roman"/>
          <w:sz w:val="28"/>
          <w:szCs w:val="28"/>
        </w:rPr>
        <w:t xml:space="preserve">- наилучших значений </w:t>
      </w:r>
      <w:proofErr w:type="gramStart"/>
      <w:r w:rsidRPr="00AD7486">
        <w:rPr>
          <w:rFonts w:ascii="Times New Roman" w:hAnsi="Times New Roman" w:cs="Times New Roman"/>
          <w:sz w:val="28"/>
          <w:szCs w:val="28"/>
        </w:rPr>
        <w:t>показателей оценки эффективности деятельности органов местного самоуправления</w:t>
      </w:r>
      <w:proofErr w:type="gramEnd"/>
      <w:r w:rsidRPr="00AD7486">
        <w:rPr>
          <w:rFonts w:ascii="Times New Roman" w:hAnsi="Times New Roman" w:cs="Times New Roman"/>
          <w:sz w:val="28"/>
          <w:szCs w:val="28"/>
        </w:rPr>
        <w:t>;</w:t>
      </w:r>
    </w:p>
    <w:p w:rsidR="005126B3" w:rsidRPr="00AD7486" w:rsidRDefault="005126B3" w:rsidP="000E02DD">
      <w:pPr>
        <w:pStyle w:val="ConsPlusNormal"/>
        <w:widowControl/>
        <w:jc w:val="both"/>
        <w:rPr>
          <w:rFonts w:ascii="Times New Roman" w:hAnsi="Times New Roman" w:cs="Times New Roman"/>
          <w:sz w:val="28"/>
          <w:szCs w:val="28"/>
        </w:rPr>
      </w:pPr>
      <w:proofErr w:type="gramStart"/>
      <w:r w:rsidRPr="00AD7486">
        <w:rPr>
          <w:rFonts w:ascii="Times New Roman" w:hAnsi="Times New Roman" w:cs="Times New Roman"/>
          <w:sz w:val="28"/>
          <w:szCs w:val="28"/>
        </w:rPr>
        <w:t>- обеспечившим увеличение объёма налоговых доходов областного бюджета Ульяновской области от уплаты налога, взимаемого в связи с применением упрощённой системы налогообложения;</w:t>
      </w:r>
      <w:proofErr w:type="gramEnd"/>
    </w:p>
    <w:p w:rsidR="000F500A" w:rsidRPr="00537273" w:rsidRDefault="005126B3" w:rsidP="00AD7486">
      <w:pPr>
        <w:pStyle w:val="ConsPlusNormal"/>
        <w:widowControl/>
        <w:jc w:val="both"/>
        <w:rPr>
          <w:sz w:val="28"/>
          <w:szCs w:val="28"/>
          <w:highlight w:val="yellow"/>
        </w:rPr>
      </w:pPr>
      <w:r w:rsidRPr="00AD7486">
        <w:rPr>
          <w:rFonts w:ascii="Times New Roman" w:hAnsi="Times New Roman" w:cs="Times New Roman"/>
          <w:sz w:val="28"/>
          <w:szCs w:val="28"/>
        </w:rPr>
        <w:t>Начиная с 2020 года муниципальным образованиям, показавшим наилучшие результаты качества управления муниципальными финансами, также будут предоставляться стимулирующие дотации</w:t>
      </w:r>
      <w:r w:rsidR="00AD7486">
        <w:rPr>
          <w:rFonts w:ascii="Times New Roman" w:hAnsi="Times New Roman" w:cs="Times New Roman"/>
          <w:sz w:val="28"/>
          <w:szCs w:val="28"/>
        </w:rPr>
        <w:t>.</w:t>
      </w:r>
    </w:p>
    <w:p w:rsidR="000F500A" w:rsidRPr="00537273" w:rsidRDefault="000F500A" w:rsidP="000E02DD">
      <w:pPr>
        <w:pStyle w:val="Default"/>
        <w:ind w:firstLine="709"/>
        <w:jc w:val="both"/>
        <w:rPr>
          <w:sz w:val="28"/>
          <w:szCs w:val="28"/>
          <w:highlight w:val="yellow"/>
        </w:rPr>
      </w:pPr>
    </w:p>
    <w:p w:rsidR="001D7C7E" w:rsidRPr="00C24A10" w:rsidRDefault="001D7C7E" w:rsidP="001D7C7E">
      <w:pPr>
        <w:spacing w:after="0" w:line="240" w:lineRule="auto"/>
        <w:ind w:firstLine="709"/>
        <w:jc w:val="both"/>
        <w:rPr>
          <w:rFonts w:ascii="Times New Roman" w:hAnsi="Times New Roman"/>
          <w:sz w:val="28"/>
          <w:szCs w:val="28"/>
        </w:rPr>
      </w:pPr>
      <w:r w:rsidRPr="00C24A10">
        <w:rPr>
          <w:rFonts w:ascii="Times New Roman" w:hAnsi="Times New Roman"/>
          <w:sz w:val="28"/>
          <w:szCs w:val="28"/>
        </w:rPr>
        <w:t>В целях обеспечения открытости и прозрачности бюджетного процесса на муниципальном уровне планируется:</w:t>
      </w:r>
    </w:p>
    <w:p w:rsidR="001D7C7E" w:rsidRPr="00C24A10" w:rsidRDefault="001D7C7E" w:rsidP="001D7C7E">
      <w:pPr>
        <w:spacing w:after="0" w:line="240" w:lineRule="auto"/>
        <w:ind w:firstLine="709"/>
        <w:jc w:val="both"/>
        <w:rPr>
          <w:rFonts w:ascii="Times New Roman" w:hAnsi="Times New Roman"/>
          <w:sz w:val="28"/>
          <w:szCs w:val="28"/>
        </w:rPr>
      </w:pPr>
      <w:r w:rsidRPr="00C24A10">
        <w:rPr>
          <w:rFonts w:ascii="Times New Roman" w:hAnsi="Times New Roman"/>
          <w:sz w:val="28"/>
          <w:szCs w:val="28"/>
        </w:rPr>
        <w:t>- публикация бюджетной информации на едином портале бюджетной системы Российской Федерации (</w:t>
      </w:r>
      <w:hyperlink r:id="rId9" w:history="1">
        <w:r w:rsidRPr="00C24A10">
          <w:rPr>
            <w:rStyle w:val="af5"/>
            <w:rFonts w:ascii="Times New Roman" w:hAnsi="Times New Roman"/>
            <w:sz w:val="28"/>
            <w:szCs w:val="28"/>
          </w:rPr>
          <w:t>www.budget.gov.ru</w:t>
        </w:r>
      </w:hyperlink>
      <w:r w:rsidRPr="00C24A10">
        <w:rPr>
          <w:rFonts w:ascii="Times New Roman" w:hAnsi="Times New Roman"/>
          <w:sz w:val="28"/>
          <w:szCs w:val="28"/>
        </w:rPr>
        <w:t>);</w:t>
      </w:r>
    </w:p>
    <w:p w:rsidR="001D7C7E" w:rsidRDefault="001D7C7E" w:rsidP="001D7C7E">
      <w:pPr>
        <w:pStyle w:val="aa"/>
        <w:widowControl w:val="0"/>
        <w:tabs>
          <w:tab w:val="left" w:pos="426"/>
          <w:tab w:val="left" w:pos="993"/>
        </w:tabs>
        <w:autoSpaceDE w:val="0"/>
        <w:autoSpaceDN w:val="0"/>
        <w:adjustRightInd w:val="0"/>
        <w:ind w:firstLine="709"/>
        <w:contextualSpacing/>
        <w:rPr>
          <w:rFonts w:ascii="Times New Roman" w:hAnsi="Times New Roman"/>
          <w:sz w:val="28"/>
          <w:szCs w:val="28"/>
        </w:rPr>
      </w:pPr>
      <w:r w:rsidRPr="001D7C7E">
        <w:rPr>
          <w:rFonts w:ascii="Times New Roman" w:hAnsi="Times New Roman"/>
          <w:sz w:val="28"/>
          <w:szCs w:val="28"/>
        </w:rPr>
        <w:t>- размещение на сайте администрации муниципального образования «</w:t>
      </w:r>
      <w:proofErr w:type="spellStart"/>
      <w:r w:rsidRPr="001D7C7E">
        <w:rPr>
          <w:rFonts w:ascii="Times New Roman" w:hAnsi="Times New Roman"/>
          <w:sz w:val="28"/>
          <w:szCs w:val="28"/>
        </w:rPr>
        <w:t>Чердаклинский</w:t>
      </w:r>
      <w:proofErr w:type="spellEnd"/>
      <w:r w:rsidRPr="001D7C7E">
        <w:rPr>
          <w:rFonts w:ascii="Times New Roman" w:hAnsi="Times New Roman"/>
          <w:sz w:val="28"/>
          <w:szCs w:val="28"/>
        </w:rPr>
        <w:t xml:space="preserve"> район» Ульяновской области в разделе «Открытый бюджет» основных положений бюджета муниципального образования «</w:t>
      </w:r>
      <w:proofErr w:type="spellStart"/>
      <w:r w:rsidRPr="001D7C7E">
        <w:rPr>
          <w:rFonts w:ascii="Times New Roman" w:hAnsi="Times New Roman"/>
          <w:sz w:val="28"/>
          <w:szCs w:val="28"/>
        </w:rPr>
        <w:t>Чердаклинский</w:t>
      </w:r>
      <w:proofErr w:type="spellEnd"/>
      <w:r w:rsidRPr="001D7C7E">
        <w:rPr>
          <w:rFonts w:ascii="Times New Roman" w:hAnsi="Times New Roman"/>
          <w:sz w:val="28"/>
          <w:szCs w:val="28"/>
        </w:rPr>
        <w:t xml:space="preserve"> район» в формате «Бюджет для граждан»;</w:t>
      </w:r>
    </w:p>
    <w:p w:rsidR="001D7C7E" w:rsidRDefault="001D7C7E" w:rsidP="001D7C7E">
      <w:pPr>
        <w:pStyle w:val="aa"/>
        <w:widowControl w:val="0"/>
        <w:tabs>
          <w:tab w:val="left" w:pos="426"/>
          <w:tab w:val="left" w:pos="993"/>
        </w:tabs>
        <w:autoSpaceDE w:val="0"/>
        <w:autoSpaceDN w:val="0"/>
        <w:adjustRightInd w:val="0"/>
        <w:ind w:firstLine="709"/>
        <w:contextualSpacing/>
        <w:rPr>
          <w:rFonts w:ascii="Times New Roman" w:hAnsi="Times New Roman"/>
          <w:sz w:val="28"/>
          <w:szCs w:val="28"/>
          <w:lang w:eastAsia="ar-SA"/>
        </w:rPr>
      </w:pPr>
      <w:r w:rsidRPr="00C24A10">
        <w:rPr>
          <w:rFonts w:ascii="Times New Roman" w:hAnsi="Times New Roman"/>
          <w:sz w:val="28"/>
          <w:szCs w:val="28"/>
        </w:rPr>
        <w:t xml:space="preserve">- </w:t>
      </w:r>
      <w:r w:rsidRPr="00C24A10">
        <w:rPr>
          <w:rFonts w:ascii="Times New Roman" w:hAnsi="Times New Roman"/>
          <w:sz w:val="28"/>
          <w:szCs w:val="28"/>
          <w:lang w:eastAsia="ar-SA"/>
        </w:rPr>
        <w:t>размещение и представление информации на едином портале бюджетной системы Российской Федерации «Электронный бюджет»</w:t>
      </w:r>
      <w:r w:rsidRPr="00C24A10">
        <w:rPr>
          <w:rFonts w:ascii="Times New Roman" w:hAnsi="Times New Roman"/>
          <w:sz w:val="28"/>
          <w:szCs w:val="28"/>
        </w:rPr>
        <w:t xml:space="preserve"> в соответствии с </w:t>
      </w:r>
      <w:r w:rsidRPr="00C24A10">
        <w:rPr>
          <w:rFonts w:ascii="Times New Roman" w:hAnsi="Times New Roman"/>
          <w:sz w:val="28"/>
          <w:szCs w:val="28"/>
          <w:lang w:eastAsia="ar-SA"/>
        </w:rPr>
        <w:t>приказом Министерства финансов Российской Федерации от 28 декабря 2016 г. №243н.</w:t>
      </w:r>
      <w:r>
        <w:rPr>
          <w:rFonts w:ascii="Times New Roman" w:hAnsi="Times New Roman"/>
          <w:sz w:val="28"/>
          <w:szCs w:val="28"/>
          <w:lang w:eastAsia="ar-SA"/>
        </w:rPr>
        <w:t xml:space="preserve"> </w:t>
      </w:r>
    </w:p>
    <w:p w:rsidR="00460073" w:rsidRPr="00537273" w:rsidRDefault="00460073" w:rsidP="000E02DD">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highlight w:val="yellow"/>
        </w:rPr>
      </w:pPr>
    </w:p>
    <w:p w:rsidR="004F3CF7" w:rsidRDefault="00C566C4" w:rsidP="00025B2F">
      <w:pPr>
        <w:pStyle w:val="1"/>
        <w:ind w:firstLine="709"/>
      </w:pPr>
      <w:bookmarkStart w:id="7" w:name="_Toc528328358"/>
      <w:r w:rsidRPr="004F3CF7">
        <w:t>Раздел 5.</w:t>
      </w:r>
      <w:r w:rsidRPr="004F3CF7">
        <w:tab/>
        <w:t>Основные характеристики бюджета</w:t>
      </w:r>
      <w:r w:rsidR="00AE5B4C" w:rsidRPr="004F3CF7">
        <w:t xml:space="preserve"> </w:t>
      </w:r>
      <w:r w:rsidR="00AE5B4C" w:rsidRPr="004F3CF7">
        <w:br/>
      </w:r>
      <w:r w:rsidR="004F3CF7" w:rsidRPr="001D7C7E">
        <w:t>муниципального образования «</w:t>
      </w:r>
      <w:proofErr w:type="spellStart"/>
      <w:r w:rsidR="004F3CF7" w:rsidRPr="001D7C7E">
        <w:t>Чердаклинский</w:t>
      </w:r>
      <w:proofErr w:type="spellEnd"/>
      <w:r w:rsidR="004F3CF7" w:rsidRPr="001D7C7E">
        <w:t xml:space="preserve"> район» </w:t>
      </w:r>
    </w:p>
    <w:p w:rsidR="00E617BA" w:rsidRPr="004F3CF7" w:rsidRDefault="004F3CF7" w:rsidP="00025B2F">
      <w:pPr>
        <w:pStyle w:val="1"/>
        <w:ind w:firstLine="709"/>
      </w:pPr>
      <w:r w:rsidRPr="001D7C7E">
        <w:t>Ульяновской области</w:t>
      </w:r>
      <w:r w:rsidRPr="004F3CF7">
        <w:t xml:space="preserve"> </w:t>
      </w:r>
      <w:r w:rsidR="00F17D2C" w:rsidRPr="004F3CF7">
        <w:t>на 20</w:t>
      </w:r>
      <w:r w:rsidR="00E8395F" w:rsidRPr="004F3CF7">
        <w:t>20</w:t>
      </w:r>
      <w:r w:rsidR="00F17D2C" w:rsidRPr="004F3CF7">
        <w:t>-202</w:t>
      </w:r>
      <w:r w:rsidR="00E8395F" w:rsidRPr="004F3CF7">
        <w:t>2</w:t>
      </w:r>
      <w:r w:rsidR="00F17D2C" w:rsidRPr="004F3CF7">
        <w:t xml:space="preserve"> годы</w:t>
      </w:r>
      <w:bookmarkEnd w:id="7"/>
    </w:p>
    <w:p w:rsidR="00F17D2C" w:rsidRPr="00537273" w:rsidRDefault="00F17D2C" w:rsidP="00640EA1">
      <w:pPr>
        <w:spacing w:after="0" w:line="240" w:lineRule="auto"/>
        <w:ind w:firstLine="709"/>
        <w:jc w:val="both"/>
        <w:rPr>
          <w:rFonts w:ascii="Times New Roman" w:hAnsi="Times New Roman" w:cs="Times New Roman"/>
          <w:b/>
          <w:sz w:val="28"/>
          <w:szCs w:val="28"/>
          <w:highlight w:val="yellow"/>
        </w:rPr>
      </w:pPr>
    </w:p>
    <w:p w:rsidR="009958A2" w:rsidRPr="00F741EC" w:rsidRDefault="009958A2" w:rsidP="000E02DD">
      <w:pPr>
        <w:spacing w:after="0" w:line="240" w:lineRule="auto"/>
        <w:ind w:firstLine="709"/>
        <w:contextualSpacing/>
        <w:jc w:val="both"/>
        <w:rPr>
          <w:rFonts w:ascii="Times New Roman" w:hAnsi="Times New Roman" w:cs="Times New Roman"/>
          <w:color w:val="000000"/>
          <w:sz w:val="28"/>
          <w:szCs w:val="28"/>
        </w:rPr>
      </w:pPr>
      <w:proofErr w:type="gramStart"/>
      <w:r w:rsidRPr="00EB0F3E">
        <w:rPr>
          <w:rFonts w:ascii="Times New Roman" w:hAnsi="Times New Roman" w:cs="Times New Roman"/>
          <w:color w:val="000000"/>
          <w:sz w:val="28"/>
          <w:szCs w:val="28"/>
        </w:rPr>
        <w:t xml:space="preserve">Проект бюджета </w:t>
      </w:r>
      <w:r w:rsidR="004F3CF7" w:rsidRPr="00EB0F3E">
        <w:rPr>
          <w:rFonts w:ascii="Times New Roman" w:hAnsi="Times New Roman" w:cs="Times New Roman"/>
          <w:sz w:val="28"/>
          <w:szCs w:val="28"/>
        </w:rPr>
        <w:t>муниципального образования «</w:t>
      </w:r>
      <w:proofErr w:type="spellStart"/>
      <w:r w:rsidR="004F3CF7" w:rsidRPr="00EB0F3E">
        <w:rPr>
          <w:rFonts w:ascii="Times New Roman" w:hAnsi="Times New Roman" w:cs="Times New Roman"/>
          <w:sz w:val="28"/>
          <w:szCs w:val="28"/>
        </w:rPr>
        <w:t>Чердаклинский</w:t>
      </w:r>
      <w:proofErr w:type="spellEnd"/>
      <w:r w:rsidR="004F3CF7" w:rsidRPr="00EB0F3E">
        <w:rPr>
          <w:rFonts w:ascii="Times New Roman" w:hAnsi="Times New Roman" w:cs="Times New Roman"/>
          <w:sz w:val="28"/>
          <w:szCs w:val="28"/>
        </w:rPr>
        <w:t xml:space="preserve"> район» Ульяновской области</w:t>
      </w:r>
      <w:r w:rsidR="004F3CF7" w:rsidRPr="00EB0F3E">
        <w:rPr>
          <w:rFonts w:ascii="Times New Roman" w:hAnsi="Times New Roman" w:cs="Times New Roman"/>
          <w:color w:val="000000"/>
          <w:sz w:val="28"/>
          <w:szCs w:val="28"/>
        </w:rPr>
        <w:t xml:space="preserve"> </w:t>
      </w:r>
      <w:r w:rsidRPr="00EB0F3E">
        <w:rPr>
          <w:rFonts w:ascii="Times New Roman" w:hAnsi="Times New Roman" w:cs="Times New Roman"/>
          <w:color w:val="000000"/>
          <w:sz w:val="28"/>
          <w:szCs w:val="28"/>
        </w:rPr>
        <w:t>на 20</w:t>
      </w:r>
      <w:r w:rsidR="00093664" w:rsidRPr="00EB0F3E">
        <w:rPr>
          <w:rFonts w:ascii="Times New Roman" w:hAnsi="Times New Roman" w:cs="Times New Roman"/>
          <w:color w:val="000000"/>
          <w:sz w:val="28"/>
          <w:szCs w:val="28"/>
        </w:rPr>
        <w:t>20</w:t>
      </w:r>
      <w:r w:rsidRPr="00EB0F3E">
        <w:rPr>
          <w:rFonts w:ascii="Times New Roman" w:hAnsi="Times New Roman" w:cs="Times New Roman"/>
          <w:color w:val="000000"/>
          <w:sz w:val="28"/>
          <w:szCs w:val="28"/>
        </w:rPr>
        <w:t xml:space="preserve"> год и на плановый период 202</w:t>
      </w:r>
      <w:r w:rsidR="00093664" w:rsidRPr="00EB0F3E">
        <w:rPr>
          <w:rFonts w:ascii="Times New Roman" w:hAnsi="Times New Roman" w:cs="Times New Roman"/>
          <w:color w:val="000000"/>
          <w:sz w:val="28"/>
          <w:szCs w:val="28"/>
        </w:rPr>
        <w:t>1</w:t>
      </w:r>
      <w:r w:rsidRPr="00EB0F3E">
        <w:rPr>
          <w:rFonts w:ascii="Times New Roman" w:hAnsi="Times New Roman" w:cs="Times New Roman"/>
          <w:color w:val="000000"/>
          <w:sz w:val="28"/>
          <w:szCs w:val="28"/>
        </w:rPr>
        <w:t xml:space="preserve"> и 202</w:t>
      </w:r>
      <w:r w:rsidR="00093664" w:rsidRPr="00EB0F3E">
        <w:rPr>
          <w:rFonts w:ascii="Times New Roman" w:hAnsi="Times New Roman" w:cs="Times New Roman"/>
          <w:color w:val="000000"/>
          <w:sz w:val="28"/>
          <w:szCs w:val="28"/>
        </w:rPr>
        <w:t>2</w:t>
      </w:r>
      <w:r w:rsidRPr="00EB0F3E">
        <w:rPr>
          <w:rFonts w:ascii="Times New Roman" w:hAnsi="Times New Roman" w:cs="Times New Roman"/>
          <w:color w:val="000000"/>
          <w:sz w:val="28"/>
          <w:szCs w:val="28"/>
        </w:rPr>
        <w:t xml:space="preserve"> годов </w:t>
      </w:r>
      <w:r w:rsidRPr="00EB0F3E">
        <w:rPr>
          <w:rFonts w:ascii="Times New Roman" w:hAnsi="Times New Roman" w:cs="Times New Roman"/>
          <w:color w:val="000000"/>
          <w:sz w:val="28"/>
          <w:szCs w:val="28"/>
        </w:rPr>
        <w:lastRenderedPageBreak/>
        <w:t xml:space="preserve">сформирован в соответствии с Порядком и Методикой </w:t>
      </w:r>
      <w:r w:rsidRPr="00EB0F3E">
        <w:rPr>
          <w:rFonts w:ascii="Times New Roman" w:hAnsi="Times New Roman" w:cs="Times New Roman"/>
          <w:bCs/>
          <w:color w:val="000000"/>
          <w:sz w:val="28"/>
          <w:szCs w:val="28"/>
        </w:rPr>
        <w:t xml:space="preserve">планирования бюджетных ассигнований бюджета </w:t>
      </w:r>
      <w:r w:rsidR="004F3CF7" w:rsidRPr="00EB0F3E">
        <w:rPr>
          <w:rFonts w:ascii="Times New Roman" w:hAnsi="Times New Roman" w:cs="Times New Roman"/>
          <w:sz w:val="28"/>
          <w:szCs w:val="28"/>
        </w:rPr>
        <w:t>муниципального образования «</w:t>
      </w:r>
      <w:proofErr w:type="spellStart"/>
      <w:r w:rsidR="004F3CF7" w:rsidRPr="00EB0F3E">
        <w:rPr>
          <w:rFonts w:ascii="Times New Roman" w:hAnsi="Times New Roman" w:cs="Times New Roman"/>
          <w:sz w:val="28"/>
          <w:szCs w:val="28"/>
        </w:rPr>
        <w:t>Чердаклинский</w:t>
      </w:r>
      <w:proofErr w:type="spellEnd"/>
      <w:r w:rsidR="004F3CF7" w:rsidRPr="00EB0F3E">
        <w:rPr>
          <w:rFonts w:ascii="Times New Roman" w:hAnsi="Times New Roman" w:cs="Times New Roman"/>
          <w:sz w:val="28"/>
          <w:szCs w:val="28"/>
        </w:rPr>
        <w:t xml:space="preserve"> район» Ульяновской области</w:t>
      </w:r>
      <w:r w:rsidRPr="00EB0F3E">
        <w:rPr>
          <w:rFonts w:ascii="Times New Roman" w:hAnsi="Times New Roman" w:cs="Times New Roman"/>
          <w:bCs/>
          <w:color w:val="000000"/>
          <w:sz w:val="28"/>
          <w:szCs w:val="28"/>
        </w:rPr>
        <w:t>,</w:t>
      </w:r>
      <w:r w:rsidRPr="00EB0F3E">
        <w:rPr>
          <w:rFonts w:ascii="Times New Roman" w:hAnsi="Times New Roman" w:cs="Times New Roman"/>
          <w:color w:val="000000"/>
          <w:sz w:val="28"/>
          <w:szCs w:val="28"/>
        </w:rPr>
        <w:t xml:space="preserve"> </w:t>
      </w:r>
      <w:r w:rsidRPr="00F741EC">
        <w:rPr>
          <w:rFonts w:ascii="Times New Roman" w:hAnsi="Times New Roman" w:cs="Times New Roman"/>
          <w:color w:val="000000"/>
          <w:sz w:val="28"/>
          <w:szCs w:val="28"/>
        </w:rPr>
        <w:t>утверждёнными приказом М</w:t>
      </w:r>
      <w:r w:rsidR="00F741EC" w:rsidRPr="00F741EC">
        <w:rPr>
          <w:rFonts w:ascii="Times New Roman" w:hAnsi="Times New Roman" w:cs="Times New Roman"/>
          <w:color w:val="000000"/>
          <w:sz w:val="28"/>
          <w:szCs w:val="28"/>
        </w:rPr>
        <w:t>униципального учреждения управление финансов</w:t>
      </w:r>
      <w:r w:rsidRPr="00F741EC">
        <w:rPr>
          <w:rFonts w:ascii="Times New Roman" w:hAnsi="Times New Roman" w:cs="Times New Roman"/>
          <w:color w:val="000000"/>
          <w:sz w:val="28"/>
          <w:szCs w:val="28"/>
        </w:rPr>
        <w:t xml:space="preserve"> </w:t>
      </w:r>
      <w:r w:rsidR="00F741EC" w:rsidRPr="00F741EC">
        <w:rPr>
          <w:rFonts w:ascii="Times New Roman" w:hAnsi="Times New Roman" w:cs="Times New Roman"/>
          <w:sz w:val="28"/>
          <w:szCs w:val="28"/>
        </w:rPr>
        <w:t>муниципального образования «</w:t>
      </w:r>
      <w:proofErr w:type="spellStart"/>
      <w:r w:rsidR="00F741EC" w:rsidRPr="00F741EC">
        <w:rPr>
          <w:rFonts w:ascii="Times New Roman" w:hAnsi="Times New Roman" w:cs="Times New Roman"/>
          <w:sz w:val="28"/>
          <w:szCs w:val="28"/>
        </w:rPr>
        <w:t>Чердаклинский</w:t>
      </w:r>
      <w:proofErr w:type="spellEnd"/>
      <w:r w:rsidR="00F741EC" w:rsidRPr="00F741EC">
        <w:rPr>
          <w:rFonts w:ascii="Times New Roman" w:hAnsi="Times New Roman" w:cs="Times New Roman"/>
          <w:sz w:val="28"/>
          <w:szCs w:val="28"/>
        </w:rPr>
        <w:t xml:space="preserve"> район» </w:t>
      </w:r>
      <w:r w:rsidRPr="00F741EC">
        <w:rPr>
          <w:rFonts w:ascii="Times New Roman" w:hAnsi="Times New Roman" w:cs="Times New Roman"/>
          <w:color w:val="000000"/>
          <w:sz w:val="28"/>
          <w:szCs w:val="28"/>
        </w:rPr>
        <w:t>Ульяновской области от 1</w:t>
      </w:r>
      <w:r w:rsidR="00F741EC" w:rsidRPr="00F741EC">
        <w:rPr>
          <w:rFonts w:ascii="Times New Roman" w:hAnsi="Times New Roman" w:cs="Times New Roman"/>
          <w:color w:val="000000"/>
          <w:sz w:val="28"/>
          <w:szCs w:val="28"/>
        </w:rPr>
        <w:t>8</w:t>
      </w:r>
      <w:r w:rsidRPr="00F741EC">
        <w:rPr>
          <w:rFonts w:ascii="Times New Roman" w:hAnsi="Times New Roman" w:cs="Times New Roman"/>
          <w:color w:val="000000"/>
          <w:sz w:val="28"/>
          <w:szCs w:val="28"/>
        </w:rPr>
        <w:t>.0</w:t>
      </w:r>
      <w:r w:rsidR="00F741EC" w:rsidRPr="00F741EC">
        <w:rPr>
          <w:rFonts w:ascii="Times New Roman" w:hAnsi="Times New Roman" w:cs="Times New Roman"/>
          <w:color w:val="000000"/>
          <w:sz w:val="28"/>
          <w:szCs w:val="28"/>
        </w:rPr>
        <w:t xml:space="preserve">7.2016 </w:t>
      </w:r>
      <w:r w:rsidR="00F741EC">
        <w:rPr>
          <w:rFonts w:ascii="Times New Roman" w:hAnsi="Times New Roman" w:cs="Times New Roman"/>
          <w:color w:val="000000"/>
          <w:sz w:val="28"/>
          <w:szCs w:val="28"/>
        </w:rPr>
        <w:t xml:space="preserve">    </w:t>
      </w:r>
      <w:r w:rsidR="00F741EC" w:rsidRPr="00F741EC">
        <w:rPr>
          <w:rFonts w:ascii="Times New Roman" w:hAnsi="Times New Roman" w:cs="Times New Roman"/>
          <w:color w:val="000000"/>
          <w:sz w:val="28"/>
          <w:szCs w:val="28"/>
        </w:rPr>
        <w:t>№16-</w:t>
      </w:r>
      <w:r w:rsidRPr="00F741EC">
        <w:rPr>
          <w:rFonts w:ascii="Times New Roman" w:hAnsi="Times New Roman" w:cs="Times New Roman"/>
          <w:color w:val="000000"/>
          <w:sz w:val="28"/>
          <w:szCs w:val="28"/>
        </w:rPr>
        <w:t>пр.</w:t>
      </w:r>
      <w:proofErr w:type="gramEnd"/>
      <w:r w:rsidRPr="00F741EC">
        <w:rPr>
          <w:rFonts w:ascii="Times New Roman" w:hAnsi="Times New Roman" w:cs="Times New Roman"/>
          <w:color w:val="000000"/>
          <w:sz w:val="28"/>
          <w:szCs w:val="28"/>
        </w:rPr>
        <w:t xml:space="preserve"> За основу расчёта был принят первоначально утверждённый бюджет </w:t>
      </w:r>
      <w:r w:rsidR="00F741EC" w:rsidRPr="00F741EC">
        <w:rPr>
          <w:rFonts w:ascii="Times New Roman" w:hAnsi="Times New Roman" w:cs="Times New Roman"/>
          <w:sz w:val="28"/>
          <w:szCs w:val="28"/>
        </w:rPr>
        <w:t>муниципального образования «</w:t>
      </w:r>
      <w:proofErr w:type="spellStart"/>
      <w:r w:rsidR="00F741EC" w:rsidRPr="00F741EC">
        <w:rPr>
          <w:rFonts w:ascii="Times New Roman" w:hAnsi="Times New Roman" w:cs="Times New Roman"/>
          <w:sz w:val="28"/>
          <w:szCs w:val="28"/>
        </w:rPr>
        <w:t>Чердаклинский</w:t>
      </w:r>
      <w:proofErr w:type="spellEnd"/>
      <w:r w:rsidR="00F741EC" w:rsidRPr="00F741EC">
        <w:rPr>
          <w:rFonts w:ascii="Times New Roman" w:hAnsi="Times New Roman" w:cs="Times New Roman"/>
          <w:sz w:val="28"/>
          <w:szCs w:val="28"/>
        </w:rPr>
        <w:t xml:space="preserve"> район» </w:t>
      </w:r>
      <w:r w:rsidRPr="00F741EC">
        <w:rPr>
          <w:rFonts w:ascii="Times New Roman" w:hAnsi="Times New Roman" w:cs="Times New Roman"/>
          <w:color w:val="000000"/>
          <w:sz w:val="28"/>
          <w:szCs w:val="28"/>
        </w:rPr>
        <w:t>Ульяновской области на 201</w:t>
      </w:r>
      <w:r w:rsidR="00093664" w:rsidRPr="00F741EC">
        <w:rPr>
          <w:rFonts w:ascii="Times New Roman" w:hAnsi="Times New Roman" w:cs="Times New Roman"/>
          <w:color w:val="000000"/>
          <w:sz w:val="28"/>
          <w:szCs w:val="28"/>
        </w:rPr>
        <w:t>9</w:t>
      </w:r>
      <w:r w:rsidRPr="00F741EC">
        <w:rPr>
          <w:rFonts w:ascii="Times New Roman" w:hAnsi="Times New Roman" w:cs="Times New Roman"/>
          <w:color w:val="000000"/>
          <w:sz w:val="28"/>
          <w:szCs w:val="28"/>
        </w:rPr>
        <w:t xml:space="preserve"> год.</w:t>
      </w:r>
    </w:p>
    <w:p w:rsidR="009958A2" w:rsidRPr="00F741EC" w:rsidRDefault="009958A2" w:rsidP="000E02DD">
      <w:pPr>
        <w:pStyle w:val="aa"/>
        <w:spacing w:after="0" w:line="240" w:lineRule="auto"/>
        <w:ind w:firstLine="709"/>
        <w:contextualSpacing/>
        <w:jc w:val="both"/>
        <w:rPr>
          <w:rFonts w:ascii="Times New Roman" w:hAnsi="Times New Roman"/>
          <w:snapToGrid w:val="0"/>
          <w:color w:val="000000"/>
          <w:sz w:val="28"/>
          <w:szCs w:val="28"/>
        </w:rPr>
      </w:pPr>
      <w:r w:rsidRPr="00F741EC">
        <w:rPr>
          <w:rFonts w:ascii="Times New Roman" w:hAnsi="Times New Roman"/>
          <w:color w:val="000000"/>
          <w:sz w:val="28"/>
          <w:szCs w:val="28"/>
        </w:rPr>
        <w:t xml:space="preserve">Проектировки бюджетных ассигнований бюджета </w:t>
      </w:r>
      <w:r w:rsidR="00F741EC" w:rsidRPr="00F741EC">
        <w:rPr>
          <w:rFonts w:ascii="Times New Roman" w:hAnsi="Times New Roman"/>
          <w:sz w:val="28"/>
          <w:szCs w:val="28"/>
        </w:rPr>
        <w:t>муниципального образования «</w:t>
      </w:r>
      <w:proofErr w:type="spellStart"/>
      <w:r w:rsidR="00F741EC" w:rsidRPr="00F741EC">
        <w:rPr>
          <w:rFonts w:ascii="Times New Roman" w:hAnsi="Times New Roman"/>
          <w:sz w:val="28"/>
          <w:szCs w:val="28"/>
        </w:rPr>
        <w:t>Чердаклинский</w:t>
      </w:r>
      <w:proofErr w:type="spellEnd"/>
      <w:r w:rsidR="00F741EC" w:rsidRPr="00F741EC">
        <w:rPr>
          <w:rFonts w:ascii="Times New Roman" w:hAnsi="Times New Roman"/>
          <w:sz w:val="28"/>
          <w:szCs w:val="28"/>
        </w:rPr>
        <w:t xml:space="preserve"> район» </w:t>
      </w:r>
      <w:r w:rsidRPr="00F741EC">
        <w:rPr>
          <w:rFonts w:ascii="Times New Roman" w:hAnsi="Times New Roman"/>
          <w:color w:val="000000"/>
          <w:sz w:val="28"/>
          <w:szCs w:val="28"/>
        </w:rPr>
        <w:t>Ульяновской области на 20</w:t>
      </w:r>
      <w:r w:rsidR="00093664" w:rsidRPr="00F741EC">
        <w:rPr>
          <w:rFonts w:ascii="Times New Roman" w:hAnsi="Times New Roman"/>
          <w:color w:val="000000"/>
          <w:sz w:val="28"/>
          <w:szCs w:val="28"/>
        </w:rPr>
        <w:t xml:space="preserve">20 </w:t>
      </w:r>
      <w:r w:rsidRPr="00F741EC">
        <w:rPr>
          <w:rFonts w:ascii="Times New Roman" w:hAnsi="Times New Roman"/>
          <w:color w:val="000000"/>
          <w:sz w:val="28"/>
          <w:szCs w:val="28"/>
        </w:rPr>
        <w:t>год и на плановый период 202</w:t>
      </w:r>
      <w:r w:rsidR="00093664" w:rsidRPr="00F741EC">
        <w:rPr>
          <w:rFonts w:ascii="Times New Roman" w:hAnsi="Times New Roman"/>
          <w:color w:val="000000"/>
          <w:sz w:val="28"/>
          <w:szCs w:val="28"/>
        </w:rPr>
        <w:t>1</w:t>
      </w:r>
      <w:r w:rsidRPr="00F741EC">
        <w:rPr>
          <w:rFonts w:ascii="Times New Roman" w:hAnsi="Times New Roman"/>
          <w:color w:val="000000"/>
          <w:sz w:val="28"/>
          <w:szCs w:val="28"/>
        </w:rPr>
        <w:t xml:space="preserve"> и 202</w:t>
      </w:r>
      <w:r w:rsidR="00093664" w:rsidRPr="00F741EC">
        <w:rPr>
          <w:rFonts w:ascii="Times New Roman" w:hAnsi="Times New Roman"/>
          <w:color w:val="000000"/>
          <w:sz w:val="28"/>
          <w:szCs w:val="28"/>
        </w:rPr>
        <w:t>2</w:t>
      </w:r>
      <w:r w:rsidRPr="00F741EC">
        <w:rPr>
          <w:rFonts w:ascii="Times New Roman" w:hAnsi="Times New Roman"/>
          <w:color w:val="000000"/>
          <w:sz w:val="28"/>
          <w:szCs w:val="28"/>
        </w:rPr>
        <w:t xml:space="preserve"> годов рассчитывались на основе действующего законодательства Российской Федерации</w:t>
      </w:r>
      <w:r w:rsidR="003F3940">
        <w:rPr>
          <w:rFonts w:ascii="Times New Roman" w:hAnsi="Times New Roman"/>
          <w:color w:val="000000"/>
          <w:sz w:val="28"/>
          <w:szCs w:val="28"/>
        </w:rPr>
        <w:t>,</w:t>
      </w:r>
      <w:r w:rsidRPr="00F741EC">
        <w:rPr>
          <w:rFonts w:ascii="Times New Roman" w:hAnsi="Times New Roman"/>
          <w:color w:val="000000"/>
          <w:sz w:val="28"/>
          <w:szCs w:val="28"/>
        </w:rPr>
        <w:t xml:space="preserve"> Ульяновской области </w:t>
      </w:r>
      <w:r w:rsidR="003F3940">
        <w:rPr>
          <w:rFonts w:ascii="Times New Roman" w:hAnsi="Times New Roman"/>
          <w:color w:val="000000"/>
          <w:sz w:val="28"/>
          <w:szCs w:val="28"/>
        </w:rPr>
        <w:t xml:space="preserve">и </w:t>
      </w:r>
      <w:r w:rsidR="003F3940" w:rsidRPr="00EB0F3E">
        <w:rPr>
          <w:rFonts w:ascii="Times New Roman" w:hAnsi="Times New Roman"/>
          <w:sz w:val="28"/>
          <w:szCs w:val="28"/>
        </w:rPr>
        <w:t>муниципального образования «</w:t>
      </w:r>
      <w:proofErr w:type="spellStart"/>
      <w:r w:rsidR="003F3940" w:rsidRPr="00EB0F3E">
        <w:rPr>
          <w:rFonts w:ascii="Times New Roman" w:hAnsi="Times New Roman"/>
          <w:sz w:val="28"/>
          <w:szCs w:val="28"/>
        </w:rPr>
        <w:t>Чердаклинский</w:t>
      </w:r>
      <w:proofErr w:type="spellEnd"/>
      <w:r w:rsidR="003F3940" w:rsidRPr="00EB0F3E">
        <w:rPr>
          <w:rFonts w:ascii="Times New Roman" w:hAnsi="Times New Roman"/>
          <w:sz w:val="28"/>
          <w:szCs w:val="28"/>
        </w:rPr>
        <w:t xml:space="preserve"> район» </w:t>
      </w:r>
      <w:r w:rsidR="003F3940">
        <w:rPr>
          <w:rFonts w:ascii="Times New Roman" w:hAnsi="Times New Roman"/>
          <w:sz w:val="28"/>
          <w:szCs w:val="28"/>
        </w:rPr>
        <w:t xml:space="preserve">Ульяновской области </w:t>
      </w:r>
      <w:r w:rsidRPr="00F741EC">
        <w:rPr>
          <w:rFonts w:ascii="Times New Roman" w:hAnsi="Times New Roman"/>
          <w:color w:val="000000"/>
          <w:sz w:val="28"/>
          <w:szCs w:val="28"/>
        </w:rPr>
        <w:t>с учётом разграничения расходных полномочий</w:t>
      </w:r>
      <w:r w:rsidRPr="00F741EC">
        <w:rPr>
          <w:rFonts w:ascii="Times New Roman" w:hAnsi="Times New Roman"/>
          <w:snapToGrid w:val="0"/>
          <w:color w:val="000000"/>
          <w:sz w:val="28"/>
          <w:szCs w:val="28"/>
        </w:rPr>
        <w:t>.</w:t>
      </w:r>
    </w:p>
    <w:p w:rsidR="009958A2" w:rsidRPr="00F25D4A" w:rsidRDefault="009958A2" w:rsidP="000E02DD">
      <w:pPr>
        <w:pStyle w:val="aa"/>
        <w:spacing w:after="0" w:line="240" w:lineRule="auto"/>
        <w:ind w:firstLine="709"/>
        <w:contextualSpacing/>
        <w:jc w:val="both"/>
        <w:rPr>
          <w:rFonts w:ascii="Times New Roman" w:hAnsi="Times New Roman"/>
          <w:color w:val="000000"/>
          <w:sz w:val="28"/>
          <w:szCs w:val="28"/>
        </w:rPr>
      </w:pPr>
      <w:r w:rsidRPr="00F25D4A">
        <w:rPr>
          <w:rFonts w:ascii="Times New Roman" w:hAnsi="Times New Roman"/>
          <w:color w:val="000000"/>
          <w:sz w:val="28"/>
          <w:szCs w:val="28"/>
        </w:rPr>
        <w:t xml:space="preserve">При этом предельные объёмы бюджетных ассигнований бюджета </w:t>
      </w:r>
      <w:r w:rsidR="00F25D4A" w:rsidRPr="00F25D4A">
        <w:rPr>
          <w:rFonts w:ascii="Times New Roman" w:hAnsi="Times New Roman"/>
          <w:sz w:val="28"/>
          <w:szCs w:val="28"/>
        </w:rPr>
        <w:t>муниципального образования «</w:t>
      </w:r>
      <w:proofErr w:type="spellStart"/>
      <w:r w:rsidR="00F25D4A" w:rsidRPr="00F25D4A">
        <w:rPr>
          <w:rFonts w:ascii="Times New Roman" w:hAnsi="Times New Roman"/>
          <w:sz w:val="28"/>
          <w:szCs w:val="28"/>
        </w:rPr>
        <w:t>Чердаклинский</w:t>
      </w:r>
      <w:proofErr w:type="spellEnd"/>
      <w:r w:rsidR="00F25D4A" w:rsidRPr="00F25D4A">
        <w:rPr>
          <w:rFonts w:ascii="Times New Roman" w:hAnsi="Times New Roman"/>
          <w:sz w:val="28"/>
          <w:szCs w:val="28"/>
        </w:rPr>
        <w:t xml:space="preserve"> район» </w:t>
      </w:r>
      <w:r w:rsidRPr="00F25D4A">
        <w:rPr>
          <w:rFonts w:ascii="Times New Roman" w:hAnsi="Times New Roman"/>
          <w:color w:val="000000"/>
          <w:sz w:val="28"/>
          <w:szCs w:val="28"/>
        </w:rPr>
        <w:t xml:space="preserve">Ульяновской области на реализацию </w:t>
      </w:r>
      <w:r w:rsidR="00F25D4A" w:rsidRPr="00F25D4A">
        <w:rPr>
          <w:rFonts w:ascii="Times New Roman" w:hAnsi="Times New Roman"/>
          <w:color w:val="000000"/>
          <w:sz w:val="28"/>
          <w:szCs w:val="28"/>
        </w:rPr>
        <w:t>муниципальных</w:t>
      </w:r>
      <w:r w:rsidRPr="00F25D4A">
        <w:rPr>
          <w:rFonts w:ascii="Times New Roman" w:hAnsi="Times New Roman"/>
          <w:color w:val="000000"/>
          <w:sz w:val="28"/>
          <w:szCs w:val="28"/>
        </w:rPr>
        <w:t xml:space="preserve"> программ </w:t>
      </w:r>
      <w:r w:rsidR="00F25D4A" w:rsidRPr="00EB0F3E">
        <w:rPr>
          <w:rFonts w:ascii="Times New Roman" w:hAnsi="Times New Roman"/>
          <w:sz w:val="28"/>
          <w:szCs w:val="28"/>
        </w:rPr>
        <w:t>муниципального образования «</w:t>
      </w:r>
      <w:proofErr w:type="spellStart"/>
      <w:r w:rsidR="00F25D4A" w:rsidRPr="00EB0F3E">
        <w:rPr>
          <w:rFonts w:ascii="Times New Roman" w:hAnsi="Times New Roman"/>
          <w:sz w:val="28"/>
          <w:szCs w:val="28"/>
        </w:rPr>
        <w:t>Чердаклинский</w:t>
      </w:r>
      <w:proofErr w:type="spellEnd"/>
      <w:r w:rsidR="00F25D4A" w:rsidRPr="00EB0F3E">
        <w:rPr>
          <w:rFonts w:ascii="Times New Roman" w:hAnsi="Times New Roman"/>
          <w:sz w:val="28"/>
          <w:szCs w:val="28"/>
        </w:rPr>
        <w:t xml:space="preserve"> район» </w:t>
      </w:r>
      <w:r w:rsidRPr="00F25D4A">
        <w:rPr>
          <w:rFonts w:ascii="Times New Roman" w:hAnsi="Times New Roman"/>
          <w:color w:val="000000"/>
          <w:sz w:val="28"/>
          <w:szCs w:val="28"/>
        </w:rPr>
        <w:t xml:space="preserve">Ульяновской области и направлений деятельности, не входящих в </w:t>
      </w:r>
      <w:r w:rsidR="00F25D4A">
        <w:rPr>
          <w:rFonts w:ascii="Times New Roman" w:hAnsi="Times New Roman"/>
          <w:color w:val="000000"/>
          <w:sz w:val="28"/>
          <w:szCs w:val="28"/>
        </w:rPr>
        <w:t>муниципаль</w:t>
      </w:r>
      <w:r w:rsidRPr="00F25D4A">
        <w:rPr>
          <w:rFonts w:ascii="Times New Roman" w:hAnsi="Times New Roman"/>
          <w:color w:val="000000"/>
          <w:sz w:val="28"/>
          <w:szCs w:val="28"/>
        </w:rPr>
        <w:t>ные программы, на 20</w:t>
      </w:r>
      <w:r w:rsidR="00093664" w:rsidRPr="00F25D4A">
        <w:rPr>
          <w:rFonts w:ascii="Times New Roman" w:hAnsi="Times New Roman"/>
          <w:color w:val="000000"/>
          <w:sz w:val="28"/>
          <w:szCs w:val="28"/>
        </w:rPr>
        <w:t>20</w:t>
      </w:r>
      <w:r w:rsidRPr="00F25D4A">
        <w:rPr>
          <w:rFonts w:ascii="Times New Roman" w:hAnsi="Times New Roman"/>
          <w:color w:val="000000"/>
          <w:sz w:val="28"/>
          <w:szCs w:val="28"/>
        </w:rPr>
        <w:t xml:space="preserve"> год и на плановый период 202</w:t>
      </w:r>
      <w:r w:rsidR="00093664" w:rsidRPr="00F25D4A">
        <w:rPr>
          <w:rFonts w:ascii="Times New Roman" w:hAnsi="Times New Roman"/>
          <w:color w:val="000000"/>
          <w:sz w:val="28"/>
          <w:szCs w:val="28"/>
        </w:rPr>
        <w:t>1</w:t>
      </w:r>
      <w:r w:rsidRPr="00F25D4A">
        <w:rPr>
          <w:rFonts w:ascii="Times New Roman" w:hAnsi="Times New Roman"/>
          <w:color w:val="000000"/>
          <w:sz w:val="28"/>
          <w:szCs w:val="28"/>
        </w:rPr>
        <w:t xml:space="preserve"> и 202</w:t>
      </w:r>
      <w:r w:rsidR="00093664" w:rsidRPr="00F25D4A">
        <w:rPr>
          <w:rFonts w:ascii="Times New Roman" w:hAnsi="Times New Roman"/>
          <w:color w:val="000000"/>
          <w:sz w:val="28"/>
          <w:szCs w:val="28"/>
        </w:rPr>
        <w:t>2</w:t>
      </w:r>
      <w:r w:rsidRPr="00F25D4A">
        <w:rPr>
          <w:rFonts w:ascii="Times New Roman" w:hAnsi="Times New Roman"/>
          <w:color w:val="000000"/>
          <w:sz w:val="28"/>
          <w:szCs w:val="28"/>
        </w:rPr>
        <w:t xml:space="preserve"> годов сформированы на основе следующих основных подходов:</w:t>
      </w:r>
    </w:p>
    <w:p w:rsidR="0084544B" w:rsidRDefault="00E8395F" w:rsidP="000E02DD">
      <w:pPr>
        <w:pStyle w:val="a3"/>
        <w:numPr>
          <w:ilvl w:val="0"/>
          <w:numId w:val="45"/>
        </w:numPr>
        <w:spacing w:after="0" w:line="240" w:lineRule="auto"/>
        <w:ind w:left="0" w:firstLine="709"/>
        <w:jc w:val="both"/>
        <w:rPr>
          <w:rFonts w:ascii="Times New Roman" w:hAnsi="Times New Roman" w:cs="Times New Roman"/>
          <w:sz w:val="28"/>
          <w:szCs w:val="28"/>
        </w:rPr>
      </w:pPr>
      <w:r w:rsidRPr="0084544B">
        <w:rPr>
          <w:rFonts w:ascii="Times New Roman" w:hAnsi="Times New Roman" w:cs="Times New Roman"/>
          <w:sz w:val="28"/>
          <w:szCs w:val="28"/>
        </w:rPr>
        <w:t>бюджетные ассигнования на выплату заработной платы с начислениями работникам бюджетной сферы на 2020-2022 годы рассчитываются с учётом выполнения задач, поставленных в Указах Президента Российской Федерации № 597</w:t>
      </w:r>
      <w:r w:rsidR="0084544B">
        <w:rPr>
          <w:rFonts w:ascii="Times New Roman" w:hAnsi="Times New Roman" w:cs="Times New Roman"/>
          <w:sz w:val="28"/>
          <w:szCs w:val="28"/>
        </w:rPr>
        <w:t>;</w:t>
      </w:r>
      <w:r w:rsidRPr="0084544B">
        <w:rPr>
          <w:rFonts w:ascii="Times New Roman" w:hAnsi="Times New Roman" w:cs="Times New Roman"/>
          <w:sz w:val="28"/>
          <w:szCs w:val="28"/>
        </w:rPr>
        <w:t xml:space="preserve"> </w:t>
      </w:r>
    </w:p>
    <w:p w:rsidR="00E8395F" w:rsidRPr="0084544B" w:rsidRDefault="00E8395F" w:rsidP="000E02DD">
      <w:pPr>
        <w:pStyle w:val="a3"/>
        <w:numPr>
          <w:ilvl w:val="0"/>
          <w:numId w:val="45"/>
        </w:numPr>
        <w:spacing w:after="0" w:line="240" w:lineRule="auto"/>
        <w:ind w:left="0" w:firstLine="709"/>
        <w:jc w:val="both"/>
        <w:rPr>
          <w:rFonts w:ascii="Times New Roman" w:hAnsi="Times New Roman" w:cs="Times New Roman"/>
          <w:sz w:val="28"/>
          <w:szCs w:val="28"/>
        </w:rPr>
      </w:pPr>
      <w:r w:rsidRPr="0084544B">
        <w:rPr>
          <w:rFonts w:ascii="Times New Roman" w:hAnsi="Times New Roman" w:cs="Times New Roman"/>
          <w:sz w:val="28"/>
          <w:szCs w:val="28"/>
        </w:rPr>
        <w:t>бюджетные ассигнования на выплату заработной платы с начислениями работникам бюджетных учреждений, на которые не распространяется действие указов Президента Российской Федерации, предусматриваются с индексацией с 01.10.2020 на 3,8%;</w:t>
      </w:r>
    </w:p>
    <w:p w:rsidR="00E8395F" w:rsidRPr="00F25D4A" w:rsidRDefault="00E8395F" w:rsidP="000E02DD">
      <w:pPr>
        <w:pStyle w:val="a3"/>
        <w:numPr>
          <w:ilvl w:val="0"/>
          <w:numId w:val="45"/>
        </w:numPr>
        <w:spacing w:after="0" w:line="240" w:lineRule="auto"/>
        <w:ind w:left="0" w:firstLine="709"/>
        <w:jc w:val="both"/>
        <w:rPr>
          <w:rFonts w:ascii="Times New Roman" w:hAnsi="Times New Roman" w:cs="Times New Roman"/>
          <w:sz w:val="28"/>
          <w:szCs w:val="28"/>
        </w:rPr>
      </w:pPr>
      <w:r w:rsidRPr="00F25D4A">
        <w:rPr>
          <w:rFonts w:ascii="Times New Roman" w:hAnsi="Times New Roman" w:cs="Times New Roman"/>
          <w:sz w:val="28"/>
          <w:szCs w:val="28"/>
        </w:rPr>
        <w:t>в расчетах на выплату заработной платы учитывается повышение МРОТ до величины прожиточного минимума трудоспособного населения с 1 января 2020 года</w:t>
      </w:r>
      <w:r w:rsidRPr="00F25D4A">
        <w:rPr>
          <w:rFonts w:ascii="Times New Roman" w:hAnsi="Times New Roman" w:cs="Times New Roman"/>
          <w:i/>
          <w:sz w:val="28"/>
          <w:szCs w:val="28"/>
        </w:rPr>
        <w:t xml:space="preserve"> – 12130  рублей</w:t>
      </w:r>
      <w:r w:rsidRPr="00F25D4A">
        <w:rPr>
          <w:rFonts w:ascii="Times New Roman" w:hAnsi="Times New Roman" w:cs="Times New Roman"/>
          <w:sz w:val="28"/>
          <w:szCs w:val="28"/>
        </w:rPr>
        <w:t>;</w:t>
      </w:r>
    </w:p>
    <w:p w:rsidR="00E8395F" w:rsidRPr="00F25D4A" w:rsidRDefault="00E8395F" w:rsidP="000E02DD">
      <w:pPr>
        <w:pStyle w:val="a3"/>
        <w:numPr>
          <w:ilvl w:val="0"/>
          <w:numId w:val="45"/>
        </w:numPr>
        <w:spacing w:after="0" w:line="240" w:lineRule="auto"/>
        <w:ind w:left="0" w:firstLine="709"/>
        <w:jc w:val="both"/>
        <w:rPr>
          <w:rFonts w:ascii="Times New Roman" w:hAnsi="Times New Roman" w:cs="Times New Roman"/>
          <w:sz w:val="28"/>
          <w:szCs w:val="28"/>
        </w:rPr>
      </w:pPr>
      <w:r w:rsidRPr="00F25D4A">
        <w:rPr>
          <w:rFonts w:ascii="Times New Roman" w:hAnsi="Times New Roman" w:cs="Times New Roman"/>
          <w:sz w:val="28"/>
          <w:szCs w:val="28"/>
        </w:rPr>
        <w:t xml:space="preserve">необходимость </w:t>
      </w:r>
      <w:proofErr w:type="spellStart"/>
      <w:r w:rsidRPr="00F25D4A">
        <w:rPr>
          <w:rFonts w:ascii="Times New Roman" w:hAnsi="Times New Roman" w:cs="Times New Roman"/>
          <w:sz w:val="28"/>
          <w:szCs w:val="28"/>
        </w:rPr>
        <w:t>софинансирования</w:t>
      </w:r>
      <w:proofErr w:type="spellEnd"/>
      <w:r w:rsidRPr="00F25D4A">
        <w:rPr>
          <w:rFonts w:ascii="Times New Roman" w:hAnsi="Times New Roman" w:cs="Times New Roman"/>
          <w:sz w:val="28"/>
          <w:szCs w:val="28"/>
        </w:rPr>
        <w:t xml:space="preserve"> мероприятий на реализацию национальных проектов;</w:t>
      </w:r>
    </w:p>
    <w:p w:rsidR="00E8395F" w:rsidRPr="00F25D4A" w:rsidRDefault="00E8395F" w:rsidP="000E02DD">
      <w:pPr>
        <w:pStyle w:val="a3"/>
        <w:numPr>
          <w:ilvl w:val="0"/>
          <w:numId w:val="45"/>
        </w:numPr>
        <w:spacing w:after="0" w:line="240" w:lineRule="auto"/>
        <w:ind w:left="0" w:firstLine="709"/>
        <w:jc w:val="both"/>
        <w:rPr>
          <w:rFonts w:ascii="Times New Roman" w:hAnsi="Times New Roman" w:cs="Times New Roman"/>
          <w:sz w:val="28"/>
          <w:szCs w:val="28"/>
        </w:rPr>
      </w:pPr>
      <w:r w:rsidRPr="00F25D4A">
        <w:rPr>
          <w:rFonts w:ascii="Times New Roman" w:hAnsi="Times New Roman" w:cs="Times New Roman"/>
          <w:sz w:val="28"/>
          <w:szCs w:val="28"/>
        </w:rPr>
        <w:t>учтена необходимость выполнения обязательств по двухгодичным и трёхлетним контрактам.</w:t>
      </w:r>
    </w:p>
    <w:p w:rsidR="00E8395F" w:rsidRPr="00537273" w:rsidRDefault="00E8395F" w:rsidP="000E02DD">
      <w:pPr>
        <w:spacing w:after="0" w:line="240" w:lineRule="auto"/>
        <w:ind w:firstLine="708"/>
        <w:jc w:val="both"/>
        <w:rPr>
          <w:rFonts w:ascii="Times New Roman" w:hAnsi="Times New Roman" w:cs="Times New Roman"/>
          <w:sz w:val="28"/>
          <w:szCs w:val="28"/>
        </w:rPr>
      </w:pPr>
      <w:r w:rsidRPr="00537273">
        <w:rPr>
          <w:rFonts w:ascii="Times New Roman" w:hAnsi="Times New Roman" w:cs="Times New Roman"/>
          <w:sz w:val="28"/>
          <w:szCs w:val="28"/>
        </w:rPr>
        <w:t>Исходя из всего вышесказанного, параметры бюджета</w:t>
      </w:r>
      <w:r w:rsidR="002A00D5" w:rsidRPr="00537273">
        <w:rPr>
          <w:rFonts w:ascii="Times New Roman" w:hAnsi="Times New Roman" w:cs="Times New Roman"/>
          <w:sz w:val="28"/>
          <w:szCs w:val="28"/>
        </w:rPr>
        <w:t xml:space="preserve"> муниципального образования «</w:t>
      </w:r>
      <w:proofErr w:type="spellStart"/>
      <w:r w:rsidR="002A00D5" w:rsidRPr="00537273">
        <w:rPr>
          <w:rFonts w:ascii="Times New Roman" w:hAnsi="Times New Roman" w:cs="Times New Roman"/>
          <w:sz w:val="28"/>
          <w:szCs w:val="28"/>
        </w:rPr>
        <w:t>Чердаклинский</w:t>
      </w:r>
      <w:proofErr w:type="spellEnd"/>
      <w:r w:rsidR="002A00D5" w:rsidRPr="00537273">
        <w:rPr>
          <w:rFonts w:ascii="Times New Roman" w:hAnsi="Times New Roman" w:cs="Times New Roman"/>
          <w:sz w:val="28"/>
          <w:szCs w:val="28"/>
        </w:rPr>
        <w:t xml:space="preserve"> район» </w:t>
      </w:r>
      <w:r w:rsidRPr="00537273">
        <w:rPr>
          <w:rFonts w:ascii="Times New Roman" w:hAnsi="Times New Roman" w:cs="Times New Roman"/>
          <w:sz w:val="28"/>
          <w:szCs w:val="28"/>
        </w:rPr>
        <w:t>Ульяновской области на предстоящий трехлетний период сложились следующим образом.</w:t>
      </w:r>
    </w:p>
    <w:p w:rsidR="00955066" w:rsidRPr="00063550" w:rsidRDefault="00955066" w:rsidP="000E02DD">
      <w:pPr>
        <w:spacing w:after="0" w:line="240" w:lineRule="auto"/>
        <w:ind w:firstLine="709"/>
        <w:jc w:val="both"/>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Доходы бюджета</w:t>
      </w:r>
      <w:r w:rsidR="002A00D5" w:rsidRPr="00537273">
        <w:rPr>
          <w:rFonts w:ascii="Times New Roman" w:eastAsia="Times New Roman" w:hAnsi="Times New Roman" w:cs="Times New Roman"/>
          <w:sz w:val="28"/>
          <w:szCs w:val="28"/>
        </w:rPr>
        <w:t xml:space="preserve"> муниципального образования «</w:t>
      </w:r>
      <w:proofErr w:type="spellStart"/>
      <w:r w:rsidR="002A00D5" w:rsidRPr="00537273">
        <w:rPr>
          <w:rFonts w:ascii="Times New Roman" w:eastAsia="Times New Roman" w:hAnsi="Times New Roman" w:cs="Times New Roman"/>
          <w:sz w:val="28"/>
          <w:szCs w:val="28"/>
        </w:rPr>
        <w:t>Чердаклинский</w:t>
      </w:r>
      <w:proofErr w:type="spellEnd"/>
      <w:r w:rsidR="002A00D5" w:rsidRPr="00537273">
        <w:rPr>
          <w:rFonts w:ascii="Times New Roman" w:eastAsia="Times New Roman" w:hAnsi="Times New Roman" w:cs="Times New Roman"/>
          <w:sz w:val="28"/>
          <w:szCs w:val="28"/>
        </w:rPr>
        <w:t xml:space="preserve"> район»</w:t>
      </w:r>
      <w:r w:rsidRPr="00537273">
        <w:rPr>
          <w:rFonts w:ascii="Times New Roman" w:eastAsia="Times New Roman" w:hAnsi="Times New Roman" w:cs="Times New Roman"/>
          <w:sz w:val="28"/>
          <w:szCs w:val="28"/>
        </w:rPr>
        <w:t xml:space="preserve"> Ульяновской области на 2020 год </w:t>
      </w:r>
      <w:r w:rsidRPr="006B786E">
        <w:rPr>
          <w:rFonts w:ascii="Times New Roman" w:eastAsia="Times New Roman" w:hAnsi="Times New Roman" w:cs="Times New Roman"/>
          <w:sz w:val="28"/>
          <w:szCs w:val="28"/>
        </w:rPr>
        <w:t xml:space="preserve">сформированы в общей сумме </w:t>
      </w:r>
      <w:r w:rsidR="00F71829" w:rsidRPr="006B786E">
        <w:rPr>
          <w:rFonts w:ascii="Times New Roman" w:eastAsia="Times New Roman" w:hAnsi="Times New Roman" w:cs="Times New Roman"/>
          <w:sz w:val="28"/>
          <w:szCs w:val="28"/>
        </w:rPr>
        <w:t>71</w:t>
      </w:r>
      <w:r w:rsidR="006B786E" w:rsidRPr="006B786E">
        <w:rPr>
          <w:rFonts w:ascii="Times New Roman" w:eastAsia="Times New Roman" w:hAnsi="Times New Roman" w:cs="Times New Roman"/>
          <w:sz w:val="28"/>
          <w:szCs w:val="28"/>
        </w:rPr>
        <w:t>3 485,2</w:t>
      </w:r>
      <w:r w:rsidR="00F71829" w:rsidRPr="006B786E">
        <w:rPr>
          <w:rFonts w:ascii="Times New Roman" w:eastAsia="Times New Roman" w:hAnsi="Times New Roman" w:cs="Times New Roman"/>
          <w:sz w:val="28"/>
          <w:szCs w:val="28"/>
        </w:rPr>
        <w:t xml:space="preserve"> тыс.</w:t>
      </w:r>
      <w:r w:rsidRPr="006B786E">
        <w:rPr>
          <w:rFonts w:ascii="Times New Roman" w:eastAsia="Times New Roman" w:hAnsi="Times New Roman" w:cs="Times New Roman"/>
          <w:sz w:val="28"/>
          <w:szCs w:val="28"/>
        </w:rPr>
        <w:t xml:space="preserve"> рублей или с ростом к первоначально утверждённому бюджету на 2019 год на 1</w:t>
      </w:r>
      <w:r w:rsidR="00063550" w:rsidRPr="006B786E">
        <w:rPr>
          <w:rFonts w:ascii="Times New Roman" w:eastAsia="Times New Roman" w:hAnsi="Times New Roman" w:cs="Times New Roman"/>
          <w:sz w:val="28"/>
          <w:szCs w:val="28"/>
        </w:rPr>
        <w:t>6</w:t>
      </w:r>
      <w:r w:rsidR="006B786E" w:rsidRPr="006B786E">
        <w:rPr>
          <w:rFonts w:ascii="Times New Roman" w:eastAsia="Times New Roman" w:hAnsi="Times New Roman" w:cs="Times New Roman"/>
          <w:sz w:val="28"/>
          <w:szCs w:val="28"/>
        </w:rPr>
        <w:t>7 248,2</w:t>
      </w:r>
      <w:r w:rsidR="00063550" w:rsidRPr="006B786E">
        <w:rPr>
          <w:rFonts w:ascii="Times New Roman" w:eastAsia="Times New Roman" w:hAnsi="Times New Roman" w:cs="Times New Roman"/>
          <w:sz w:val="28"/>
          <w:szCs w:val="28"/>
        </w:rPr>
        <w:t xml:space="preserve"> тыс.</w:t>
      </w:r>
      <w:r w:rsidRPr="006B786E">
        <w:rPr>
          <w:rFonts w:ascii="Times New Roman" w:eastAsia="Times New Roman" w:hAnsi="Times New Roman" w:cs="Times New Roman"/>
          <w:sz w:val="28"/>
          <w:szCs w:val="28"/>
        </w:rPr>
        <w:t xml:space="preserve"> рублей.</w:t>
      </w:r>
    </w:p>
    <w:p w:rsidR="00955066" w:rsidRPr="00537273" w:rsidRDefault="00955066" w:rsidP="000E02DD">
      <w:pPr>
        <w:shd w:val="clear" w:color="auto" w:fill="FFFFFF"/>
        <w:spacing w:after="0" w:line="240" w:lineRule="auto"/>
        <w:ind w:firstLine="708"/>
        <w:contextualSpacing/>
        <w:jc w:val="both"/>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Налоговые и неналоговые доходы бюджета</w:t>
      </w:r>
      <w:r w:rsidR="00E430AD" w:rsidRPr="00537273">
        <w:rPr>
          <w:rFonts w:ascii="Times New Roman" w:eastAsia="Times New Roman" w:hAnsi="Times New Roman" w:cs="Times New Roman"/>
          <w:sz w:val="28"/>
          <w:szCs w:val="28"/>
        </w:rPr>
        <w:t xml:space="preserve"> муниципального образования «</w:t>
      </w:r>
      <w:proofErr w:type="spellStart"/>
      <w:r w:rsidR="00E430AD" w:rsidRPr="00537273">
        <w:rPr>
          <w:rFonts w:ascii="Times New Roman" w:eastAsia="Times New Roman" w:hAnsi="Times New Roman" w:cs="Times New Roman"/>
          <w:sz w:val="28"/>
          <w:szCs w:val="28"/>
        </w:rPr>
        <w:t>Чердаклинский</w:t>
      </w:r>
      <w:proofErr w:type="spellEnd"/>
      <w:r w:rsidR="00E430AD" w:rsidRPr="00537273">
        <w:rPr>
          <w:rFonts w:ascii="Times New Roman" w:eastAsia="Times New Roman" w:hAnsi="Times New Roman" w:cs="Times New Roman"/>
          <w:sz w:val="28"/>
          <w:szCs w:val="28"/>
        </w:rPr>
        <w:t xml:space="preserve"> район»</w:t>
      </w:r>
      <w:r w:rsidRPr="00537273">
        <w:rPr>
          <w:rFonts w:ascii="Times New Roman" w:eastAsia="Times New Roman" w:hAnsi="Times New Roman" w:cs="Times New Roman"/>
          <w:sz w:val="28"/>
          <w:szCs w:val="28"/>
        </w:rPr>
        <w:t xml:space="preserve"> Ульяновской области на 2020 год </w:t>
      </w:r>
      <w:r w:rsidRPr="00537273">
        <w:rPr>
          <w:rFonts w:ascii="Times New Roman" w:eastAsia="Times New Roman" w:hAnsi="Times New Roman" w:cs="Times New Roman"/>
          <w:sz w:val="28"/>
          <w:szCs w:val="28"/>
        </w:rPr>
        <w:lastRenderedPageBreak/>
        <w:t xml:space="preserve">планируются в объёме </w:t>
      </w:r>
      <w:r w:rsidR="00E430AD" w:rsidRPr="00537273">
        <w:rPr>
          <w:rFonts w:ascii="Times New Roman" w:eastAsia="Times New Roman" w:hAnsi="Times New Roman" w:cs="Times New Roman"/>
          <w:sz w:val="28"/>
          <w:szCs w:val="28"/>
        </w:rPr>
        <w:t xml:space="preserve">143909,6 </w:t>
      </w:r>
      <w:proofErr w:type="spellStart"/>
      <w:r w:rsidR="00E430AD" w:rsidRPr="00537273">
        <w:rPr>
          <w:rFonts w:ascii="Times New Roman" w:eastAsia="Times New Roman" w:hAnsi="Times New Roman" w:cs="Times New Roman"/>
          <w:sz w:val="28"/>
          <w:szCs w:val="28"/>
        </w:rPr>
        <w:t>тыс</w:t>
      </w:r>
      <w:proofErr w:type="gramStart"/>
      <w:r w:rsidR="00E430AD" w:rsidRPr="00537273">
        <w:rPr>
          <w:rFonts w:ascii="Times New Roman" w:eastAsia="Times New Roman" w:hAnsi="Times New Roman" w:cs="Times New Roman"/>
          <w:sz w:val="28"/>
          <w:szCs w:val="28"/>
        </w:rPr>
        <w:t>.</w:t>
      </w:r>
      <w:r w:rsidRPr="00537273">
        <w:rPr>
          <w:rFonts w:ascii="Times New Roman" w:eastAsia="Times New Roman" w:hAnsi="Times New Roman" w:cs="Times New Roman"/>
          <w:sz w:val="28"/>
          <w:szCs w:val="28"/>
        </w:rPr>
        <w:t>р</w:t>
      </w:r>
      <w:proofErr w:type="gramEnd"/>
      <w:r w:rsidRPr="00537273">
        <w:rPr>
          <w:rFonts w:ascii="Times New Roman" w:eastAsia="Times New Roman" w:hAnsi="Times New Roman" w:cs="Times New Roman"/>
          <w:sz w:val="28"/>
          <w:szCs w:val="28"/>
        </w:rPr>
        <w:t>ублей</w:t>
      </w:r>
      <w:proofErr w:type="spellEnd"/>
      <w:r w:rsidRPr="00537273">
        <w:rPr>
          <w:rFonts w:ascii="Times New Roman" w:eastAsia="Times New Roman" w:hAnsi="Times New Roman" w:cs="Times New Roman"/>
          <w:sz w:val="28"/>
          <w:szCs w:val="28"/>
        </w:rPr>
        <w:t>, что по сравнению с первоначаль</w:t>
      </w:r>
      <w:r w:rsidR="00E430AD" w:rsidRPr="00537273">
        <w:rPr>
          <w:rFonts w:ascii="Times New Roman" w:eastAsia="Times New Roman" w:hAnsi="Times New Roman" w:cs="Times New Roman"/>
          <w:sz w:val="28"/>
          <w:szCs w:val="28"/>
        </w:rPr>
        <w:t>ным планом на 2019 год выше на 4,8</w:t>
      </w:r>
      <w:r w:rsidRPr="00537273">
        <w:rPr>
          <w:rFonts w:ascii="Times New Roman" w:eastAsia="Times New Roman" w:hAnsi="Times New Roman" w:cs="Times New Roman"/>
          <w:sz w:val="28"/>
          <w:szCs w:val="28"/>
        </w:rPr>
        <w:t>% или на</w:t>
      </w:r>
      <w:r w:rsidRPr="00537273">
        <w:rPr>
          <w:rFonts w:ascii="Times New Roman" w:eastAsia="Times New Roman" w:hAnsi="Times New Roman" w:cs="Times New Roman"/>
          <w:sz w:val="28"/>
          <w:szCs w:val="28"/>
        </w:rPr>
        <w:br/>
      </w:r>
      <w:r w:rsidR="00E430AD" w:rsidRPr="00537273">
        <w:rPr>
          <w:rFonts w:ascii="Times New Roman" w:eastAsia="Times New Roman" w:hAnsi="Times New Roman" w:cs="Times New Roman"/>
          <w:sz w:val="28"/>
          <w:szCs w:val="28"/>
        </w:rPr>
        <w:t>16525,9 тыс.</w:t>
      </w:r>
      <w:r w:rsidRPr="00537273">
        <w:rPr>
          <w:rFonts w:ascii="Times New Roman" w:eastAsia="Times New Roman" w:hAnsi="Times New Roman" w:cs="Times New Roman"/>
          <w:sz w:val="28"/>
          <w:szCs w:val="28"/>
        </w:rPr>
        <w:t xml:space="preserve"> рублей.</w:t>
      </w:r>
    </w:p>
    <w:p w:rsidR="00730E11" w:rsidRPr="00537273" w:rsidRDefault="00955066" w:rsidP="000E02DD">
      <w:pPr>
        <w:spacing w:after="0" w:line="240" w:lineRule="auto"/>
        <w:ind w:firstLine="709"/>
        <w:contextualSpacing/>
        <w:jc w:val="both"/>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Наибольшую сумму и долю поступлений (</w:t>
      </w:r>
      <w:r w:rsidR="00E430AD" w:rsidRPr="00537273">
        <w:rPr>
          <w:rFonts w:ascii="Times New Roman" w:eastAsia="Times New Roman" w:hAnsi="Times New Roman" w:cs="Times New Roman"/>
          <w:sz w:val="28"/>
          <w:szCs w:val="28"/>
        </w:rPr>
        <w:t>65,7</w:t>
      </w:r>
      <w:r w:rsidRPr="00537273">
        <w:rPr>
          <w:rFonts w:ascii="Times New Roman" w:eastAsia="Times New Roman" w:hAnsi="Times New Roman" w:cs="Times New Roman"/>
          <w:sz w:val="28"/>
          <w:szCs w:val="28"/>
        </w:rPr>
        <w:t>%) занима</w:t>
      </w:r>
      <w:r w:rsidR="00E430AD" w:rsidRPr="00537273">
        <w:rPr>
          <w:rFonts w:ascii="Times New Roman" w:eastAsia="Times New Roman" w:hAnsi="Times New Roman" w:cs="Times New Roman"/>
          <w:sz w:val="28"/>
          <w:szCs w:val="28"/>
        </w:rPr>
        <w:t>ет налог на доходы физических лиц</w:t>
      </w:r>
      <w:r w:rsidRPr="00537273">
        <w:rPr>
          <w:rFonts w:ascii="Times New Roman" w:eastAsia="Times New Roman" w:hAnsi="Times New Roman" w:cs="Times New Roman"/>
          <w:sz w:val="28"/>
          <w:szCs w:val="28"/>
        </w:rPr>
        <w:t xml:space="preserve">. Объём спрогнозирован в общей сумме </w:t>
      </w:r>
      <w:r w:rsidR="00730E11" w:rsidRPr="00537273">
        <w:rPr>
          <w:rFonts w:ascii="Times New Roman" w:eastAsia="Times New Roman" w:hAnsi="Times New Roman" w:cs="Times New Roman"/>
          <w:sz w:val="28"/>
          <w:szCs w:val="28"/>
        </w:rPr>
        <w:t xml:space="preserve">94 359,0 </w:t>
      </w:r>
      <w:proofErr w:type="spellStart"/>
      <w:r w:rsidR="00730E11" w:rsidRPr="00537273">
        <w:rPr>
          <w:rFonts w:ascii="Times New Roman" w:eastAsia="Times New Roman" w:hAnsi="Times New Roman" w:cs="Times New Roman"/>
          <w:sz w:val="28"/>
          <w:szCs w:val="28"/>
        </w:rPr>
        <w:t>тыс</w:t>
      </w:r>
      <w:proofErr w:type="gramStart"/>
      <w:r w:rsidR="00730E11" w:rsidRPr="00537273">
        <w:rPr>
          <w:rFonts w:ascii="Times New Roman" w:eastAsia="Times New Roman" w:hAnsi="Times New Roman" w:cs="Times New Roman"/>
          <w:sz w:val="28"/>
          <w:szCs w:val="28"/>
        </w:rPr>
        <w:t>.р</w:t>
      </w:r>
      <w:proofErr w:type="gramEnd"/>
      <w:r w:rsidR="00730E11" w:rsidRPr="00537273">
        <w:rPr>
          <w:rFonts w:ascii="Times New Roman" w:eastAsia="Times New Roman" w:hAnsi="Times New Roman" w:cs="Times New Roman"/>
          <w:sz w:val="28"/>
          <w:szCs w:val="28"/>
        </w:rPr>
        <w:t>ублей</w:t>
      </w:r>
      <w:proofErr w:type="spellEnd"/>
      <w:r w:rsidR="00730E11" w:rsidRPr="00537273">
        <w:rPr>
          <w:rFonts w:ascii="Times New Roman" w:eastAsia="Times New Roman" w:hAnsi="Times New Roman" w:cs="Times New Roman"/>
          <w:sz w:val="28"/>
          <w:szCs w:val="28"/>
        </w:rPr>
        <w:t xml:space="preserve">. К первоначальному плану 2019 года рост составляет 20,1% или 15798 </w:t>
      </w:r>
      <w:proofErr w:type="spellStart"/>
      <w:r w:rsidR="00730E11" w:rsidRPr="00537273">
        <w:rPr>
          <w:rFonts w:ascii="Times New Roman" w:eastAsia="Times New Roman" w:hAnsi="Times New Roman" w:cs="Times New Roman"/>
          <w:sz w:val="28"/>
          <w:szCs w:val="28"/>
        </w:rPr>
        <w:t>тыс</w:t>
      </w:r>
      <w:proofErr w:type="gramStart"/>
      <w:r w:rsidR="00730E11" w:rsidRPr="00537273">
        <w:rPr>
          <w:rFonts w:ascii="Times New Roman" w:eastAsia="Times New Roman" w:hAnsi="Times New Roman" w:cs="Times New Roman"/>
          <w:sz w:val="28"/>
          <w:szCs w:val="28"/>
        </w:rPr>
        <w:t>.р</w:t>
      </w:r>
      <w:proofErr w:type="gramEnd"/>
      <w:r w:rsidR="00730E11" w:rsidRPr="00537273">
        <w:rPr>
          <w:rFonts w:ascii="Times New Roman" w:eastAsia="Times New Roman" w:hAnsi="Times New Roman" w:cs="Times New Roman"/>
          <w:sz w:val="28"/>
          <w:szCs w:val="28"/>
        </w:rPr>
        <w:t>ублей</w:t>
      </w:r>
      <w:proofErr w:type="spellEnd"/>
      <w:r w:rsidR="00730E11" w:rsidRPr="00537273">
        <w:rPr>
          <w:rFonts w:ascii="Times New Roman" w:eastAsia="Times New Roman" w:hAnsi="Times New Roman" w:cs="Times New Roman"/>
          <w:sz w:val="28"/>
          <w:szCs w:val="28"/>
        </w:rPr>
        <w:t>.</w:t>
      </w:r>
    </w:p>
    <w:p w:rsidR="00955066" w:rsidRPr="00537273" w:rsidRDefault="00955066" w:rsidP="000E02DD">
      <w:pPr>
        <w:tabs>
          <w:tab w:val="left" w:pos="1215"/>
        </w:tabs>
        <w:spacing w:after="0" w:line="240" w:lineRule="auto"/>
        <w:ind w:firstLine="709"/>
        <w:jc w:val="both"/>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Рост обусловлен с одной стороны, повышением МРОТ с 01.01.2019 года с 11280 до 12130 рублей и индексацией прочим категориям работников бюджетной сферы с 1 октября 2020 года. С другой стороны, существенным фактором является ожидаемый рост имущественных налоговых вычетов в 2020 году в связи с реализацией различных видов государственных программ поддержки ипотеки.</w:t>
      </w:r>
    </w:p>
    <w:p w:rsidR="00730E11" w:rsidRPr="00537273" w:rsidRDefault="00730E11" w:rsidP="000E02DD">
      <w:pPr>
        <w:tabs>
          <w:tab w:val="left" w:pos="1215"/>
        </w:tabs>
        <w:spacing w:after="0" w:line="240" w:lineRule="auto"/>
        <w:ind w:firstLine="709"/>
        <w:jc w:val="both"/>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 xml:space="preserve">Акцизы на нефтепродукты планируются в 2020 году в сумме 12245,8 </w:t>
      </w:r>
      <w:proofErr w:type="spellStart"/>
      <w:r w:rsidRPr="00537273">
        <w:rPr>
          <w:rFonts w:ascii="Times New Roman" w:eastAsia="Times New Roman" w:hAnsi="Times New Roman" w:cs="Times New Roman"/>
          <w:sz w:val="28"/>
          <w:szCs w:val="28"/>
        </w:rPr>
        <w:t>тыс</w:t>
      </w:r>
      <w:proofErr w:type="gramStart"/>
      <w:r w:rsidRPr="00537273">
        <w:rPr>
          <w:rFonts w:ascii="Times New Roman" w:eastAsia="Times New Roman" w:hAnsi="Times New Roman" w:cs="Times New Roman"/>
          <w:sz w:val="28"/>
          <w:szCs w:val="28"/>
        </w:rPr>
        <w:t>.р</w:t>
      </w:r>
      <w:proofErr w:type="gramEnd"/>
      <w:r w:rsidRPr="00537273">
        <w:rPr>
          <w:rFonts w:ascii="Times New Roman" w:eastAsia="Times New Roman" w:hAnsi="Times New Roman" w:cs="Times New Roman"/>
          <w:sz w:val="28"/>
          <w:szCs w:val="28"/>
        </w:rPr>
        <w:t>уб</w:t>
      </w:r>
      <w:proofErr w:type="spellEnd"/>
      <w:r w:rsidRPr="00537273">
        <w:rPr>
          <w:rFonts w:ascii="Times New Roman" w:eastAsia="Times New Roman" w:hAnsi="Times New Roman" w:cs="Times New Roman"/>
          <w:sz w:val="28"/>
          <w:szCs w:val="28"/>
        </w:rPr>
        <w:t xml:space="preserve">., что на 3,6% или 426 </w:t>
      </w:r>
      <w:proofErr w:type="spellStart"/>
      <w:r w:rsidRPr="00537273">
        <w:rPr>
          <w:rFonts w:ascii="Times New Roman" w:eastAsia="Times New Roman" w:hAnsi="Times New Roman" w:cs="Times New Roman"/>
          <w:sz w:val="28"/>
          <w:szCs w:val="28"/>
        </w:rPr>
        <w:t>тыс.руб</w:t>
      </w:r>
      <w:proofErr w:type="spellEnd"/>
      <w:r w:rsidRPr="00537273">
        <w:rPr>
          <w:rFonts w:ascii="Times New Roman" w:eastAsia="Times New Roman" w:hAnsi="Times New Roman" w:cs="Times New Roman"/>
          <w:sz w:val="28"/>
          <w:szCs w:val="28"/>
        </w:rPr>
        <w:t>. выше первоначального плана на 2019 год.</w:t>
      </w:r>
    </w:p>
    <w:p w:rsidR="00955066" w:rsidRPr="00537273" w:rsidRDefault="00955066" w:rsidP="000E02DD">
      <w:pPr>
        <w:pStyle w:val="2"/>
        <w:suppressAutoHyphens/>
        <w:spacing w:after="0" w:line="240" w:lineRule="auto"/>
        <w:ind w:left="0" w:firstLine="709"/>
        <w:contextualSpacing/>
        <w:jc w:val="both"/>
        <w:rPr>
          <w:rFonts w:ascii="Times New Roman" w:eastAsia="Times New Roman" w:hAnsi="Times New Roman" w:cs="Times New Roman"/>
          <w:bCs/>
          <w:sz w:val="28"/>
          <w:szCs w:val="28"/>
        </w:rPr>
      </w:pPr>
      <w:r w:rsidRPr="00537273">
        <w:rPr>
          <w:rFonts w:ascii="Times New Roman" w:eastAsia="Times New Roman" w:hAnsi="Times New Roman" w:cs="Times New Roman"/>
          <w:bCs/>
          <w:sz w:val="28"/>
          <w:szCs w:val="28"/>
        </w:rPr>
        <w:t xml:space="preserve">Налог, взимаемый в связи с применением упрощённой системы налогообложения сформирован в сумме </w:t>
      </w:r>
      <w:r w:rsidR="00730E11" w:rsidRPr="00537273">
        <w:rPr>
          <w:rFonts w:ascii="Times New Roman" w:eastAsia="Times New Roman" w:hAnsi="Times New Roman" w:cs="Times New Roman"/>
          <w:bCs/>
          <w:sz w:val="28"/>
          <w:szCs w:val="28"/>
        </w:rPr>
        <w:t>13100</w:t>
      </w:r>
      <w:r w:rsidRPr="00537273">
        <w:rPr>
          <w:rFonts w:ascii="Times New Roman" w:eastAsia="Times New Roman" w:hAnsi="Times New Roman" w:cs="Times New Roman"/>
          <w:bCs/>
          <w:sz w:val="28"/>
          <w:szCs w:val="28"/>
        </w:rPr>
        <w:t xml:space="preserve"> </w:t>
      </w:r>
      <w:proofErr w:type="gramStart"/>
      <w:r w:rsidRPr="00537273">
        <w:rPr>
          <w:rFonts w:ascii="Times New Roman" w:eastAsia="Times New Roman" w:hAnsi="Times New Roman" w:cs="Times New Roman"/>
          <w:bCs/>
          <w:sz w:val="28"/>
          <w:szCs w:val="28"/>
        </w:rPr>
        <w:t>млн</w:t>
      </w:r>
      <w:proofErr w:type="gramEnd"/>
      <w:r w:rsidRPr="00537273">
        <w:rPr>
          <w:rFonts w:ascii="Times New Roman" w:eastAsia="Times New Roman" w:hAnsi="Times New Roman" w:cs="Times New Roman"/>
          <w:bCs/>
          <w:sz w:val="28"/>
          <w:szCs w:val="28"/>
        </w:rPr>
        <w:t xml:space="preserve"> рублей с ростом к плановым назначениям на </w:t>
      </w:r>
      <w:r w:rsidR="00730E11" w:rsidRPr="00537273">
        <w:rPr>
          <w:rFonts w:ascii="Times New Roman" w:eastAsia="Times New Roman" w:hAnsi="Times New Roman" w:cs="Times New Roman"/>
          <w:bCs/>
          <w:sz w:val="28"/>
          <w:szCs w:val="28"/>
        </w:rPr>
        <w:t>11,7</w:t>
      </w:r>
      <w:r w:rsidRPr="00537273">
        <w:rPr>
          <w:rFonts w:ascii="Times New Roman" w:eastAsia="Times New Roman" w:hAnsi="Times New Roman" w:cs="Times New Roman"/>
          <w:bCs/>
          <w:sz w:val="28"/>
          <w:szCs w:val="28"/>
        </w:rPr>
        <w:t xml:space="preserve"> %.</w:t>
      </w:r>
    </w:p>
    <w:p w:rsidR="00730E11" w:rsidRPr="00537273" w:rsidRDefault="00730E11" w:rsidP="000E02DD">
      <w:pPr>
        <w:pStyle w:val="2"/>
        <w:suppressAutoHyphens/>
        <w:spacing w:after="0" w:line="240" w:lineRule="auto"/>
        <w:ind w:left="0" w:firstLine="709"/>
        <w:contextualSpacing/>
        <w:jc w:val="both"/>
        <w:rPr>
          <w:rFonts w:ascii="Times New Roman" w:eastAsia="Times New Roman" w:hAnsi="Times New Roman" w:cs="Times New Roman"/>
          <w:bCs/>
          <w:sz w:val="28"/>
          <w:szCs w:val="28"/>
        </w:rPr>
      </w:pPr>
      <w:r w:rsidRPr="00537273">
        <w:rPr>
          <w:rFonts w:ascii="Times New Roman" w:eastAsia="Times New Roman" w:hAnsi="Times New Roman" w:cs="Times New Roman"/>
          <w:bCs/>
          <w:sz w:val="28"/>
          <w:szCs w:val="28"/>
        </w:rPr>
        <w:t xml:space="preserve">На долю прочих налоговых доходов приходится 16124,5 </w:t>
      </w:r>
      <w:proofErr w:type="spellStart"/>
      <w:r w:rsidRPr="00537273">
        <w:rPr>
          <w:rFonts w:ascii="Times New Roman" w:eastAsia="Times New Roman" w:hAnsi="Times New Roman" w:cs="Times New Roman"/>
          <w:bCs/>
          <w:sz w:val="28"/>
          <w:szCs w:val="28"/>
        </w:rPr>
        <w:t>тыс</w:t>
      </w:r>
      <w:proofErr w:type="gramStart"/>
      <w:r w:rsidRPr="00537273">
        <w:rPr>
          <w:rFonts w:ascii="Times New Roman" w:eastAsia="Times New Roman" w:hAnsi="Times New Roman" w:cs="Times New Roman"/>
          <w:bCs/>
          <w:sz w:val="28"/>
          <w:szCs w:val="28"/>
        </w:rPr>
        <w:t>.р</w:t>
      </w:r>
      <w:proofErr w:type="gramEnd"/>
      <w:r w:rsidRPr="00537273">
        <w:rPr>
          <w:rFonts w:ascii="Times New Roman" w:eastAsia="Times New Roman" w:hAnsi="Times New Roman" w:cs="Times New Roman"/>
          <w:bCs/>
          <w:sz w:val="28"/>
          <w:szCs w:val="28"/>
        </w:rPr>
        <w:t>уб</w:t>
      </w:r>
      <w:proofErr w:type="spellEnd"/>
      <w:r w:rsidRPr="00537273">
        <w:rPr>
          <w:rFonts w:ascii="Times New Roman" w:eastAsia="Times New Roman" w:hAnsi="Times New Roman" w:cs="Times New Roman"/>
          <w:bCs/>
          <w:sz w:val="28"/>
          <w:szCs w:val="28"/>
        </w:rPr>
        <w:t>. или 11,2% от общей суммы налоговых и неналоговых доходов бюджета муниципального образования «</w:t>
      </w:r>
      <w:proofErr w:type="spellStart"/>
      <w:r w:rsidRPr="00537273">
        <w:rPr>
          <w:rFonts w:ascii="Times New Roman" w:eastAsia="Times New Roman" w:hAnsi="Times New Roman" w:cs="Times New Roman"/>
          <w:bCs/>
          <w:sz w:val="28"/>
          <w:szCs w:val="28"/>
        </w:rPr>
        <w:t>Чердаклинский</w:t>
      </w:r>
      <w:proofErr w:type="spellEnd"/>
      <w:r w:rsidRPr="00537273">
        <w:rPr>
          <w:rFonts w:ascii="Times New Roman" w:eastAsia="Times New Roman" w:hAnsi="Times New Roman" w:cs="Times New Roman"/>
          <w:bCs/>
          <w:sz w:val="28"/>
          <w:szCs w:val="28"/>
        </w:rPr>
        <w:t xml:space="preserve"> район» Ульяновской области на 2020 год.</w:t>
      </w:r>
    </w:p>
    <w:p w:rsidR="00730E11" w:rsidRPr="00537273" w:rsidRDefault="00955066" w:rsidP="000E02DD">
      <w:pPr>
        <w:spacing w:after="0" w:line="240" w:lineRule="auto"/>
        <w:ind w:firstLine="709"/>
        <w:jc w:val="both"/>
        <w:rPr>
          <w:rFonts w:ascii="Times New Roman" w:eastAsia="Times New Roman" w:hAnsi="Times New Roman" w:cs="Times New Roman"/>
          <w:sz w:val="28"/>
          <w:szCs w:val="28"/>
        </w:rPr>
      </w:pPr>
      <w:r w:rsidRPr="00537273">
        <w:rPr>
          <w:rFonts w:ascii="Times New Roman" w:eastAsia="Times New Roman" w:hAnsi="Times New Roman" w:cs="Times New Roman"/>
          <w:sz w:val="28"/>
          <w:szCs w:val="28"/>
        </w:rPr>
        <w:t>Неналоговые доходы,</w:t>
      </w:r>
      <w:r w:rsidRPr="00537273">
        <w:rPr>
          <w:rFonts w:ascii="Times New Roman" w:eastAsia="Times New Roman" w:hAnsi="Times New Roman" w:cs="Times New Roman"/>
          <w:b/>
          <w:sz w:val="28"/>
          <w:szCs w:val="28"/>
        </w:rPr>
        <w:t xml:space="preserve"> </w:t>
      </w:r>
      <w:r w:rsidRPr="00537273">
        <w:rPr>
          <w:rFonts w:ascii="Times New Roman" w:eastAsia="Times New Roman" w:hAnsi="Times New Roman" w:cs="Times New Roman"/>
          <w:sz w:val="28"/>
          <w:szCs w:val="28"/>
        </w:rPr>
        <w:t xml:space="preserve">к которым относятся арендные платежи, штрафные санкции, плата за </w:t>
      </w:r>
      <w:r w:rsidR="00730E11" w:rsidRPr="00537273">
        <w:rPr>
          <w:rFonts w:ascii="Times New Roman" w:eastAsia="Times New Roman" w:hAnsi="Times New Roman" w:cs="Times New Roman"/>
          <w:sz w:val="28"/>
          <w:szCs w:val="28"/>
        </w:rPr>
        <w:t>негативное воздействие на окружающую среду</w:t>
      </w:r>
      <w:r w:rsidRPr="00537273">
        <w:rPr>
          <w:rFonts w:ascii="Times New Roman" w:eastAsia="Times New Roman" w:hAnsi="Times New Roman" w:cs="Times New Roman"/>
          <w:sz w:val="28"/>
          <w:szCs w:val="28"/>
        </w:rPr>
        <w:t xml:space="preserve">, доходы от оказания платных услуг и компенсации затрат </w:t>
      </w:r>
      <w:r w:rsidR="00730E11" w:rsidRPr="00537273">
        <w:rPr>
          <w:rFonts w:ascii="Times New Roman" w:eastAsia="Times New Roman" w:hAnsi="Times New Roman" w:cs="Times New Roman"/>
          <w:sz w:val="28"/>
          <w:szCs w:val="28"/>
        </w:rPr>
        <w:t>муниципального района</w:t>
      </w:r>
      <w:r w:rsidRPr="00537273">
        <w:rPr>
          <w:rFonts w:ascii="Times New Roman" w:eastAsia="Times New Roman" w:hAnsi="Times New Roman" w:cs="Times New Roman"/>
          <w:sz w:val="28"/>
          <w:szCs w:val="28"/>
        </w:rPr>
        <w:t xml:space="preserve">, доходы от продажи материальных и нематериальных активов спрогнозированы в общей сумме </w:t>
      </w:r>
      <w:r w:rsidR="00730E11" w:rsidRPr="00537273">
        <w:rPr>
          <w:rFonts w:ascii="Times New Roman" w:eastAsia="Times New Roman" w:hAnsi="Times New Roman" w:cs="Times New Roman"/>
          <w:sz w:val="28"/>
          <w:szCs w:val="28"/>
        </w:rPr>
        <w:t xml:space="preserve">8080,3 </w:t>
      </w:r>
      <w:proofErr w:type="spellStart"/>
      <w:r w:rsidR="00730E11" w:rsidRPr="00537273">
        <w:rPr>
          <w:rFonts w:ascii="Times New Roman" w:eastAsia="Times New Roman" w:hAnsi="Times New Roman" w:cs="Times New Roman"/>
          <w:sz w:val="28"/>
          <w:szCs w:val="28"/>
        </w:rPr>
        <w:t>тыс</w:t>
      </w:r>
      <w:proofErr w:type="gramStart"/>
      <w:r w:rsidR="00730E11" w:rsidRPr="00537273">
        <w:rPr>
          <w:rFonts w:ascii="Times New Roman" w:eastAsia="Times New Roman" w:hAnsi="Times New Roman" w:cs="Times New Roman"/>
          <w:sz w:val="28"/>
          <w:szCs w:val="28"/>
        </w:rPr>
        <w:t>.р</w:t>
      </w:r>
      <w:proofErr w:type="gramEnd"/>
      <w:r w:rsidR="00730E11" w:rsidRPr="00537273">
        <w:rPr>
          <w:rFonts w:ascii="Times New Roman" w:eastAsia="Times New Roman" w:hAnsi="Times New Roman" w:cs="Times New Roman"/>
          <w:sz w:val="28"/>
          <w:szCs w:val="28"/>
        </w:rPr>
        <w:t>уб</w:t>
      </w:r>
      <w:proofErr w:type="spellEnd"/>
      <w:r w:rsidR="00730E11" w:rsidRPr="00537273">
        <w:rPr>
          <w:rFonts w:ascii="Times New Roman" w:eastAsia="Times New Roman" w:hAnsi="Times New Roman" w:cs="Times New Roman"/>
          <w:sz w:val="28"/>
          <w:szCs w:val="28"/>
        </w:rPr>
        <w:t>.</w:t>
      </w:r>
      <w:r w:rsidRPr="00537273">
        <w:rPr>
          <w:rFonts w:ascii="Times New Roman" w:eastAsia="Times New Roman" w:hAnsi="Times New Roman" w:cs="Times New Roman"/>
          <w:sz w:val="28"/>
          <w:szCs w:val="28"/>
        </w:rPr>
        <w:t xml:space="preserve">, рост к первоначальному плану </w:t>
      </w:r>
      <w:r w:rsidR="00730E11" w:rsidRPr="00537273">
        <w:rPr>
          <w:rFonts w:ascii="Times New Roman" w:eastAsia="Times New Roman" w:hAnsi="Times New Roman" w:cs="Times New Roman"/>
          <w:sz w:val="28"/>
          <w:szCs w:val="28"/>
        </w:rPr>
        <w:t>отсутствует. Снижение на 2,8</w:t>
      </w:r>
      <w:r w:rsidRPr="00537273">
        <w:rPr>
          <w:rFonts w:ascii="Times New Roman" w:eastAsia="Times New Roman" w:hAnsi="Times New Roman" w:cs="Times New Roman"/>
          <w:sz w:val="28"/>
          <w:szCs w:val="28"/>
        </w:rPr>
        <w:t xml:space="preserve">% или на </w:t>
      </w:r>
      <w:r w:rsidR="00730E11" w:rsidRPr="00537273">
        <w:rPr>
          <w:rFonts w:ascii="Times New Roman" w:eastAsia="Times New Roman" w:hAnsi="Times New Roman" w:cs="Times New Roman"/>
          <w:sz w:val="28"/>
          <w:szCs w:val="28"/>
        </w:rPr>
        <w:t xml:space="preserve">234,2 </w:t>
      </w:r>
      <w:proofErr w:type="spellStart"/>
      <w:r w:rsidR="00730E11" w:rsidRPr="00537273">
        <w:rPr>
          <w:rFonts w:ascii="Times New Roman" w:eastAsia="Times New Roman" w:hAnsi="Times New Roman" w:cs="Times New Roman"/>
          <w:sz w:val="28"/>
          <w:szCs w:val="28"/>
        </w:rPr>
        <w:t>тыс</w:t>
      </w:r>
      <w:proofErr w:type="gramStart"/>
      <w:r w:rsidR="00730E11" w:rsidRPr="00537273">
        <w:rPr>
          <w:rFonts w:ascii="Times New Roman" w:eastAsia="Times New Roman" w:hAnsi="Times New Roman" w:cs="Times New Roman"/>
          <w:sz w:val="28"/>
          <w:szCs w:val="28"/>
        </w:rPr>
        <w:t>.р</w:t>
      </w:r>
      <w:proofErr w:type="gramEnd"/>
      <w:r w:rsidR="00730E11" w:rsidRPr="00537273">
        <w:rPr>
          <w:rFonts w:ascii="Times New Roman" w:eastAsia="Times New Roman" w:hAnsi="Times New Roman" w:cs="Times New Roman"/>
          <w:sz w:val="28"/>
          <w:szCs w:val="28"/>
        </w:rPr>
        <w:t>уб</w:t>
      </w:r>
      <w:proofErr w:type="spellEnd"/>
      <w:r w:rsidR="00730E11" w:rsidRPr="00537273">
        <w:rPr>
          <w:rFonts w:ascii="Times New Roman" w:eastAsia="Times New Roman" w:hAnsi="Times New Roman" w:cs="Times New Roman"/>
          <w:sz w:val="28"/>
          <w:szCs w:val="28"/>
        </w:rPr>
        <w:t>.,</w:t>
      </w:r>
      <w:r w:rsidRPr="00537273">
        <w:rPr>
          <w:rFonts w:ascii="Times New Roman" w:eastAsia="Times New Roman" w:hAnsi="Times New Roman" w:cs="Times New Roman"/>
          <w:sz w:val="28"/>
          <w:szCs w:val="28"/>
        </w:rPr>
        <w:t xml:space="preserve"> за счет </w:t>
      </w:r>
      <w:r w:rsidR="00730E11" w:rsidRPr="00537273">
        <w:rPr>
          <w:rFonts w:ascii="Times New Roman" w:eastAsia="Times New Roman" w:hAnsi="Times New Roman" w:cs="Times New Roman"/>
          <w:sz w:val="28"/>
          <w:szCs w:val="28"/>
        </w:rPr>
        <w:t>снижения в 2020 году поступления штрафов.</w:t>
      </w:r>
    </w:p>
    <w:p w:rsidR="00955066" w:rsidRPr="00F71829" w:rsidRDefault="00955066" w:rsidP="000E02DD">
      <w:pPr>
        <w:spacing w:after="0" w:line="240" w:lineRule="auto"/>
        <w:ind w:firstLine="709"/>
        <w:jc w:val="both"/>
        <w:rPr>
          <w:rFonts w:ascii="Times New Roman" w:eastAsia="Times New Roman" w:hAnsi="Times New Roman" w:cs="Times New Roman"/>
          <w:sz w:val="28"/>
          <w:szCs w:val="28"/>
        </w:rPr>
      </w:pPr>
      <w:r w:rsidRPr="00F71829">
        <w:rPr>
          <w:rFonts w:ascii="Times New Roman" w:eastAsia="Times New Roman" w:hAnsi="Times New Roman" w:cs="Times New Roman"/>
          <w:sz w:val="28"/>
          <w:szCs w:val="28"/>
        </w:rPr>
        <w:t xml:space="preserve">Финансовая помощь из </w:t>
      </w:r>
      <w:r w:rsidR="00F71829" w:rsidRPr="00F71829">
        <w:rPr>
          <w:rFonts w:ascii="Times New Roman" w:eastAsia="Times New Roman" w:hAnsi="Times New Roman" w:cs="Times New Roman"/>
          <w:sz w:val="28"/>
          <w:szCs w:val="28"/>
        </w:rPr>
        <w:t>областно</w:t>
      </w:r>
      <w:r w:rsidRPr="00F71829">
        <w:rPr>
          <w:rFonts w:ascii="Times New Roman" w:eastAsia="Times New Roman" w:hAnsi="Times New Roman" w:cs="Times New Roman"/>
          <w:sz w:val="28"/>
          <w:szCs w:val="28"/>
        </w:rPr>
        <w:t xml:space="preserve">го бюджета предусмотрена на 2020 год в сумме </w:t>
      </w:r>
      <w:r w:rsidR="00F71829" w:rsidRPr="00F71829">
        <w:rPr>
          <w:rFonts w:ascii="Times New Roman" w:eastAsia="Times New Roman" w:hAnsi="Times New Roman" w:cs="Times New Roman"/>
          <w:sz w:val="28"/>
          <w:szCs w:val="28"/>
        </w:rPr>
        <w:t>569</w:t>
      </w:r>
      <w:r w:rsidR="004A6310">
        <w:rPr>
          <w:rFonts w:ascii="Times New Roman" w:eastAsia="Times New Roman" w:hAnsi="Times New Roman" w:cs="Times New Roman"/>
          <w:sz w:val="28"/>
          <w:szCs w:val="28"/>
        </w:rPr>
        <w:t> 575,6</w:t>
      </w:r>
      <w:r w:rsidR="00F71829" w:rsidRPr="00F71829">
        <w:rPr>
          <w:rFonts w:ascii="Times New Roman" w:eastAsia="Times New Roman" w:hAnsi="Times New Roman" w:cs="Times New Roman"/>
          <w:sz w:val="28"/>
          <w:szCs w:val="28"/>
        </w:rPr>
        <w:t xml:space="preserve"> тыс</w:t>
      </w:r>
      <w:r w:rsidRPr="00F71829">
        <w:rPr>
          <w:rFonts w:ascii="Times New Roman" w:eastAsia="Times New Roman" w:hAnsi="Times New Roman" w:cs="Times New Roman"/>
          <w:sz w:val="28"/>
          <w:szCs w:val="28"/>
        </w:rPr>
        <w:t xml:space="preserve">. рублей, на 2021 год – в сумме </w:t>
      </w:r>
      <w:r w:rsidR="00F71829" w:rsidRPr="00F71829">
        <w:rPr>
          <w:rFonts w:ascii="Times New Roman" w:eastAsia="Times New Roman" w:hAnsi="Times New Roman" w:cs="Times New Roman"/>
          <w:sz w:val="28"/>
          <w:szCs w:val="28"/>
        </w:rPr>
        <w:t>58</w:t>
      </w:r>
      <w:r w:rsidR="004A6310">
        <w:rPr>
          <w:rFonts w:ascii="Times New Roman" w:eastAsia="Times New Roman" w:hAnsi="Times New Roman" w:cs="Times New Roman"/>
          <w:sz w:val="28"/>
          <w:szCs w:val="28"/>
        </w:rPr>
        <w:t>8 914,6</w:t>
      </w:r>
      <w:r w:rsidR="00F71829" w:rsidRPr="00F71829">
        <w:rPr>
          <w:rFonts w:ascii="Times New Roman" w:eastAsia="Times New Roman" w:hAnsi="Times New Roman" w:cs="Times New Roman"/>
          <w:sz w:val="28"/>
          <w:szCs w:val="28"/>
        </w:rPr>
        <w:t xml:space="preserve"> тыс</w:t>
      </w:r>
      <w:r w:rsidRPr="00F71829">
        <w:rPr>
          <w:rFonts w:ascii="Times New Roman" w:eastAsia="Times New Roman" w:hAnsi="Times New Roman" w:cs="Times New Roman"/>
          <w:sz w:val="28"/>
          <w:szCs w:val="28"/>
        </w:rPr>
        <w:t xml:space="preserve">. рублей, на 2022 год – в сумме </w:t>
      </w:r>
      <w:r w:rsidR="00F71829" w:rsidRPr="00F71829">
        <w:rPr>
          <w:rFonts w:ascii="Times New Roman" w:eastAsia="Times New Roman" w:hAnsi="Times New Roman" w:cs="Times New Roman"/>
          <w:sz w:val="28"/>
          <w:szCs w:val="28"/>
        </w:rPr>
        <w:t>52</w:t>
      </w:r>
      <w:r w:rsidR="004A6310">
        <w:rPr>
          <w:rFonts w:ascii="Times New Roman" w:eastAsia="Times New Roman" w:hAnsi="Times New Roman" w:cs="Times New Roman"/>
          <w:sz w:val="28"/>
          <w:szCs w:val="28"/>
        </w:rPr>
        <w:t>8</w:t>
      </w:r>
      <w:r w:rsidR="00F71829" w:rsidRPr="00F71829">
        <w:rPr>
          <w:rFonts w:ascii="Times New Roman" w:eastAsia="Times New Roman" w:hAnsi="Times New Roman" w:cs="Times New Roman"/>
          <w:sz w:val="28"/>
          <w:szCs w:val="28"/>
        </w:rPr>
        <w:t> 1</w:t>
      </w:r>
      <w:r w:rsidR="004A6310">
        <w:rPr>
          <w:rFonts w:ascii="Times New Roman" w:eastAsia="Times New Roman" w:hAnsi="Times New Roman" w:cs="Times New Roman"/>
          <w:sz w:val="28"/>
          <w:szCs w:val="28"/>
        </w:rPr>
        <w:t>46</w:t>
      </w:r>
      <w:r w:rsidR="00F71829" w:rsidRPr="00F71829">
        <w:rPr>
          <w:rFonts w:ascii="Times New Roman" w:eastAsia="Times New Roman" w:hAnsi="Times New Roman" w:cs="Times New Roman"/>
          <w:sz w:val="28"/>
          <w:szCs w:val="28"/>
        </w:rPr>
        <w:t>,</w:t>
      </w:r>
      <w:r w:rsidR="004A6310">
        <w:rPr>
          <w:rFonts w:ascii="Times New Roman" w:eastAsia="Times New Roman" w:hAnsi="Times New Roman" w:cs="Times New Roman"/>
          <w:sz w:val="28"/>
          <w:szCs w:val="28"/>
        </w:rPr>
        <w:t>1</w:t>
      </w:r>
      <w:r w:rsidR="00F71829" w:rsidRPr="00F71829">
        <w:rPr>
          <w:rFonts w:ascii="Times New Roman" w:eastAsia="Times New Roman" w:hAnsi="Times New Roman" w:cs="Times New Roman"/>
          <w:sz w:val="28"/>
          <w:szCs w:val="28"/>
        </w:rPr>
        <w:t xml:space="preserve"> тыс</w:t>
      </w:r>
      <w:r w:rsidRPr="00F71829">
        <w:rPr>
          <w:rFonts w:ascii="Times New Roman" w:eastAsia="Times New Roman" w:hAnsi="Times New Roman" w:cs="Times New Roman"/>
          <w:sz w:val="28"/>
          <w:szCs w:val="28"/>
        </w:rPr>
        <w:t>. рублей</w:t>
      </w:r>
      <w:r w:rsidR="00F71829" w:rsidRPr="00F71829">
        <w:rPr>
          <w:rFonts w:ascii="Times New Roman" w:eastAsia="Times New Roman" w:hAnsi="Times New Roman" w:cs="Times New Roman"/>
          <w:sz w:val="28"/>
          <w:szCs w:val="28"/>
        </w:rPr>
        <w:t>.</w:t>
      </w:r>
      <w:r w:rsidRPr="00F71829">
        <w:rPr>
          <w:rFonts w:ascii="Times New Roman" w:eastAsia="Times New Roman" w:hAnsi="Times New Roman" w:cs="Times New Roman"/>
          <w:sz w:val="28"/>
          <w:szCs w:val="28"/>
        </w:rPr>
        <w:t xml:space="preserve"> </w:t>
      </w:r>
    </w:p>
    <w:p w:rsidR="009958A2" w:rsidRPr="00F71829" w:rsidRDefault="009958A2" w:rsidP="000E02DD">
      <w:pPr>
        <w:pStyle w:val="aa"/>
        <w:spacing w:after="0" w:line="240" w:lineRule="auto"/>
        <w:ind w:firstLine="709"/>
        <w:contextualSpacing/>
        <w:jc w:val="both"/>
        <w:rPr>
          <w:rFonts w:ascii="Times New Roman" w:hAnsi="Times New Roman"/>
          <w:color w:val="000000"/>
          <w:sz w:val="28"/>
          <w:szCs w:val="28"/>
        </w:rPr>
      </w:pPr>
      <w:r w:rsidRPr="00F71829">
        <w:rPr>
          <w:rFonts w:ascii="Times New Roman" w:hAnsi="Times New Roman"/>
          <w:color w:val="000000"/>
          <w:sz w:val="28"/>
          <w:szCs w:val="28"/>
        </w:rPr>
        <w:t xml:space="preserve">В целом структура расходов бюджета </w:t>
      </w:r>
      <w:r w:rsidR="00F71829" w:rsidRPr="00F71829">
        <w:rPr>
          <w:rFonts w:ascii="Times New Roman" w:hAnsi="Times New Roman"/>
          <w:sz w:val="28"/>
          <w:szCs w:val="28"/>
        </w:rPr>
        <w:t>муниципального образования «</w:t>
      </w:r>
      <w:proofErr w:type="spellStart"/>
      <w:r w:rsidR="00F71829" w:rsidRPr="00F71829">
        <w:rPr>
          <w:rFonts w:ascii="Times New Roman" w:hAnsi="Times New Roman"/>
          <w:sz w:val="28"/>
          <w:szCs w:val="28"/>
        </w:rPr>
        <w:t>Чердаклинский</w:t>
      </w:r>
      <w:proofErr w:type="spellEnd"/>
      <w:r w:rsidR="00F71829" w:rsidRPr="00F71829">
        <w:rPr>
          <w:rFonts w:ascii="Times New Roman" w:hAnsi="Times New Roman"/>
          <w:sz w:val="28"/>
          <w:szCs w:val="28"/>
        </w:rPr>
        <w:t xml:space="preserve"> район» </w:t>
      </w:r>
      <w:r w:rsidRPr="00F71829">
        <w:rPr>
          <w:rFonts w:ascii="Times New Roman" w:hAnsi="Times New Roman"/>
          <w:color w:val="000000"/>
          <w:sz w:val="28"/>
          <w:szCs w:val="28"/>
        </w:rPr>
        <w:t>Ульяновской области в 20</w:t>
      </w:r>
      <w:r w:rsidR="00F733F7" w:rsidRPr="00F71829">
        <w:rPr>
          <w:rFonts w:ascii="Times New Roman" w:hAnsi="Times New Roman"/>
          <w:color w:val="000000"/>
          <w:sz w:val="28"/>
          <w:szCs w:val="28"/>
        </w:rPr>
        <w:t xml:space="preserve">20 </w:t>
      </w:r>
      <w:r w:rsidRPr="00F71829">
        <w:rPr>
          <w:rFonts w:ascii="Times New Roman" w:hAnsi="Times New Roman"/>
          <w:color w:val="000000"/>
          <w:sz w:val="28"/>
          <w:szCs w:val="28"/>
        </w:rPr>
        <w:t>году не претерпела существенных изменений.</w:t>
      </w:r>
    </w:p>
    <w:p w:rsidR="009958A2" w:rsidRPr="00F71829" w:rsidRDefault="009958A2" w:rsidP="000E02D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F71829">
        <w:rPr>
          <w:rFonts w:ascii="Times New Roman" w:hAnsi="Times New Roman" w:cs="Times New Roman"/>
          <w:color w:val="000000"/>
          <w:sz w:val="28"/>
          <w:szCs w:val="28"/>
        </w:rPr>
        <w:t xml:space="preserve">Расходная часть бюджета сформирована на </w:t>
      </w:r>
      <w:r w:rsidR="00093664" w:rsidRPr="00F71829">
        <w:rPr>
          <w:rFonts w:ascii="Times New Roman" w:hAnsi="Times New Roman" w:cs="Times New Roman"/>
          <w:color w:val="000000"/>
          <w:sz w:val="28"/>
          <w:szCs w:val="28"/>
        </w:rPr>
        <w:t>2020</w:t>
      </w:r>
      <w:r w:rsidRPr="00F71829">
        <w:rPr>
          <w:rFonts w:ascii="Times New Roman" w:hAnsi="Times New Roman" w:cs="Times New Roman"/>
          <w:color w:val="000000"/>
          <w:sz w:val="28"/>
          <w:szCs w:val="28"/>
        </w:rPr>
        <w:t xml:space="preserve">год в сумме </w:t>
      </w:r>
      <w:r w:rsidR="00F71829" w:rsidRPr="00F71829">
        <w:rPr>
          <w:rFonts w:ascii="Times New Roman" w:hAnsi="Times New Roman" w:cs="Times New Roman"/>
          <w:color w:val="000000"/>
          <w:sz w:val="28"/>
          <w:szCs w:val="28"/>
        </w:rPr>
        <w:t>71</w:t>
      </w:r>
      <w:r w:rsidR="004A6310">
        <w:rPr>
          <w:rFonts w:ascii="Times New Roman" w:hAnsi="Times New Roman" w:cs="Times New Roman"/>
          <w:color w:val="000000"/>
          <w:sz w:val="28"/>
          <w:szCs w:val="28"/>
        </w:rPr>
        <w:t>3</w:t>
      </w:r>
      <w:r w:rsidR="00F71829" w:rsidRPr="00F71829">
        <w:rPr>
          <w:rFonts w:ascii="Times New Roman" w:hAnsi="Times New Roman" w:cs="Times New Roman"/>
          <w:color w:val="000000"/>
          <w:sz w:val="28"/>
          <w:szCs w:val="28"/>
        </w:rPr>
        <w:t xml:space="preserve"> </w:t>
      </w:r>
      <w:r w:rsidR="004A6310">
        <w:rPr>
          <w:rFonts w:ascii="Times New Roman" w:hAnsi="Times New Roman" w:cs="Times New Roman"/>
          <w:color w:val="000000"/>
          <w:sz w:val="28"/>
          <w:szCs w:val="28"/>
        </w:rPr>
        <w:t>485</w:t>
      </w:r>
      <w:r w:rsidR="00F71829" w:rsidRPr="00F71829">
        <w:rPr>
          <w:rFonts w:ascii="Times New Roman" w:hAnsi="Times New Roman" w:cs="Times New Roman"/>
          <w:color w:val="000000"/>
          <w:sz w:val="28"/>
          <w:szCs w:val="28"/>
        </w:rPr>
        <w:t>,</w:t>
      </w:r>
      <w:r w:rsidR="004A6310">
        <w:rPr>
          <w:rFonts w:ascii="Times New Roman" w:hAnsi="Times New Roman" w:cs="Times New Roman"/>
          <w:color w:val="000000"/>
          <w:sz w:val="28"/>
          <w:szCs w:val="28"/>
        </w:rPr>
        <w:t>2</w:t>
      </w:r>
      <w:r w:rsidRPr="00F71829">
        <w:rPr>
          <w:rFonts w:ascii="Times New Roman" w:hAnsi="Times New Roman" w:cs="Times New Roman"/>
          <w:color w:val="000000"/>
          <w:sz w:val="28"/>
          <w:szCs w:val="28"/>
        </w:rPr>
        <w:t xml:space="preserve"> </w:t>
      </w:r>
      <w:r w:rsidR="00F71829" w:rsidRPr="00F71829">
        <w:rPr>
          <w:rFonts w:ascii="Times New Roman" w:hAnsi="Times New Roman" w:cs="Times New Roman"/>
          <w:color w:val="000000"/>
          <w:sz w:val="28"/>
          <w:szCs w:val="28"/>
        </w:rPr>
        <w:t xml:space="preserve">тыс. </w:t>
      </w:r>
      <w:r w:rsidRPr="00F71829">
        <w:rPr>
          <w:rFonts w:ascii="Times New Roman" w:hAnsi="Times New Roman" w:cs="Times New Roman"/>
          <w:color w:val="000000"/>
          <w:sz w:val="28"/>
          <w:szCs w:val="28"/>
        </w:rPr>
        <w:t>рублей, на 202</w:t>
      </w:r>
      <w:r w:rsidR="00E117F1" w:rsidRPr="00F71829">
        <w:rPr>
          <w:rFonts w:ascii="Times New Roman" w:hAnsi="Times New Roman" w:cs="Times New Roman"/>
          <w:color w:val="000000"/>
          <w:sz w:val="28"/>
          <w:szCs w:val="28"/>
        </w:rPr>
        <w:t>1</w:t>
      </w:r>
      <w:r w:rsidRPr="00F71829">
        <w:rPr>
          <w:rFonts w:ascii="Times New Roman" w:hAnsi="Times New Roman" w:cs="Times New Roman"/>
          <w:color w:val="000000"/>
          <w:sz w:val="28"/>
          <w:szCs w:val="28"/>
        </w:rPr>
        <w:t xml:space="preserve"> год – в сумме </w:t>
      </w:r>
      <w:r w:rsidR="00F71829" w:rsidRPr="00F71829">
        <w:rPr>
          <w:rFonts w:ascii="Times New Roman" w:hAnsi="Times New Roman" w:cs="Times New Roman"/>
          <w:color w:val="000000"/>
          <w:sz w:val="28"/>
          <w:szCs w:val="28"/>
        </w:rPr>
        <w:t>740</w:t>
      </w:r>
      <w:r w:rsidR="004A6310">
        <w:rPr>
          <w:rFonts w:ascii="Times New Roman" w:hAnsi="Times New Roman" w:cs="Times New Roman"/>
          <w:color w:val="000000"/>
          <w:sz w:val="28"/>
          <w:szCs w:val="28"/>
        </w:rPr>
        <w:t> 175,2</w:t>
      </w:r>
      <w:r w:rsidR="00F71829" w:rsidRPr="00F71829">
        <w:rPr>
          <w:rFonts w:ascii="Times New Roman" w:hAnsi="Times New Roman" w:cs="Times New Roman"/>
          <w:color w:val="000000"/>
          <w:sz w:val="28"/>
          <w:szCs w:val="28"/>
        </w:rPr>
        <w:t xml:space="preserve"> тыс</w:t>
      </w:r>
      <w:r w:rsidRPr="00F71829">
        <w:rPr>
          <w:rFonts w:ascii="Times New Roman" w:hAnsi="Times New Roman" w:cs="Times New Roman"/>
          <w:color w:val="000000"/>
          <w:sz w:val="28"/>
          <w:szCs w:val="28"/>
        </w:rPr>
        <w:t xml:space="preserve">. рублей, на </w:t>
      </w:r>
      <w:r w:rsidR="00E117F1" w:rsidRPr="00F71829">
        <w:rPr>
          <w:rFonts w:ascii="Times New Roman" w:hAnsi="Times New Roman" w:cs="Times New Roman"/>
          <w:color w:val="000000"/>
          <w:sz w:val="28"/>
          <w:szCs w:val="28"/>
        </w:rPr>
        <w:t>2022</w:t>
      </w:r>
      <w:r w:rsidRPr="00F71829">
        <w:rPr>
          <w:rFonts w:ascii="Times New Roman" w:hAnsi="Times New Roman" w:cs="Times New Roman"/>
          <w:color w:val="000000"/>
          <w:sz w:val="28"/>
          <w:szCs w:val="28"/>
        </w:rPr>
        <w:t xml:space="preserve"> год – в сумме </w:t>
      </w:r>
      <w:r w:rsidR="00F71829" w:rsidRPr="00F71829">
        <w:rPr>
          <w:rFonts w:ascii="Times New Roman" w:hAnsi="Times New Roman" w:cs="Times New Roman"/>
          <w:color w:val="000000"/>
          <w:sz w:val="28"/>
          <w:szCs w:val="28"/>
        </w:rPr>
        <w:t>68</w:t>
      </w:r>
      <w:r w:rsidR="004A6310">
        <w:rPr>
          <w:rFonts w:ascii="Times New Roman" w:hAnsi="Times New Roman" w:cs="Times New Roman"/>
          <w:color w:val="000000"/>
          <w:sz w:val="28"/>
          <w:szCs w:val="28"/>
        </w:rPr>
        <w:t>7</w:t>
      </w:r>
      <w:r w:rsidR="00F71829" w:rsidRPr="00F71829">
        <w:rPr>
          <w:rFonts w:ascii="Times New Roman" w:hAnsi="Times New Roman" w:cs="Times New Roman"/>
          <w:color w:val="000000"/>
          <w:sz w:val="28"/>
          <w:szCs w:val="28"/>
        </w:rPr>
        <w:t> 7</w:t>
      </w:r>
      <w:r w:rsidR="004A6310">
        <w:rPr>
          <w:rFonts w:ascii="Times New Roman" w:hAnsi="Times New Roman" w:cs="Times New Roman"/>
          <w:color w:val="000000"/>
          <w:sz w:val="28"/>
          <w:szCs w:val="28"/>
        </w:rPr>
        <w:t>77</w:t>
      </w:r>
      <w:r w:rsidR="00F71829" w:rsidRPr="00F71829">
        <w:rPr>
          <w:rFonts w:ascii="Times New Roman" w:hAnsi="Times New Roman" w:cs="Times New Roman"/>
          <w:color w:val="000000"/>
          <w:sz w:val="28"/>
          <w:szCs w:val="28"/>
        </w:rPr>
        <w:t>,</w:t>
      </w:r>
      <w:r w:rsidR="004A6310">
        <w:rPr>
          <w:rFonts w:ascii="Times New Roman" w:hAnsi="Times New Roman" w:cs="Times New Roman"/>
          <w:color w:val="000000"/>
          <w:sz w:val="28"/>
          <w:szCs w:val="28"/>
        </w:rPr>
        <w:t>0</w:t>
      </w:r>
      <w:r w:rsidR="00F71829" w:rsidRPr="00F71829">
        <w:rPr>
          <w:rFonts w:ascii="Times New Roman" w:hAnsi="Times New Roman" w:cs="Times New Roman"/>
          <w:color w:val="000000"/>
          <w:sz w:val="28"/>
          <w:szCs w:val="28"/>
        </w:rPr>
        <w:t xml:space="preserve"> тыс</w:t>
      </w:r>
      <w:r w:rsidRPr="00F71829">
        <w:rPr>
          <w:rFonts w:ascii="Times New Roman" w:hAnsi="Times New Roman" w:cs="Times New Roman"/>
          <w:color w:val="000000"/>
          <w:sz w:val="28"/>
          <w:szCs w:val="28"/>
        </w:rPr>
        <w:t>. рублей.</w:t>
      </w:r>
    </w:p>
    <w:p w:rsidR="009958A2" w:rsidRPr="006B786E" w:rsidRDefault="009958A2" w:rsidP="000E02DD">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63550">
        <w:rPr>
          <w:rFonts w:ascii="Times New Roman" w:hAnsi="Times New Roman" w:cs="Times New Roman"/>
          <w:color w:val="000000"/>
          <w:sz w:val="28"/>
          <w:szCs w:val="28"/>
        </w:rPr>
        <w:t xml:space="preserve">Общий объём расходов бюджета </w:t>
      </w:r>
      <w:r w:rsidR="00F71829" w:rsidRPr="00F71829">
        <w:rPr>
          <w:rFonts w:ascii="Times New Roman" w:hAnsi="Times New Roman" w:cs="Times New Roman"/>
          <w:sz w:val="28"/>
          <w:szCs w:val="28"/>
        </w:rPr>
        <w:t>муниципального образования «</w:t>
      </w:r>
      <w:proofErr w:type="spellStart"/>
      <w:r w:rsidR="00F71829" w:rsidRPr="00F71829">
        <w:rPr>
          <w:rFonts w:ascii="Times New Roman" w:hAnsi="Times New Roman" w:cs="Times New Roman"/>
          <w:sz w:val="28"/>
          <w:szCs w:val="28"/>
        </w:rPr>
        <w:t>Чердаклинский</w:t>
      </w:r>
      <w:proofErr w:type="spellEnd"/>
      <w:r w:rsidR="00F71829" w:rsidRPr="00F71829">
        <w:rPr>
          <w:rFonts w:ascii="Times New Roman" w:hAnsi="Times New Roman" w:cs="Times New Roman"/>
          <w:sz w:val="28"/>
          <w:szCs w:val="28"/>
        </w:rPr>
        <w:t xml:space="preserve"> район» </w:t>
      </w:r>
      <w:r w:rsidR="00F71829" w:rsidRPr="00F71829">
        <w:rPr>
          <w:rFonts w:ascii="Times New Roman" w:hAnsi="Times New Roman"/>
          <w:color w:val="000000"/>
          <w:sz w:val="28"/>
          <w:szCs w:val="28"/>
        </w:rPr>
        <w:t xml:space="preserve">Ульяновской </w:t>
      </w:r>
      <w:r w:rsidR="00F71829" w:rsidRPr="00063550">
        <w:rPr>
          <w:rFonts w:ascii="Times New Roman" w:hAnsi="Times New Roman"/>
          <w:color w:val="000000"/>
          <w:sz w:val="28"/>
          <w:szCs w:val="28"/>
        </w:rPr>
        <w:t>области</w:t>
      </w:r>
      <w:r w:rsidR="00F71829" w:rsidRPr="00063550">
        <w:rPr>
          <w:rFonts w:ascii="Times New Roman" w:hAnsi="Times New Roman" w:cs="Times New Roman"/>
          <w:color w:val="000000"/>
          <w:sz w:val="28"/>
          <w:szCs w:val="28"/>
        </w:rPr>
        <w:t xml:space="preserve"> </w:t>
      </w:r>
      <w:r w:rsidRPr="00063550">
        <w:rPr>
          <w:rFonts w:ascii="Times New Roman" w:hAnsi="Times New Roman" w:cs="Times New Roman"/>
          <w:color w:val="000000"/>
          <w:sz w:val="28"/>
          <w:szCs w:val="28"/>
        </w:rPr>
        <w:t>на 20</w:t>
      </w:r>
      <w:r w:rsidR="00E117F1" w:rsidRPr="00063550">
        <w:rPr>
          <w:rFonts w:ascii="Times New Roman" w:hAnsi="Times New Roman" w:cs="Times New Roman"/>
          <w:color w:val="000000"/>
          <w:sz w:val="28"/>
          <w:szCs w:val="28"/>
        </w:rPr>
        <w:t>20</w:t>
      </w:r>
      <w:r w:rsidRPr="00063550">
        <w:rPr>
          <w:rFonts w:ascii="Times New Roman" w:hAnsi="Times New Roman" w:cs="Times New Roman"/>
          <w:color w:val="000000"/>
          <w:sz w:val="28"/>
          <w:szCs w:val="28"/>
        </w:rPr>
        <w:t xml:space="preserve"> год, против первоначально утверждённого бюджета на </w:t>
      </w:r>
      <w:r w:rsidR="00E117F1" w:rsidRPr="00063550">
        <w:rPr>
          <w:rFonts w:ascii="Times New Roman" w:hAnsi="Times New Roman" w:cs="Times New Roman"/>
          <w:color w:val="000000"/>
          <w:sz w:val="28"/>
          <w:szCs w:val="28"/>
        </w:rPr>
        <w:t>2019 г</w:t>
      </w:r>
      <w:r w:rsidRPr="00063550">
        <w:rPr>
          <w:rFonts w:ascii="Times New Roman" w:hAnsi="Times New Roman" w:cs="Times New Roman"/>
          <w:color w:val="000000"/>
          <w:sz w:val="28"/>
          <w:szCs w:val="28"/>
        </w:rPr>
        <w:t xml:space="preserve">од, запланирован с ростом </w:t>
      </w:r>
      <w:r w:rsidRPr="006B786E">
        <w:rPr>
          <w:rFonts w:ascii="Times New Roman" w:hAnsi="Times New Roman" w:cs="Times New Roman"/>
          <w:color w:val="000000"/>
          <w:sz w:val="28"/>
          <w:szCs w:val="28"/>
        </w:rPr>
        <w:t xml:space="preserve">на </w:t>
      </w:r>
      <w:r w:rsidR="006B786E" w:rsidRPr="006B786E">
        <w:rPr>
          <w:rFonts w:ascii="Times New Roman" w:eastAsia="Times New Roman" w:hAnsi="Times New Roman" w:cs="Times New Roman"/>
          <w:sz w:val="28"/>
          <w:szCs w:val="28"/>
        </w:rPr>
        <w:t xml:space="preserve">167 248,2 </w:t>
      </w:r>
      <w:r w:rsidR="00063550" w:rsidRPr="006B786E">
        <w:rPr>
          <w:rFonts w:ascii="Times New Roman" w:hAnsi="Times New Roman" w:cs="Times New Roman"/>
          <w:color w:val="000000"/>
          <w:sz w:val="28"/>
          <w:szCs w:val="28"/>
        </w:rPr>
        <w:t>тыс</w:t>
      </w:r>
      <w:r w:rsidRPr="006B786E">
        <w:rPr>
          <w:rFonts w:ascii="Times New Roman" w:hAnsi="Times New Roman" w:cs="Times New Roman"/>
          <w:color w:val="000000"/>
          <w:sz w:val="28"/>
          <w:szCs w:val="28"/>
        </w:rPr>
        <w:t xml:space="preserve">. рублей или на </w:t>
      </w:r>
      <w:r w:rsidR="00F51558">
        <w:rPr>
          <w:rFonts w:ascii="Times New Roman" w:hAnsi="Times New Roman" w:cs="Times New Roman"/>
          <w:color w:val="000000"/>
          <w:sz w:val="28"/>
          <w:szCs w:val="28"/>
        </w:rPr>
        <w:t>30,6</w:t>
      </w:r>
      <w:r w:rsidRPr="006B786E">
        <w:rPr>
          <w:rFonts w:ascii="Times New Roman" w:hAnsi="Times New Roman" w:cs="Times New Roman"/>
          <w:color w:val="000000"/>
          <w:sz w:val="28"/>
          <w:szCs w:val="28"/>
        </w:rPr>
        <w:t>%.</w:t>
      </w:r>
    </w:p>
    <w:p w:rsidR="00490226" w:rsidRDefault="007E1652" w:rsidP="000E02DD">
      <w:pPr>
        <w:spacing w:after="0" w:line="240" w:lineRule="auto"/>
        <w:ind w:firstLine="709"/>
        <w:contextualSpacing/>
        <w:jc w:val="both"/>
        <w:rPr>
          <w:rFonts w:ascii="Times New Roman" w:hAnsi="Times New Roman" w:cs="Times New Roman"/>
          <w:color w:val="000000"/>
          <w:sz w:val="28"/>
          <w:szCs w:val="28"/>
        </w:rPr>
      </w:pPr>
      <w:r w:rsidRPr="00063550">
        <w:rPr>
          <w:rFonts w:ascii="Times New Roman" w:hAnsi="Times New Roman" w:cs="Times New Roman"/>
          <w:color w:val="000000"/>
          <w:sz w:val="28"/>
          <w:szCs w:val="28"/>
        </w:rPr>
        <w:t>С</w:t>
      </w:r>
      <w:r w:rsidR="00490226" w:rsidRPr="00063550">
        <w:rPr>
          <w:rFonts w:ascii="Times New Roman" w:hAnsi="Times New Roman" w:cs="Times New Roman"/>
          <w:color w:val="000000"/>
          <w:sz w:val="28"/>
          <w:szCs w:val="28"/>
        </w:rPr>
        <w:t xml:space="preserve">труктура и динамика расходов бюджета </w:t>
      </w:r>
      <w:r w:rsidR="00063550" w:rsidRPr="00063550">
        <w:rPr>
          <w:rFonts w:ascii="Times New Roman" w:hAnsi="Times New Roman" w:cs="Times New Roman"/>
          <w:sz w:val="28"/>
          <w:szCs w:val="28"/>
        </w:rPr>
        <w:t>муниципального образования «</w:t>
      </w:r>
      <w:proofErr w:type="spellStart"/>
      <w:r w:rsidR="00063550" w:rsidRPr="00063550">
        <w:rPr>
          <w:rFonts w:ascii="Times New Roman" w:hAnsi="Times New Roman" w:cs="Times New Roman"/>
          <w:sz w:val="28"/>
          <w:szCs w:val="28"/>
        </w:rPr>
        <w:t>Чердаклинский</w:t>
      </w:r>
      <w:proofErr w:type="spellEnd"/>
      <w:r w:rsidR="00063550" w:rsidRPr="00063550">
        <w:rPr>
          <w:rFonts w:ascii="Times New Roman" w:hAnsi="Times New Roman" w:cs="Times New Roman"/>
          <w:sz w:val="28"/>
          <w:szCs w:val="28"/>
        </w:rPr>
        <w:t xml:space="preserve"> район» </w:t>
      </w:r>
      <w:r w:rsidR="00063550" w:rsidRPr="00063550">
        <w:rPr>
          <w:rFonts w:ascii="Times New Roman" w:hAnsi="Times New Roman"/>
          <w:color w:val="000000"/>
          <w:sz w:val="28"/>
          <w:szCs w:val="28"/>
        </w:rPr>
        <w:t>Ульяновской области</w:t>
      </w:r>
      <w:r w:rsidR="00063550" w:rsidRPr="00063550">
        <w:rPr>
          <w:rFonts w:ascii="Times New Roman" w:hAnsi="Times New Roman" w:cs="Times New Roman"/>
          <w:color w:val="000000"/>
          <w:sz w:val="28"/>
          <w:szCs w:val="28"/>
        </w:rPr>
        <w:t xml:space="preserve"> </w:t>
      </w:r>
      <w:r w:rsidR="00490226" w:rsidRPr="00063550">
        <w:rPr>
          <w:rFonts w:ascii="Times New Roman" w:hAnsi="Times New Roman" w:cs="Times New Roman"/>
          <w:color w:val="000000"/>
          <w:sz w:val="28"/>
          <w:szCs w:val="28"/>
        </w:rPr>
        <w:t xml:space="preserve">по разделам классификации расходов характеризуются данными, представленными </w:t>
      </w:r>
      <w:r w:rsidR="00490226" w:rsidRPr="00F51558">
        <w:rPr>
          <w:rFonts w:ascii="Times New Roman" w:hAnsi="Times New Roman" w:cs="Times New Roman"/>
          <w:color w:val="000000"/>
          <w:sz w:val="28"/>
          <w:szCs w:val="28"/>
        </w:rPr>
        <w:t xml:space="preserve">в таблице </w:t>
      </w:r>
      <w:r w:rsidR="00F51558" w:rsidRPr="00F51558">
        <w:rPr>
          <w:rFonts w:ascii="Times New Roman" w:hAnsi="Times New Roman" w:cs="Times New Roman"/>
          <w:color w:val="000000"/>
          <w:sz w:val="28"/>
          <w:szCs w:val="28"/>
        </w:rPr>
        <w:t>4</w:t>
      </w:r>
      <w:r w:rsidRPr="00F51558">
        <w:rPr>
          <w:rFonts w:ascii="Times New Roman" w:hAnsi="Times New Roman" w:cs="Times New Roman"/>
          <w:color w:val="000000"/>
          <w:sz w:val="28"/>
          <w:szCs w:val="28"/>
        </w:rPr>
        <w:t>.</w:t>
      </w:r>
    </w:p>
    <w:p w:rsidR="0084544B" w:rsidRPr="00F51558" w:rsidRDefault="0084544B" w:rsidP="000E02DD">
      <w:pPr>
        <w:spacing w:after="0" w:line="240" w:lineRule="auto"/>
        <w:ind w:firstLine="709"/>
        <w:contextualSpacing/>
        <w:jc w:val="both"/>
        <w:rPr>
          <w:rFonts w:ascii="Times New Roman" w:hAnsi="Times New Roman" w:cs="Times New Roman"/>
          <w:color w:val="000000"/>
          <w:sz w:val="28"/>
          <w:szCs w:val="28"/>
        </w:rPr>
      </w:pPr>
    </w:p>
    <w:p w:rsidR="00490226" w:rsidRPr="00F51558" w:rsidRDefault="00490226" w:rsidP="00025B2F">
      <w:pPr>
        <w:spacing w:after="0" w:line="240" w:lineRule="auto"/>
        <w:ind w:firstLine="709"/>
        <w:contextualSpacing/>
        <w:jc w:val="right"/>
        <w:rPr>
          <w:rFonts w:ascii="Times New Roman" w:hAnsi="Times New Roman" w:cs="Times New Roman"/>
          <w:sz w:val="28"/>
          <w:szCs w:val="28"/>
        </w:rPr>
      </w:pPr>
      <w:r w:rsidRPr="00F51558">
        <w:rPr>
          <w:rFonts w:ascii="Times New Roman" w:hAnsi="Times New Roman" w:cs="Times New Roman"/>
          <w:sz w:val="28"/>
          <w:szCs w:val="28"/>
        </w:rPr>
        <w:t xml:space="preserve">Таблица </w:t>
      </w:r>
      <w:r w:rsidR="00F51558">
        <w:rPr>
          <w:rFonts w:ascii="Times New Roman" w:hAnsi="Times New Roman" w:cs="Times New Roman"/>
          <w:sz w:val="28"/>
          <w:szCs w:val="28"/>
        </w:rPr>
        <w:t>4</w:t>
      </w:r>
    </w:p>
    <w:p w:rsidR="00490226" w:rsidRPr="00F71829" w:rsidRDefault="00490226" w:rsidP="00025B2F">
      <w:pPr>
        <w:spacing w:after="0" w:line="240" w:lineRule="auto"/>
        <w:ind w:firstLine="709"/>
        <w:contextualSpacing/>
        <w:jc w:val="center"/>
        <w:rPr>
          <w:rFonts w:ascii="Times New Roman" w:hAnsi="Times New Roman" w:cs="Times New Roman"/>
          <w:b/>
          <w:sz w:val="28"/>
          <w:szCs w:val="28"/>
        </w:rPr>
      </w:pPr>
      <w:r w:rsidRPr="00F71829">
        <w:rPr>
          <w:rFonts w:ascii="Times New Roman" w:hAnsi="Times New Roman" w:cs="Times New Roman"/>
          <w:b/>
          <w:bCs/>
          <w:sz w:val="28"/>
          <w:szCs w:val="28"/>
        </w:rPr>
        <w:t>Структура и динамика расходов бюджета</w:t>
      </w:r>
      <w:r w:rsidR="00025B2F" w:rsidRPr="00F71829">
        <w:rPr>
          <w:rFonts w:ascii="Times New Roman" w:hAnsi="Times New Roman" w:cs="Times New Roman"/>
          <w:b/>
          <w:bCs/>
          <w:sz w:val="28"/>
          <w:szCs w:val="28"/>
        </w:rPr>
        <w:t xml:space="preserve"> </w:t>
      </w:r>
      <w:r w:rsidR="00F71829" w:rsidRPr="00F71829">
        <w:rPr>
          <w:rFonts w:ascii="Times New Roman" w:hAnsi="Times New Roman" w:cs="Times New Roman"/>
          <w:b/>
          <w:sz w:val="28"/>
          <w:szCs w:val="28"/>
        </w:rPr>
        <w:t>муниципального образования «</w:t>
      </w:r>
      <w:proofErr w:type="spellStart"/>
      <w:r w:rsidR="00F71829" w:rsidRPr="00F71829">
        <w:rPr>
          <w:rFonts w:ascii="Times New Roman" w:hAnsi="Times New Roman" w:cs="Times New Roman"/>
          <w:b/>
          <w:sz w:val="28"/>
          <w:szCs w:val="28"/>
        </w:rPr>
        <w:t>Чердаклинский</w:t>
      </w:r>
      <w:proofErr w:type="spellEnd"/>
      <w:r w:rsidR="00F71829" w:rsidRPr="00F71829">
        <w:rPr>
          <w:rFonts w:ascii="Times New Roman" w:hAnsi="Times New Roman" w:cs="Times New Roman"/>
          <w:b/>
          <w:sz w:val="28"/>
          <w:szCs w:val="28"/>
        </w:rPr>
        <w:t xml:space="preserve"> район» </w:t>
      </w:r>
      <w:r w:rsidR="00F71829" w:rsidRPr="00F71829">
        <w:rPr>
          <w:rFonts w:ascii="Times New Roman" w:hAnsi="Times New Roman"/>
          <w:b/>
          <w:color w:val="000000"/>
          <w:sz w:val="28"/>
          <w:szCs w:val="28"/>
        </w:rPr>
        <w:t>Ульяновской области</w:t>
      </w:r>
      <w:r w:rsidR="00F71829" w:rsidRPr="00F71829">
        <w:rPr>
          <w:rFonts w:ascii="Times New Roman" w:hAnsi="Times New Roman" w:cs="Times New Roman"/>
          <w:b/>
          <w:bCs/>
          <w:sz w:val="28"/>
          <w:szCs w:val="28"/>
        </w:rPr>
        <w:t xml:space="preserve"> </w:t>
      </w:r>
      <w:r w:rsidRPr="00F71829">
        <w:rPr>
          <w:rFonts w:ascii="Times New Roman" w:hAnsi="Times New Roman" w:cs="Times New Roman"/>
          <w:b/>
          <w:bCs/>
          <w:sz w:val="28"/>
          <w:szCs w:val="28"/>
        </w:rPr>
        <w:t>по разделам классификации расходов</w:t>
      </w:r>
      <w:r w:rsidR="00025B2F" w:rsidRPr="00F71829">
        <w:rPr>
          <w:rFonts w:ascii="Times New Roman" w:hAnsi="Times New Roman" w:cs="Times New Roman"/>
          <w:b/>
          <w:bCs/>
          <w:sz w:val="28"/>
          <w:szCs w:val="28"/>
        </w:rPr>
        <w:t xml:space="preserve">, </w:t>
      </w:r>
      <w:r w:rsidR="00F71829" w:rsidRPr="00F71829">
        <w:rPr>
          <w:rFonts w:ascii="Times New Roman" w:hAnsi="Times New Roman" w:cs="Times New Roman"/>
          <w:b/>
          <w:bCs/>
          <w:sz w:val="28"/>
          <w:szCs w:val="28"/>
        </w:rPr>
        <w:t>тыс.</w:t>
      </w:r>
      <w:r w:rsidRPr="00F71829">
        <w:rPr>
          <w:rFonts w:ascii="Times New Roman" w:hAnsi="Times New Roman" w:cs="Times New Roman"/>
          <w:b/>
          <w:sz w:val="28"/>
          <w:szCs w:val="28"/>
        </w:rPr>
        <w:t xml:space="preserve"> рублей</w:t>
      </w:r>
    </w:p>
    <w:p w:rsidR="00025B2F" w:rsidRPr="00F71829" w:rsidRDefault="00025B2F" w:rsidP="00025B2F">
      <w:pPr>
        <w:spacing w:after="0" w:line="240" w:lineRule="auto"/>
        <w:ind w:firstLine="709"/>
        <w:contextualSpacing/>
        <w:jc w:val="center"/>
        <w:rPr>
          <w:rFonts w:ascii="Times New Roman" w:hAnsi="Times New Roman" w:cs="Times New Roman"/>
          <w:b/>
          <w:sz w:val="28"/>
          <w:szCs w:val="28"/>
          <w:highlight w:val="yellow"/>
        </w:rPr>
      </w:pPr>
    </w:p>
    <w:tbl>
      <w:tblPr>
        <w:tblW w:w="9639"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1134"/>
        <w:gridCol w:w="1134"/>
        <w:gridCol w:w="850"/>
        <w:gridCol w:w="1063"/>
        <w:gridCol w:w="1063"/>
      </w:tblGrid>
      <w:tr w:rsidR="00C75BBE" w:rsidRPr="00743E7C" w:rsidTr="00C10EF2">
        <w:trPr>
          <w:trHeight w:val="70"/>
        </w:trPr>
        <w:tc>
          <w:tcPr>
            <w:tcW w:w="2127" w:type="dxa"/>
            <w:vMerge w:val="restart"/>
            <w:vAlign w:val="center"/>
          </w:tcPr>
          <w:p w:rsidR="00C75BBE" w:rsidRPr="00743E7C" w:rsidRDefault="00C75BBE" w:rsidP="00025B2F">
            <w:pPr>
              <w:spacing w:after="0" w:line="240" w:lineRule="auto"/>
              <w:contextualSpacing/>
              <w:jc w:val="both"/>
              <w:rPr>
                <w:rFonts w:ascii="Times New Roman" w:hAnsi="Times New Roman" w:cs="Times New Roman"/>
                <w:sz w:val="28"/>
                <w:szCs w:val="28"/>
              </w:rPr>
            </w:pPr>
          </w:p>
        </w:tc>
        <w:tc>
          <w:tcPr>
            <w:tcW w:w="2268" w:type="dxa"/>
            <w:gridSpan w:val="2"/>
            <w:vAlign w:val="center"/>
          </w:tcPr>
          <w:p w:rsidR="00C75BBE" w:rsidRPr="00743E7C" w:rsidRDefault="00C75BBE" w:rsidP="00645EFC">
            <w:pPr>
              <w:spacing w:after="0" w:line="240" w:lineRule="auto"/>
              <w:contextualSpacing/>
              <w:jc w:val="center"/>
              <w:rPr>
                <w:rFonts w:ascii="Times New Roman" w:hAnsi="Times New Roman" w:cs="Times New Roman"/>
                <w:sz w:val="24"/>
                <w:szCs w:val="24"/>
              </w:rPr>
            </w:pPr>
            <w:r w:rsidRPr="00743E7C">
              <w:rPr>
                <w:rFonts w:ascii="Times New Roman" w:hAnsi="Times New Roman" w:cs="Times New Roman"/>
                <w:sz w:val="24"/>
                <w:szCs w:val="24"/>
              </w:rPr>
              <w:t>201</w:t>
            </w:r>
            <w:r w:rsidR="00DA6568" w:rsidRPr="00743E7C">
              <w:rPr>
                <w:rFonts w:ascii="Times New Roman" w:hAnsi="Times New Roman" w:cs="Times New Roman"/>
                <w:sz w:val="24"/>
                <w:szCs w:val="24"/>
              </w:rPr>
              <w:t>9</w:t>
            </w:r>
          </w:p>
        </w:tc>
        <w:tc>
          <w:tcPr>
            <w:tcW w:w="2268" w:type="dxa"/>
            <w:gridSpan w:val="2"/>
            <w:vAlign w:val="center"/>
          </w:tcPr>
          <w:p w:rsidR="00C75BBE" w:rsidRPr="00743E7C" w:rsidRDefault="00C75BBE" w:rsidP="00DA6568">
            <w:pPr>
              <w:spacing w:after="0" w:line="240" w:lineRule="auto"/>
              <w:contextualSpacing/>
              <w:jc w:val="center"/>
              <w:rPr>
                <w:rFonts w:ascii="Times New Roman" w:hAnsi="Times New Roman" w:cs="Times New Roman"/>
                <w:sz w:val="24"/>
                <w:szCs w:val="24"/>
              </w:rPr>
            </w:pPr>
            <w:r w:rsidRPr="00743E7C">
              <w:rPr>
                <w:rFonts w:ascii="Times New Roman" w:hAnsi="Times New Roman" w:cs="Times New Roman"/>
                <w:sz w:val="24"/>
                <w:szCs w:val="24"/>
              </w:rPr>
              <w:t>20</w:t>
            </w:r>
            <w:r w:rsidR="00DA6568" w:rsidRPr="00743E7C">
              <w:rPr>
                <w:rFonts w:ascii="Times New Roman" w:hAnsi="Times New Roman" w:cs="Times New Roman"/>
                <w:sz w:val="24"/>
                <w:szCs w:val="24"/>
              </w:rPr>
              <w:t>20</w:t>
            </w:r>
            <w:r w:rsidRPr="00743E7C">
              <w:rPr>
                <w:rFonts w:ascii="Times New Roman" w:hAnsi="Times New Roman" w:cs="Times New Roman"/>
                <w:sz w:val="24"/>
                <w:szCs w:val="24"/>
              </w:rPr>
              <w:t xml:space="preserve"> год</w:t>
            </w:r>
          </w:p>
        </w:tc>
        <w:tc>
          <w:tcPr>
            <w:tcW w:w="850" w:type="dxa"/>
            <w:vMerge w:val="restart"/>
            <w:vAlign w:val="center"/>
          </w:tcPr>
          <w:p w:rsidR="00C75BBE" w:rsidRPr="00743E7C" w:rsidRDefault="00C75BBE" w:rsidP="00DA6568">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 к 201</w:t>
            </w:r>
            <w:r w:rsidR="00DA6568" w:rsidRPr="00743E7C">
              <w:rPr>
                <w:rFonts w:ascii="Times New Roman" w:hAnsi="Times New Roman" w:cs="Times New Roman"/>
                <w:sz w:val="24"/>
                <w:szCs w:val="24"/>
              </w:rPr>
              <w:t>9</w:t>
            </w:r>
            <w:r w:rsidRPr="00743E7C">
              <w:rPr>
                <w:rFonts w:ascii="Times New Roman" w:hAnsi="Times New Roman" w:cs="Times New Roman"/>
                <w:sz w:val="24"/>
                <w:szCs w:val="24"/>
              </w:rPr>
              <w:t xml:space="preserve"> году</w:t>
            </w:r>
          </w:p>
        </w:tc>
        <w:tc>
          <w:tcPr>
            <w:tcW w:w="1063" w:type="dxa"/>
            <w:vMerge w:val="restart"/>
            <w:vAlign w:val="center"/>
          </w:tcPr>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202</w:t>
            </w:r>
            <w:r w:rsidR="00DA6568" w:rsidRPr="00743E7C">
              <w:rPr>
                <w:rFonts w:ascii="Times New Roman" w:hAnsi="Times New Roman" w:cs="Times New Roman"/>
                <w:sz w:val="24"/>
                <w:szCs w:val="24"/>
              </w:rPr>
              <w:t>1</w:t>
            </w:r>
            <w:r w:rsidRPr="00743E7C">
              <w:rPr>
                <w:rFonts w:ascii="Times New Roman" w:hAnsi="Times New Roman" w:cs="Times New Roman"/>
                <w:sz w:val="24"/>
                <w:szCs w:val="24"/>
              </w:rPr>
              <w:t xml:space="preserve"> год</w:t>
            </w:r>
          </w:p>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проект</w:t>
            </w:r>
          </w:p>
        </w:tc>
        <w:tc>
          <w:tcPr>
            <w:tcW w:w="1063" w:type="dxa"/>
            <w:vMerge w:val="restart"/>
            <w:vAlign w:val="center"/>
          </w:tcPr>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202</w:t>
            </w:r>
            <w:r w:rsidR="00DA6568" w:rsidRPr="00743E7C">
              <w:rPr>
                <w:rFonts w:ascii="Times New Roman" w:hAnsi="Times New Roman" w:cs="Times New Roman"/>
                <w:sz w:val="24"/>
                <w:szCs w:val="24"/>
              </w:rPr>
              <w:t>2</w:t>
            </w:r>
            <w:r w:rsidRPr="00743E7C">
              <w:rPr>
                <w:rFonts w:ascii="Times New Roman" w:hAnsi="Times New Roman" w:cs="Times New Roman"/>
                <w:sz w:val="24"/>
                <w:szCs w:val="24"/>
              </w:rPr>
              <w:t xml:space="preserve"> год</w:t>
            </w:r>
          </w:p>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проект</w:t>
            </w:r>
          </w:p>
        </w:tc>
      </w:tr>
      <w:tr w:rsidR="00C75BBE" w:rsidRPr="00537273" w:rsidTr="00C10EF2">
        <w:tc>
          <w:tcPr>
            <w:tcW w:w="2127" w:type="dxa"/>
            <w:vMerge/>
            <w:vAlign w:val="center"/>
          </w:tcPr>
          <w:p w:rsidR="00C75BBE" w:rsidRPr="00743E7C" w:rsidRDefault="00C75BBE" w:rsidP="00025B2F">
            <w:pPr>
              <w:spacing w:after="0" w:line="240" w:lineRule="auto"/>
              <w:contextualSpacing/>
              <w:jc w:val="both"/>
              <w:rPr>
                <w:rFonts w:ascii="Times New Roman" w:hAnsi="Times New Roman" w:cs="Times New Roman"/>
                <w:sz w:val="28"/>
                <w:szCs w:val="28"/>
              </w:rPr>
            </w:pPr>
          </w:p>
        </w:tc>
        <w:tc>
          <w:tcPr>
            <w:tcW w:w="1134" w:type="dxa"/>
            <w:vAlign w:val="center"/>
          </w:tcPr>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lang w:val="en-US"/>
              </w:rPr>
              <w:t>(</w:t>
            </w:r>
            <w:r w:rsidRPr="00743E7C">
              <w:rPr>
                <w:rFonts w:ascii="Times New Roman" w:hAnsi="Times New Roman" w:cs="Times New Roman"/>
                <w:sz w:val="24"/>
                <w:szCs w:val="24"/>
              </w:rPr>
              <w:t>первоначальный закон</w:t>
            </w:r>
            <w:r w:rsidRPr="00743E7C">
              <w:rPr>
                <w:rFonts w:ascii="Times New Roman" w:hAnsi="Times New Roman" w:cs="Times New Roman"/>
                <w:sz w:val="24"/>
                <w:szCs w:val="24"/>
                <w:lang w:val="en-US"/>
              </w:rPr>
              <w:t>)</w:t>
            </w:r>
          </w:p>
        </w:tc>
        <w:tc>
          <w:tcPr>
            <w:tcW w:w="1134" w:type="dxa"/>
            <w:shd w:val="clear" w:color="auto" w:fill="auto"/>
            <w:vAlign w:val="center"/>
          </w:tcPr>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удельный вес в общей сумме расходов, %</w:t>
            </w:r>
          </w:p>
        </w:tc>
        <w:tc>
          <w:tcPr>
            <w:tcW w:w="1134" w:type="dxa"/>
            <w:vAlign w:val="center"/>
          </w:tcPr>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проект</w:t>
            </w:r>
          </w:p>
        </w:tc>
        <w:tc>
          <w:tcPr>
            <w:tcW w:w="1134" w:type="dxa"/>
            <w:vAlign w:val="center"/>
          </w:tcPr>
          <w:p w:rsidR="00C75BBE" w:rsidRPr="00743E7C" w:rsidRDefault="00C75BBE"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удельный вес в общей сумме расходов, %</w:t>
            </w:r>
          </w:p>
        </w:tc>
        <w:tc>
          <w:tcPr>
            <w:tcW w:w="850" w:type="dxa"/>
            <w:vMerge/>
          </w:tcPr>
          <w:p w:rsidR="00C75BBE" w:rsidRPr="00743E7C" w:rsidRDefault="00C75BBE" w:rsidP="00025B2F">
            <w:pPr>
              <w:spacing w:after="0" w:line="240" w:lineRule="auto"/>
              <w:contextualSpacing/>
              <w:jc w:val="both"/>
              <w:rPr>
                <w:rFonts w:ascii="Times New Roman" w:hAnsi="Times New Roman" w:cs="Times New Roman"/>
                <w:sz w:val="28"/>
                <w:szCs w:val="28"/>
              </w:rPr>
            </w:pPr>
          </w:p>
        </w:tc>
        <w:tc>
          <w:tcPr>
            <w:tcW w:w="1063" w:type="dxa"/>
            <w:vMerge/>
            <w:vAlign w:val="center"/>
          </w:tcPr>
          <w:p w:rsidR="00C75BBE" w:rsidRPr="00743E7C" w:rsidRDefault="00C75BBE" w:rsidP="00025B2F">
            <w:pPr>
              <w:spacing w:after="0" w:line="240" w:lineRule="auto"/>
              <w:contextualSpacing/>
              <w:jc w:val="both"/>
              <w:rPr>
                <w:rFonts w:ascii="Times New Roman" w:hAnsi="Times New Roman" w:cs="Times New Roman"/>
                <w:sz w:val="28"/>
                <w:szCs w:val="28"/>
              </w:rPr>
            </w:pPr>
          </w:p>
        </w:tc>
        <w:tc>
          <w:tcPr>
            <w:tcW w:w="1063" w:type="dxa"/>
            <w:vMerge/>
            <w:vAlign w:val="center"/>
          </w:tcPr>
          <w:p w:rsidR="00C75BBE" w:rsidRPr="00743E7C" w:rsidRDefault="00C75BBE" w:rsidP="00025B2F">
            <w:pPr>
              <w:spacing w:after="0" w:line="240" w:lineRule="auto"/>
              <w:contextualSpacing/>
              <w:jc w:val="both"/>
              <w:rPr>
                <w:rFonts w:ascii="Times New Roman" w:hAnsi="Times New Roman" w:cs="Times New Roman"/>
                <w:sz w:val="28"/>
                <w:szCs w:val="28"/>
              </w:rPr>
            </w:pPr>
          </w:p>
        </w:tc>
      </w:tr>
    </w:tbl>
    <w:p w:rsidR="00C75BBE" w:rsidRPr="00537273" w:rsidRDefault="00C75BBE" w:rsidP="00640EA1">
      <w:pPr>
        <w:tabs>
          <w:tab w:val="left" w:pos="2805"/>
        </w:tabs>
        <w:spacing w:after="0" w:line="240" w:lineRule="auto"/>
        <w:ind w:firstLine="709"/>
        <w:contextualSpacing/>
        <w:jc w:val="both"/>
        <w:rPr>
          <w:rFonts w:ascii="Times New Roman" w:hAnsi="Times New Roman" w:cs="Times New Roman"/>
          <w:sz w:val="28"/>
          <w:szCs w:val="28"/>
          <w:highlight w:val="yellow"/>
        </w:rPr>
      </w:pP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1134"/>
        <w:gridCol w:w="10"/>
        <w:gridCol w:w="1124"/>
        <w:gridCol w:w="860"/>
        <w:gridCol w:w="1063"/>
        <w:gridCol w:w="1063"/>
      </w:tblGrid>
      <w:tr w:rsidR="00C75BBE" w:rsidRPr="00743E7C" w:rsidTr="00C10EF2">
        <w:trPr>
          <w:tblHeader/>
        </w:trPr>
        <w:tc>
          <w:tcPr>
            <w:tcW w:w="2127" w:type="dxa"/>
            <w:vAlign w:val="center"/>
          </w:tcPr>
          <w:p w:rsidR="00C75BBE" w:rsidRPr="00743E7C" w:rsidRDefault="00C75BBE" w:rsidP="00025B2F">
            <w:pPr>
              <w:spacing w:after="0" w:line="240" w:lineRule="auto"/>
              <w:contextualSpacing/>
              <w:jc w:val="center"/>
              <w:rPr>
                <w:rFonts w:ascii="Times New Roman" w:hAnsi="Times New Roman" w:cs="Times New Roman"/>
                <w:sz w:val="28"/>
                <w:szCs w:val="28"/>
              </w:rPr>
            </w:pPr>
            <w:r w:rsidRPr="00743E7C">
              <w:rPr>
                <w:rFonts w:ascii="Times New Roman" w:hAnsi="Times New Roman" w:cs="Times New Roman"/>
                <w:sz w:val="28"/>
                <w:szCs w:val="28"/>
              </w:rPr>
              <w:t>1</w:t>
            </w:r>
          </w:p>
        </w:tc>
        <w:tc>
          <w:tcPr>
            <w:tcW w:w="1134" w:type="dxa"/>
            <w:vAlign w:val="center"/>
          </w:tcPr>
          <w:p w:rsidR="00C75BBE" w:rsidRPr="00743E7C" w:rsidRDefault="00C75BBE" w:rsidP="00025B2F">
            <w:pPr>
              <w:spacing w:after="0" w:line="240" w:lineRule="auto"/>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2</w:t>
            </w:r>
          </w:p>
        </w:tc>
        <w:tc>
          <w:tcPr>
            <w:tcW w:w="1134" w:type="dxa"/>
            <w:vAlign w:val="center"/>
          </w:tcPr>
          <w:p w:rsidR="00C75BBE" w:rsidRPr="00743E7C" w:rsidRDefault="00C75BBE" w:rsidP="00025B2F">
            <w:pPr>
              <w:spacing w:after="0" w:line="240" w:lineRule="auto"/>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3</w:t>
            </w:r>
          </w:p>
        </w:tc>
        <w:tc>
          <w:tcPr>
            <w:tcW w:w="1134" w:type="dxa"/>
            <w:vAlign w:val="center"/>
          </w:tcPr>
          <w:p w:rsidR="00C75BBE" w:rsidRPr="00743E7C" w:rsidRDefault="00C75BBE" w:rsidP="00912DDC">
            <w:pPr>
              <w:spacing w:after="0" w:line="240" w:lineRule="auto"/>
              <w:ind w:left="-108" w:right="-98"/>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4</w:t>
            </w:r>
          </w:p>
        </w:tc>
        <w:tc>
          <w:tcPr>
            <w:tcW w:w="1134" w:type="dxa"/>
            <w:gridSpan w:val="2"/>
            <w:vAlign w:val="center"/>
          </w:tcPr>
          <w:p w:rsidR="00C75BBE" w:rsidRPr="00743E7C" w:rsidRDefault="00C75BBE" w:rsidP="00025B2F">
            <w:pPr>
              <w:spacing w:after="0" w:line="240" w:lineRule="auto"/>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5</w:t>
            </w:r>
          </w:p>
        </w:tc>
        <w:tc>
          <w:tcPr>
            <w:tcW w:w="860" w:type="dxa"/>
            <w:vAlign w:val="center"/>
          </w:tcPr>
          <w:p w:rsidR="00C75BBE" w:rsidRPr="00743E7C" w:rsidRDefault="00C75BBE" w:rsidP="00025B2F">
            <w:pPr>
              <w:spacing w:after="0" w:line="240" w:lineRule="auto"/>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6</w:t>
            </w:r>
          </w:p>
        </w:tc>
        <w:tc>
          <w:tcPr>
            <w:tcW w:w="1063" w:type="dxa"/>
            <w:vAlign w:val="center"/>
          </w:tcPr>
          <w:p w:rsidR="00C75BBE" w:rsidRPr="00743E7C" w:rsidRDefault="00C75BBE" w:rsidP="00912DDC">
            <w:pPr>
              <w:spacing w:after="0" w:line="240" w:lineRule="auto"/>
              <w:ind w:left="-118" w:right="-169"/>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7</w:t>
            </w:r>
          </w:p>
        </w:tc>
        <w:tc>
          <w:tcPr>
            <w:tcW w:w="1063" w:type="dxa"/>
            <w:vAlign w:val="center"/>
          </w:tcPr>
          <w:p w:rsidR="00C75BBE" w:rsidRPr="00743E7C" w:rsidRDefault="00C75BBE" w:rsidP="00912DDC">
            <w:pPr>
              <w:spacing w:after="0" w:line="240" w:lineRule="auto"/>
              <w:ind w:left="-47" w:right="-98"/>
              <w:contextualSpacing/>
              <w:jc w:val="center"/>
              <w:rPr>
                <w:rFonts w:ascii="Times New Roman" w:hAnsi="Times New Roman" w:cs="Times New Roman"/>
                <w:color w:val="000000"/>
                <w:sz w:val="28"/>
                <w:szCs w:val="28"/>
              </w:rPr>
            </w:pPr>
            <w:r w:rsidRPr="00743E7C">
              <w:rPr>
                <w:rFonts w:ascii="Times New Roman" w:hAnsi="Times New Roman" w:cs="Times New Roman"/>
                <w:color w:val="000000"/>
                <w:sz w:val="28"/>
                <w:szCs w:val="28"/>
              </w:rPr>
              <w:t>8</w:t>
            </w:r>
          </w:p>
        </w:tc>
      </w:tr>
      <w:tr w:rsidR="00063550" w:rsidRPr="00743E7C" w:rsidTr="00063550">
        <w:tc>
          <w:tcPr>
            <w:tcW w:w="2127" w:type="dxa"/>
            <w:vAlign w:val="center"/>
          </w:tcPr>
          <w:p w:rsidR="00063550" w:rsidRPr="00743E7C" w:rsidRDefault="00063550" w:rsidP="00025B2F">
            <w:pPr>
              <w:spacing w:after="0" w:line="240" w:lineRule="auto"/>
              <w:contextualSpacing/>
              <w:jc w:val="both"/>
              <w:rPr>
                <w:rFonts w:ascii="Times New Roman" w:hAnsi="Times New Roman" w:cs="Times New Roman"/>
                <w:sz w:val="24"/>
                <w:szCs w:val="24"/>
              </w:rPr>
            </w:pPr>
            <w:r w:rsidRPr="00743E7C">
              <w:rPr>
                <w:rFonts w:ascii="Times New Roman" w:hAnsi="Times New Roman" w:cs="Times New Roman"/>
                <w:sz w:val="24"/>
                <w:szCs w:val="24"/>
              </w:rPr>
              <w:t>ВСЕГО</w:t>
            </w:r>
          </w:p>
        </w:tc>
        <w:tc>
          <w:tcPr>
            <w:tcW w:w="1134" w:type="dxa"/>
            <w:vAlign w:val="bottom"/>
          </w:tcPr>
          <w:p w:rsidR="00063550" w:rsidRPr="00063550" w:rsidRDefault="00063550" w:rsidP="00407AE5">
            <w:pPr>
              <w:spacing w:after="0" w:line="240" w:lineRule="auto"/>
              <w:jc w:val="center"/>
              <w:rPr>
                <w:rFonts w:ascii="Times New Roman" w:eastAsia="Times New Roman" w:hAnsi="Times New Roman"/>
              </w:rPr>
            </w:pPr>
            <w:r w:rsidRPr="00063550">
              <w:rPr>
                <w:rFonts w:ascii="Times New Roman" w:eastAsia="Times New Roman" w:hAnsi="Times New Roman"/>
              </w:rPr>
              <w:t>546</w:t>
            </w:r>
            <w:r w:rsidR="00407AE5">
              <w:rPr>
                <w:rFonts w:ascii="Times New Roman" w:eastAsia="Times New Roman" w:hAnsi="Times New Roman"/>
              </w:rPr>
              <w:t> </w:t>
            </w:r>
            <w:r w:rsidRPr="00063550">
              <w:rPr>
                <w:rFonts w:ascii="Times New Roman" w:eastAsia="Times New Roman" w:hAnsi="Times New Roman"/>
              </w:rPr>
              <w:t>2</w:t>
            </w:r>
            <w:r w:rsidR="00407AE5">
              <w:rPr>
                <w:rFonts w:ascii="Times New Roman" w:eastAsia="Times New Roman" w:hAnsi="Times New Roman"/>
              </w:rPr>
              <w:t>37,0</w:t>
            </w:r>
          </w:p>
        </w:tc>
        <w:tc>
          <w:tcPr>
            <w:tcW w:w="1134" w:type="dxa"/>
            <w:vAlign w:val="center"/>
          </w:tcPr>
          <w:p w:rsidR="00063550" w:rsidRPr="00743E7C" w:rsidRDefault="00063550" w:rsidP="00025B2F">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34" w:type="dxa"/>
            <w:vAlign w:val="center"/>
          </w:tcPr>
          <w:p w:rsidR="00063550" w:rsidRPr="00743E7C" w:rsidRDefault="00D318B6" w:rsidP="0089451B">
            <w:pPr>
              <w:spacing w:after="0" w:line="240" w:lineRule="auto"/>
              <w:ind w:left="-108" w:right="-9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713485,2</w:t>
            </w:r>
          </w:p>
        </w:tc>
        <w:tc>
          <w:tcPr>
            <w:tcW w:w="1134" w:type="dxa"/>
            <w:gridSpan w:val="2"/>
            <w:vAlign w:val="center"/>
          </w:tcPr>
          <w:p w:rsidR="00063550" w:rsidRPr="00743E7C" w:rsidRDefault="009F665E" w:rsidP="00025B2F">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860" w:type="dxa"/>
            <w:vAlign w:val="center"/>
          </w:tcPr>
          <w:p w:rsidR="00063550" w:rsidRPr="00743E7C" w:rsidRDefault="009F665E" w:rsidP="00025B2F">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130,6</w:t>
            </w:r>
          </w:p>
        </w:tc>
        <w:tc>
          <w:tcPr>
            <w:tcW w:w="1063" w:type="dxa"/>
            <w:vAlign w:val="center"/>
          </w:tcPr>
          <w:p w:rsidR="00063550" w:rsidRPr="00743E7C" w:rsidRDefault="00C9267A" w:rsidP="00B35CCD">
            <w:pPr>
              <w:spacing w:after="0" w:line="240" w:lineRule="auto"/>
              <w:ind w:left="-108" w:right="-9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740</w:t>
            </w:r>
            <w:r w:rsidR="00763530">
              <w:rPr>
                <w:rFonts w:ascii="Times New Roman" w:hAnsi="Times New Roman" w:cs="Times New Roman"/>
                <w:color w:val="000000"/>
                <w:sz w:val="24"/>
                <w:szCs w:val="24"/>
              </w:rPr>
              <w:t>175,</w:t>
            </w:r>
            <w:r w:rsidR="00B35CCD">
              <w:rPr>
                <w:rFonts w:ascii="Times New Roman" w:hAnsi="Times New Roman" w:cs="Times New Roman"/>
                <w:color w:val="000000"/>
                <w:sz w:val="24"/>
                <w:szCs w:val="24"/>
              </w:rPr>
              <w:t>2</w:t>
            </w:r>
          </w:p>
        </w:tc>
        <w:tc>
          <w:tcPr>
            <w:tcW w:w="1063" w:type="dxa"/>
            <w:vAlign w:val="center"/>
          </w:tcPr>
          <w:p w:rsidR="00063550" w:rsidRPr="00743E7C" w:rsidRDefault="00C9267A" w:rsidP="00B35CCD">
            <w:pPr>
              <w:spacing w:after="0" w:line="240" w:lineRule="auto"/>
              <w:ind w:left="-47" w:right="-98"/>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r w:rsidR="00B35CCD">
              <w:rPr>
                <w:rFonts w:ascii="Times New Roman" w:hAnsi="Times New Roman" w:cs="Times New Roman"/>
                <w:color w:val="000000"/>
                <w:sz w:val="24"/>
                <w:szCs w:val="24"/>
              </w:rPr>
              <w:t>7777,0</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proofErr w:type="spellStart"/>
            <w:proofErr w:type="gramStart"/>
            <w:r w:rsidRPr="00743E7C">
              <w:rPr>
                <w:color w:val="000000"/>
                <w:kern w:val="24"/>
              </w:rPr>
              <w:t>Общегосу</w:t>
            </w:r>
            <w:proofErr w:type="spellEnd"/>
            <w:r w:rsidRPr="00743E7C">
              <w:rPr>
                <w:color w:val="000000"/>
                <w:kern w:val="24"/>
              </w:rPr>
              <w:t>-дарственные</w:t>
            </w:r>
            <w:proofErr w:type="gramEnd"/>
            <w:r w:rsidRPr="00743E7C">
              <w:rPr>
                <w:color w:val="000000"/>
                <w:kern w:val="24"/>
              </w:rPr>
              <w:t xml:space="preserve"> вопросы </w:t>
            </w:r>
          </w:p>
        </w:tc>
        <w:tc>
          <w:tcPr>
            <w:tcW w:w="1134" w:type="dxa"/>
            <w:vAlign w:val="bottom"/>
          </w:tcPr>
          <w:p w:rsidR="00063550" w:rsidRPr="00063550" w:rsidRDefault="00407AE5" w:rsidP="00063550">
            <w:pPr>
              <w:spacing w:after="0" w:line="240" w:lineRule="auto"/>
              <w:jc w:val="center"/>
              <w:rPr>
                <w:rFonts w:ascii="Times New Roman" w:eastAsia="Times New Roman" w:hAnsi="Times New Roman"/>
              </w:rPr>
            </w:pPr>
            <w:r>
              <w:rPr>
                <w:rFonts w:ascii="Times New Roman" w:eastAsia="Times New Roman" w:hAnsi="Times New Roman"/>
              </w:rPr>
              <w:t>58 818,6</w:t>
            </w:r>
          </w:p>
        </w:tc>
        <w:tc>
          <w:tcPr>
            <w:tcW w:w="1134" w:type="dxa"/>
            <w:vAlign w:val="bottom"/>
          </w:tcPr>
          <w:p w:rsidR="00063550" w:rsidRPr="00743E7C" w:rsidRDefault="00407AE5"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10,8</w:t>
            </w:r>
          </w:p>
        </w:tc>
        <w:tc>
          <w:tcPr>
            <w:tcW w:w="1144" w:type="dxa"/>
            <w:gridSpan w:val="2"/>
            <w:vAlign w:val="bottom"/>
          </w:tcPr>
          <w:p w:rsidR="00063550" w:rsidRPr="00743E7C" w:rsidRDefault="00D318B6"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61367,6</w:t>
            </w:r>
          </w:p>
        </w:tc>
        <w:tc>
          <w:tcPr>
            <w:tcW w:w="1124" w:type="dxa"/>
            <w:vAlign w:val="bottom"/>
          </w:tcPr>
          <w:p w:rsidR="00063550" w:rsidRPr="00743E7C" w:rsidRDefault="009F665E" w:rsidP="0068427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860"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104,3</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52160,5</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55827,2</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 xml:space="preserve">Национальная безопасность и </w:t>
            </w:r>
            <w:proofErr w:type="spellStart"/>
            <w:proofErr w:type="gramStart"/>
            <w:r w:rsidRPr="00743E7C">
              <w:rPr>
                <w:color w:val="000000"/>
                <w:kern w:val="24"/>
              </w:rPr>
              <w:t>правоохрани</w:t>
            </w:r>
            <w:proofErr w:type="spellEnd"/>
            <w:r w:rsidRPr="00743E7C">
              <w:rPr>
                <w:color w:val="000000"/>
                <w:kern w:val="24"/>
              </w:rPr>
              <w:t>-тельная</w:t>
            </w:r>
            <w:proofErr w:type="gramEnd"/>
            <w:r w:rsidRPr="00743E7C">
              <w:rPr>
                <w:color w:val="000000"/>
                <w:kern w:val="24"/>
              </w:rPr>
              <w:t xml:space="preserve"> деятельность </w:t>
            </w:r>
          </w:p>
        </w:tc>
        <w:tc>
          <w:tcPr>
            <w:tcW w:w="1134" w:type="dxa"/>
            <w:vAlign w:val="bottom"/>
          </w:tcPr>
          <w:p w:rsidR="00063550" w:rsidRPr="00063550" w:rsidRDefault="00063550" w:rsidP="00063550">
            <w:pPr>
              <w:spacing w:after="0" w:line="240" w:lineRule="auto"/>
              <w:jc w:val="center"/>
              <w:rPr>
                <w:rFonts w:ascii="Times New Roman" w:eastAsia="Times New Roman" w:hAnsi="Times New Roman"/>
              </w:rPr>
            </w:pPr>
            <w:r w:rsidRPr="00063550">
              <w:rPr>
                <w:rFonts w:ascii="Times New Roman" w:eastAsia="Times New Roman" w:hAnsi="Times New Roman"/>
              </w:rPr>
              <w:t>100,0</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44" w:type="dxa"/>
            <w:gridSpan w:val="2"/>
            <w:vAlign w:val="bottom"/>
          </w:tcPr>
          <w:p w:rsidR="00063550" w:rsidRPr="00743E7C" w:rsidRDefault="00D318B6"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860"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100,0</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 xml:space="preserve">Национальная экономика </w:t>
            </w:r>
          </w:p>
        </w:tc>
        <w:tc>
          <w:tcPr>
            <w:tcW w:w="1134" w:type="dxa"/>
            <w:vAlign w:val="bottom"/>
          </w:tcPr>
          <w:p w:rsidR="00063550" w:rsidRPr="00063550" w:rsidRDefault="00063550" w:rsidP="00407AE5">
            <w:pPr>
              <w:spacing w:after="0" w:line="240" w:lineRule="auto"/>
              <w:jc w:val="center"/>
              <w:rPr>
                <w:rFonts w:ascii="Times New Roman" w:eastAsia="Times New Roman" w:hAnsi="Times New Roman"/>
              </w:rPr>
            </w:pPr>
            <w:r w:rsidRPr="00063550">
              <w:rPr>
                <w:rFonts w:ascii="Times New Roman" w:eastAsia="Times New Roman" w:hAnsi="Times New Roman"/>
              </w:rPr>
              <w:t>13</w:t>
            </w:r>
            <w:r w:rsidR="00407AE5">
              <w:rPr>
                <w:rFonts w:ascii="Times New Roman" w:eastAsia="Times New Roman" w:hAnsi="Times New Roman"/>
              </w:rPr>
              <w:t> 535,8</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063550" w:rsidRPr="00743E7C">
              <w:rPr>
                <w:rFonts w:ascii="Times New Roman" w:hAnsi="Times New Roman" w:cs="Times New Roman"/>
                <w:color w:val="000000"/>
                <w:sz w:val="24"/>
                <w:szCs w:val="24"/>
              </w:rPr>
              <w:t>,5</w:t>
            </w:r>
          </w:p>
        </w:tc>
        <w:tc>
          <w:tcPr>
            <w:tcW w:w="1144" w:type="dxa"/>
            <w:gridSpan w:val="2"/>
            <w:vAlign w:val="bottom"/>
          </w:tcPr>
          <w:p w:rsidR="00063550" w:rsidRPr="00743E7C" w:rsidRDefault="00D318B6"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62022,6</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8,7</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4,6 раза</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47337,7</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80180,2</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Жилищно-коммунальное хозяйство</w:t>
            </w:r>
          </w:p>
        </w:tc>
        <w:tc>
          <w:tcPr>
            <w:tcW w:w="1134" w:type="dxa"/>
            <w:vAlign w:val="bottom"/>
          </w:tcPr>
          <w:p w:rsidR="00063550" w:rsidRPr="00063550" w:rsidRDefault="00063550" w:rsidP="00063550">
            <w:pPr>
              <w:spacing w:after="0" w:line="240" w:lineRule="auto"/>
              <w:jc w:val="center"/>
              <w:rPr>
                <w:rFonts w:ascii="Times New Roman" w:eastAsia="Times New Roman" w:hAnsi="Times New Roman"/>
              </w:rPr>
            </w:pPr>
            <w:r w:rsidRPr="00063550">
              <w:rPr>
                <w:rFonts w:ascii="Times New Roman" w:eastAsia="Times New Roman" w:hAnsi="Times New Roman"/>
              </w:rPr>
              <w:t>4 966,8</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0,9</w:t>
            </w:r>
          </w:p>
        </w:tc>
        <w:tc>
          <w:tcPr>
            <w:tcW w:w="1144" w:type="dxa"/>
            <w:gridSpan w:val="2"/>
            <w:vAlign w:val="bottom"/>
          </w:tcPr>
          <w:p w:rsidR="00063550" w:rsidRPr="00743E7C" w:rsidRDefault="00D318B6" w:rsidP="009F665E">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36279,</w:t>
            </w:r>
            <w:r w:rsidR="009F665E">
              <w:rPr>
                <w:rFonts w:ascii="Times New Roman" w:hAnsi="Times New Roman" w:cs="Times New Roman"/>
                <w:color w:val="000000"/>
                <w:sz w:val="24"/>
                <w:szCs w:val="24"/>
              </w:rPr>
              <w:t>5</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 раза</w:t>
            </w:r>
          </w:p>
        </w:tc>
        <w:tc>
          <w:tcPr>
            <w:tcW w:w="1063" w:type="dxa"/>
            <w:vAlign w:val="bottom"/>
          </w:tcPr>
          <w:p w:rsidR="00063550" w:rsidRPr="00743E7C" w:rsidRDefault="00763530" w:rsidP="0068427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71869,3</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8924,7</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Охрана окружающей среды</w:t>
            </w:r>
          </w:p>
        </w:tc>
        <w:tc>
          <w:tcPr>
            <w:tcW w:w="1134" w:type="dxa"/>
            <w:vAlign w:val="bottom"/>
          </w:tcPr>
          <w:p w:rsidR="00063550" w:rsidRPr="00063550" w:rsidRDefault="00407AE5" w:rsidP="00063550">
            <w:pPr>
              <w:spacing w:after="0" w:line="240" w:lineRule="auto"/>
              <w:jc w:val="center"/>
              <w:rPr>
                <w:rFonts w:ascii="Times New Roman" w:eastAsia="Times New Roman" w:hAnsi="Times New Roman"/>
              </w:rPr>
            </w:pPr>
            <w:r>
              <w:rPr>
                <w:rFonts w:ascii="Times New Roman" w:eastAsia="Times New Roman" w:hAnsi="Times New Roman"/>
              </w:rPr>
              <w:t>12</w:t>
            </w:r>
            <w:r w:rsidR="00063550" w:rsidRPr="00063550">
              <w:rPr>
                <w:rFonts w:ascii="Times New Roman" w:eastAsia="Times New Roman" w:hAnsi="Times New Roman"/>
              </w:rPr>
              <w:t>2,0</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1144" w:type="dxa"/>
            <w:gridSpan w:val="2"/>
            <w:vAlign w:val="bottom"/>
          </w:tcPr>
          <w:p w:rsidR="00063550" w:rsidRPr="00743E7C" w:rsidRDefault="009F665E"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891,5</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7,3 раза</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630,2</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630,2</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 xml:space="preserve">Образование </w:t>
            </w:r>
          </w:p>
        </w:tc>
        <w:tc>
          <w:tcPr>
            <w:tcW w:w="1134" w:type="dxa"/>
            <w:vAlign w:val="bottom"/>
          </w:tcPr>
          <w:p w:rsidR="00063550" w:rsidRPr="00063550" w:rsidRDefault="00063550" w:rsidP="00407AE5">
            <w:pPr>
              <w:spacing w:after="0" w:line="240" w:lineRule="auto"/>
              <w:jc w:val="center"/>
              <w:rPr>
                <w:rFonts w:ascii="Times New Roman" w:eastAsia="Times New Roman" w:hAnsi="Times New Roman"/>
              </w:rPr>
            </w:pPr>
            <w:r w:rsidRPr="00063550">
              <w:rPr>
                <w:rFonts w:ascii="Times New Roman" w:eastAsia="Times New Roman" w:hAnsi="Times New Roman"/>
              </w:rPr>
              <w:t>389</w:t>
            </w:r>
            <w:r w:rsidR="00407AE5">
              <w:rPr>
                <w:rFonts w:ascii="Times New Roman" w:eastAsia="Times New Roman" w:hAnsi="Times New Roman"/>
              </w:rPr>
              <w:t> 373,2</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71,3</w:t>
            </w:r>
          </w:p>
        </w:tc>
        <w:tc>
          <w:tcPr>
            <w:tcW w:w="1144" w:type="dxa"/>
            <w:gridSpan w:val="2"/>
            <w:vAlign w:val="bottom"/>
          </w:tcPr>
          <w:p w:rsidR="00063550" w:rsidRPr="00743E7C" w:rsidRDefault="009F665E"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413301,7</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57,9</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106,1</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458104,1</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456208,8</w:t>
            </w:r>
          </w:p>
        </w:tc>
      </w:tr>
      <w:tr w:rsidR="00063550" w:rsidRPr="00743E7C" w:rsidTr="00063550">
        <w:tc>
          <w:tcPr>
            <w:tcW w:w="2127" w:type="dxa"/>
            <w:vAlign w:val="center"/>
          </w:tcPr>
          <w:p w:rsidR="00063550" w:rsidRPr="00743E7C" w:rsidRDefault="00063550" w:rsidP="00B40D38">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Культура, кинематография</w:t>
            </w:r>
          </w:p>
        </w:tc>
        <w:tc>
          <w:tcPr>
            <w:tcW w:w="1134" w:type="dxa"/>
            <w:vAlign w:val="bottom"/>
          </w:tcPr>
          <w:p w:rsidR="00063550" w:rsidRPr="00063550" w:rsidRDefault="00063550" w:rsidP="00407AE5">
            <w:pPr>
              <w:spacing w:after="0" w:line="240" w:lineRule="auto"/>
              <w:jc w:val="center"/>
              <w:rPr>
                <w:rFonts w:ascii="Times New Roman" w:eastAsia="Times New Roman" w:hAnsi="Times New Roman"/>
              </w:rPr>
            </w:pPr>
            <w:r w:rsidRPr="00063550">
              <w:rPr>
                <w:rFonts w:ascii="Times New Roman" w:eastAsia="Times New Roman" w:hAnsi="Times New Roman"/>
              </w:rPr>
              <w:t>23</w:t>
            </w:r>
            <w:r w:rsidR="00407AE5">
              <w:rPr>
                <w:rFonts w:ascii="Times New Roman" w:eastAsia="Times New Roman" w:hAnsi="Times New Roman"/>
              </w:rPr>
              <w:t> </w:t>
            </w:r>
            <w:r w:rsidRPr="00063550">
              <w:rPr>
                <w:rFonts w:ascii="Times New Roman" w:eastAsia="Times New Roman" w:hAnsi="Times New Roman"/>
              </w:rPr>
              <w:t>2</w:t>
            </w:r>
            <w:r w:rsidR="00407AE5">
              <w:rPr>
                <w:rFonts w:ascii="Times New Roman" w:eastAsia="Times New Roman" w:hAnsi="Times New Roman"/>
              </w:rPr>
              <w:t>33,8</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w:t>
            </w:r>
          </w:p>
        </w:tc>
        <w:tc>
          <w:tcPr>
            <w:tcW w:w="1144" w:type="dxa"/>
            <w:gridSpan w:val="2"/>
            <w:vAlign w:val="bottom"/>
          </w:tcPr>
          <w:p w:rsidR="00063550" w:rsidRPr="00743E7C" w:rsidRDefault="009F665E" w:rsidP="009F665E">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51415,0</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7,2</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раза</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21109,3</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21201,1</w:t>
            </w:r>
          </w:p>
        </w:tc>
      </w:tr>
      <w:tr w:rsidR="00063550" w:rsidRPr="00743E7C" w:rsidTr="00063550">
        <w:tc>
          <w:tcPr>
            <w:tcW w:w="2127" w:type="dxa"/>
            <w:vAlign w:val="center"/>
          </w:tcPr>
          <w:p w:rsidR="00063550" w:rsidRPr="00743E7C" w:rsidRDefault="00063550" w:rsidP="00025B2F">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 xml:space="preserve">Социальная политика </w:t>
            </w:r>
          </w:p>
        </w:tc>
        <w:tc>
          <w:tcPr>
            <w:tcW w:w="1134" w:type="dxa"/>
            <w:vAlign w:val="bottom"/>
          </w:tcPr>
          <w:p w:rsidR="00063550" w:rsidRPr="00063550" w:rsidRDefault="00063550" w:rsidP="00407AE5">
            <w:pPr>
              <w:spacing w:after="0" w:line="240" w:lineRule="auto"/>
              <w:jc w:val="center"/>
              <w:rPr>
                <w:rFonts w:ascii="Times New Roman" w:eastAsia="Times New Roman" w:hAnsi="Times New Roman"/>
              </w:rPr>
            </w:pPr>
            <w:r w:rsidRPr="00063550">
              <w:rPr>
                <w:rFonts w:ascii="Times New Roman" w:eastAsia="Times New Roman" w:hAnsi="Times New Roman"/>
              </w:rPr>
              <w:t>3</w:t>
            </w:r>
            <w:r w:rsidR="00407AE5">
              <w:rPr>
                <w:rFonts w:ascii="Times New Roman" w:eastAsia="Times New Roman" w:hAnsi="Times New Roman"/>
              </w:rPr>
              <w:t>6 057,8</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6,6</w:t>
            </w:r>
          </w:p>
        </w:tc>
        <w:tc>
          <w:tcPr>
            <w:tcW w:w="1144" w:type="dxa"/>
            <w:gridSpan w:val="2"/>
            <w:vAlign w:val="bottom"/>
          </w:tcPr>
          <w:p w:rsidR="00063550" w:rsidRPr="00743E7C" w:rsidRDefault="009F665E"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44515,0</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6,2</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123,5</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43055,3</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43466,8</w:t>
            </w:r>
          </w:p>
        </w:tc>
      </w:tr>
      <w:tr w:rsidR="00063550" w:rsidRPr="00743E7C" w:rsidTr="00063550">
        <w:tc>
          <w:tcPr>
            <w:tcW w:w="2127" w:type="dxa"/>
            <w:vAlign w:val="center"/>
          </w:tcPr>
          <w:p w:rsidR="00063550" w:rsidRPr="00743E7C" w:rsidRDefault="00063550" w:rsidP="00645EFC">
            <w:pPr>
              <w:pStyle w:val="ac"/>
              <w:kinsoku w:val="0"/>
              <w:overflowPunct w:val="0"/>
              <w:spacing w:before="0" w:beforeAutospacing="0" w:after="0" w:afterAutospacing="0"/>
              <w:contextualSpacing/>
              <w:textAlignment w:val="baseline"/>
              <w:rPr>
                <w:color w:val="000000"/>
                <w:kern w:val="24"/>
              </w:rPr>
            </w:pPr>
            <w:r w:rsidRPr="00743E7C">
              <w:rPr>
                <w:color w:val="000000"/>
                <w:kern w:val="24"/>
              </w:rPr>
              <w:t>Физическая культура и спорт</w:t>
            </w:r>
          </w:p>
        </w:tc>
        <w:tc>
          <w:tcPr>
            <w:tcW w:w="1134" w:type="dxa"/>
            <w:vAlign w:val="bottom"/>
          </w:tcPr>
          <w:p w:rsidR="00063550" w:rsidRPr="00063550" w:rsidRDefault="00063550" w:rsidP="00063550">
            <w:pPr>
              <w:spacing w:after="0" w:line="240" w:lineRule="auto"/>
              <w:jc w:val="center"/>
              <w:rPr>
                <w:rFonts w:ascii="Times New Roman" w:eastAsia="Times New Roman" w:hAnsi="Times New Roman"/>
              </w:rPr>
            </w:pPr>
            <w:r w:rsidRPr="00063550">
              <w:rPr>
                <w:rFonts w:ascii="Times New Roman" w:eastAsia="Times New Roman" w:hAnsi="Times New Roman"/>
              </w:rPr>
              <w:t>2 350,0</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144" w:type="dxa"/>
            <w:gridSpan w:val="2"/>
            <w:vAlign w:val="bottom"/>
          </w:tcPr>
          <w:p w:rsidR="00063550" w:rsidRPr="00743E7C" w:rsidRDefault="009F665E"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24769,6</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10,5 раз</w:t>
            </w:r>
          </w:p>
        </w:tc>
        <w:tc>
          <w:tcPr>
            <w:tcW w:w="1063" w:type="dxa"/>
            <w:vAlign w:val="bottom"/>
          </w:tcPr>
          <w:p w:rsidR="00063550" w:rsidRPr="00743E7C" w:rsidRDefault="00763530" w:rsidP="00912DDC">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26398,0</w:t>
            </w:r>
          </w:p>
        </w:tc>
        <w:tc>
          <w:tcPr>
            <w:tcW w:w="1063" w:type="dxa"/>
            <w:vAlign w:val="bottom"/>
          </w:tcPr>
          <w:p w:rsidR="00063550" w:rsidRPr="00743E7C" w:rsidRDefault="00763530" w:rsidP="00912DDC">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4648,0</w:t>
            </w:r>
          </w:p>
        </w:tc>
      </w:tr>
      <w:tr w:rsidR="00063550" w:rsidRPr="00537273" w:rsidTr="00063550">
        <w:tc>
          <w:tcPr>
            <w:tcW w:w="2127" w:type="dxa"/>
            <w:vAlign w:val="center"/>
          </w:tcPr>
          <w:p w:rsidR="00063550" w:rsidRPr="00743E7C" w:rsidRDefault="00063550" w:rsidP="00763530">
            <w:pPr>
              <w:pStyle w:val="ac"/>
              <w:kinsoku w:val="0"/>
              <w:overflowPunct w:val="0"/>
              <w:spacing w:before="0" w:beforeAutospacing="0" w:after="0" w:afterAutospacing="0"/>
              <w:contextualSpacing/>
              <w:jc w:val="both"/>
              <w:textAlignment w:val="baseline"/>
              <w:rPr>
                <w:color w:val="000000"/>
                <w:kern w:val="24"/>
              </w:rPr>
            </w:pPr>
            <w:r w:rsidRPr="00743E7C">
              <w:rPr>
                <w:color w:val="000000"/>
                <w:kern w:val="24"/>
              </w:rPr>
              <w:t>Межбюджетные трансферты общего характера</w:t>
            </w:r>
          </w:p>
        </w:tc>
        <w:tc>
          <w:tcPr>
            <w:tcW w:w="1134" w:type="dxa"/>
            <w:vAlign w:val="bottom"/>
          </w:tcPr>
          <w:p w:rsidR="00063550" w:rsidRPr="00063550" w:rsidRDefault="00063550" w:rsidP="00063550">
            <w:pPr>
              <w:spacing w:after="0" w:line="240" w:lineRule="auto"/>
              <w:jc w:val="center"/>
              <w:rPr>
                <w:rFonts w:ascii="Times New Roman" w:eastAsia="Times New Roman" w:hAnsi="Times New Roman"/>
              </w:rPr>
            </w:pPr>
            <w:r w:rsidRPr="00063550">
              <w:rPr>
                <w:rFonts w:ascii="Times New Roman" w:eastAsia="Times New Roman" w:hAnsi="Times New Roman"/>
              </w:rPr>
              <w:t>17 679,0</w:t>
            </w:r>
          </w:p>
        </w:tc>
        <w:tc>
          <w:tcPr>
            <w:tcW w:w="1134" w:type="dxa"/>
            <w:vAlign w:val="bottom"/>
          </w:tcPr>
          <w:p w:rsidR="00063550" w:rsidRPr="00743E7C" w:rsidRDefault="00C9267A"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1144" w:type="dxa"/>
            <w:gridSpan w:val="2"/>
            <w:vAlign w:val="bottom"/>
          </w:tcPr>
          <w:p w:rsidR="00063550" w:rsidRPr="00743E7C" w:rsidRDefault="009F665E" w:rsidP="00912DDC">
            <w:pPr>
              <w:spacing w:after="0" w:line="240" w:lineRule="auto"/>
              <w:ind w:left="-108"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18822,7</w:t>
            </w:r>
          </w:p>
        </w:tc>
        <w:tc>
          <w:tcPr>
            <w:tcW w:w="1124" w:type="dxa"/>
            <w:vAlign w:val="bottom"/>
          </w:tcPr>
          <w:p w:rsidR="00063550" w:rsidRPr="00743E7C" w:rsidRDefault="009F665E"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860" w:type="dxa"/>
            <w:vAlign w:val="bottom"/>
          </w:tcPr>
          <w:p w:rsidR="00063550" w:rsidRPr="00743E7C" w:rsidRDefault="00763530" w:rsidP="00025B2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106,5</w:t>
            </w:r>
          </w:p>
        </w:tc>
        <w:tc>
          <w:tcPr>
            <w:tcW w:w="1063" w:type="dxa"/>
            <w:vAlign w:val="bottom"/>
          </w:tcPr>
          <w:p w:rsidR="00063550" w:rsidRPr="00743E7C" w:rsidRDefault="00763530" w:rsidP="00B35CCD">
            <w:pPr>
              <w:spacing w:after="0" w:line="240" w:lineRule="auto"/>
              <w:ind w:left="-118" w:right="-169"/>
              <w:jc w:val="center"/>
              <w:rPr>
                <w:rFonts w:ascii="Times New Roman" w:hAnsi="Times New Roman" w:cs="Times New Roman"/>
                <w:color w:val="000000"/>
                <w:sz w:val="24"/>
                <w:szCs w:val="24"/>
              </w:rPr>
            </w:pPr>
            <w:r>
              <w:rPr>
                <w:rFonts w:ascii="Times New Roman" w:hAnsi="Times New Roman" w:cs="Times New Roman"/>
                <w:color w:val="000000"/>
                <w:sz w:val="24"/>
                <w:szCs w:val="24"/>
              </w:rPr>
              <w:t>19410,</w:t>
            </w:r>
            <w:r w:rsidR="00B35CCD">
              <w:rPr>
                <w:rFonts w:ascii="Times New Roman" w:hAnsi="Times New Roman" w:cs="Times New Roman"/>
                <w:color w:val="000000"/>
                <w:sz w:val="24"/>
                <w:szCs w:val="24"/>
              </w:rPr>
              <w:t>8</w:t>
            </w:r>
          </w:p>
        </w:tc>
        <w:tc>
          <w:tcPr>
            <w:tcW w:w="1063" w:type="dxa"/>
            <w:vAlign w:val="bottom"/>
          </w:tcPr>
          <w:p w:rsidR="00063550" w:rsidRPr="00743E7C" w:rsidRDefault="00763530" w:rsidP="00B35CCD">
            <w:pPr>
              <w:spacing w:after="0" w:line="240" w:lineRule="auto"/>
              <w:ind w:left="-47" w:right="-98"/>
              <w:jc w:val="center"/>
              <w:rPr>
                <w:rFonts w:ascii="Times New Roman" w:hAnsi="Times New Roman" w:cs="Times New Roman"/>
                <w:color w:val="000000"/>
                <w:sz w:val="24"/>
                <w:szCs w:val="24"/>
              </w:rPr>
            </w:pPr>
            <w:r>
              <w:rPr>
                <w:rFonts w:ascii="Times New Roman" w:hAnsi="Times New Roman" w:cs="Times New Roman"/>
                <w:color w:val="000000"/>
                <w:sz w:val="24"/>
                <w:szCs w:val="24"/>
              </w:rPr>
              <w:t>16590,</w:t>
            </w:r>
            <w:r w:rsidR="00B35CCD">
              <w:rPr>
                <w:rFonts w:ascii="Times New Roman" w:hAnsi="Times New Roman" w:cs="Times New Roman"/>
                <w:color w:val="000000"/>
                <w:sz w:val="24"/>
                <w:szCs w:val="24"/>
              </w:rPr>
              <w:t>0</w:t>
            </w:r>
          </w:p>
        </w:tc>
      </w:tr>
    </w:tbl>
    <w:p w:rsidR="00B413CE" w:rsidRDefault="00B413CE" w:rsidP="00B413CE">
      <w:pPr>
        <w:spacing w:after="0" w:line="240" w:lineRule="auto"/>
        <w:ind w:firstLine="709"/>
        <w:contextualSpacing/>
        <w:jc w:val="both"/>
        <w:rPr>
          <w:rFonts w:ascii="Times New Roman" w:eastAsia="Times New Roman" w:hAnsi="Times New Roman"/>
          <w:sz w:val="28"/>
          <w:szCs w:val="28"/>
        </w:rPr>
      </w:pPr>
    </w:p>
    <w:p w:rsidR="00B413CE" w:rsidRPr="00C24A10" w:rsidRDefault="00B413CE" w:rsidP="00B413CE">
      <w:pPr>
        <w:spacing w:after="0" w:line="240" w:lineRule="auto"/>
        <w:ind w:firstLine="709"/>
        <w:contextualSpacing/>
        <w:jc w:val="both"/>
        <w:rPr>
          <w:rFonts w:ascii="Times New Roman" w:eastAsia="Times New Roman" w:hAnsi="Times New Roman"/>
          <w:sz w:val="28"/>
          <w:szCs w:val="28"/>
        </w:rPr>
      </w:pPr>
      <w:proofErr w:type="gramStart"/>
      <w:r w:rsidRPr="00C24A10">
        <w:rPr>
          <w:rFonts w:ascii="Times New Roman" w:eastAsia="Times New Roman" w:hAnsi="Times New Roman"/>
          <w:sz w:val="28"/>
          <w:szCs w:val="28"/>
        </w:rPr>
        <w:t>Увеличение роста расходов по сравнению с первоначальным бюджетом на 201</w:t>
      </w:r>
      <w:r>
        <w:rPr>
          <w:rFonts w:ascii="Times New Roman" w:eastAsia="Times New Roman" w:hAnsi="Times New Roman"/>
          <w:sz w:val="28"/>
          <w:szCs w:val="28"/>
        </w:rPr>
        <w:t>9</w:t>
      </w:r>
      <w:r w:rsidRPr="00C24A10">
        <w:rPr>
          <w:rFonts w:ascii="Times New Roman" w:eastAsia="Times New Roman" w:hAnsi="Times New Roman"/>
          <w:sz w:val="28"/>
          <w:szCs w:val="28"/>
        </w:rPr>
        <w:t xml:space="preserve"> год отмечается по </w:t>
      </w:r>
      <w:r>
        <w:rPr>
          <w:rFonts w:ascii="Times New Roman" w:eastAsia="Times New Roman" w:hAnsi="Times New Roman"/>
          <w:sz w:val="28"/>
          <w:szCs w:val="28"/>
        </w:rPr>
        <w:t xml:space="preserve">всем </w:t>
      </w:r>
      <w:r w:rsidRPr="00C24A10">
        <w:rPr>
          <w:rFonts w:ascii="Times New Roman" w:eastAsia="Times New Roman" w:hAnsi="Times New Roman"/>
          <w:sz w:val="28"/>
          <w:szCs w:val="28"/>
        </w:rPr>
        <w:t>разделам</w:t>
      </w:r>
      <w:r>
        <w:rPr>
          <w:rFonts w:ascii="Times New Roman" w:eastAsia="Times New Roman" w:hAnsi="Times New Roman"/>
          <w:sz w:val="28"/>
          <w:szCs w:val="28"/>
        </w:rPr>
        <w:t xml:space="preserve"> классификации расходов, в том числе за счет финансовой помощи из</w:t>
      </w:r>
      <w:r w:rsidR="006B3BB4">
        <w:rPr>
          <w:rFonts w:ascii="Times New Roman" w:eastAsia="Times New Roman" w:hAnsi="Times New Roman"/>
          <w:sz w:val="28"/>
          <w:szCs w:val="28"/>
        </w:rPr>
        <w:t xml:space="preserve"> федерального и </w:t>
      </w:r>
      <w:r>
        <w:rPr>
          <w:rFonts w:ascii="Times New Roman" w:eastAsia="Times New Roman" w:hAnsi="Times New Roman"/>
          <w:sz w:val="28"/>
          <w:szCs w:val="28"/>
        </w:rPr>
        <w:t>областного бюджет</w:t>
      </w:r>
      <w:r w:rsidR="006B3BB4">
        <w:rPr>
          <w:rFonts w:ascii="Times New Roman" w:eastAsia="Times New Roman" w:hAnsi="Times New Roman"/>
          <w:sz w:val="28"/>
          <w:szCs w:val="28"/>
        </w:rPr>
        <w:t>ов</w:t>
      </w:r>
      <w:r>
        <w:rPr>
          <w:rFonts w:ascii="Times New Roman" w:eastAsia="Times New Roman" w:hAnsi="Times New Roman"/>
          <w:sz w:val="28"/>
          <w:szCs w:val="28"/>
        </w:rPr>
        <w:t>.</w:t>
      </w:r>
      <w:proofErr w:type="gramEnd"/>
    </w:p>
    <w:p w:rsidR="00B413CE" w:rsidRPr="00C24A10" w:rsidRDefault="00B413CE" w:rsidP="00B413CE">
      <w:pPr>
        <w:spacing w:after="0" w:line="240" w:lineRule="auto"/>
        <w:ind w:firstLine="709"/>
        <w:contextualSpacing/>
        <w:jc w:val="both"/>
        <w:rPr>
          <w:rFonts w:ascii="Times New Roman" w:eastAsia="Times New Roman" w:hAnsi="Times New Roman"/>
          <w:sz w:val="28"/>
          <w:szCs w:val="28"/>
        </w:rPr>
      </w:pPr>
      <w:r w:rsidRPr="00C24A10">
        <w:rPr>
          <w:rFonts w:ascii="Times New Roman" w:eastAsia="Times New Roman" w:hAnsi="Times New Roman"/>
          <w:sz w:val="28"/>
          <w:szCs w:val="28"/>
        </w:rPr>
        <w:t xml:space="preserve">В целом структура расходов бюджета </w:t>
      </w:r>
      <w:r w:rsidRPr="00C24A10">
        <w:rPr>
          <w:rFonts w:ascii="Times New Roman" w:hAnsi="Times New Roman"/>
          <w:sz w:val="28"/>
          <w:szCs w:val="28"/>
        </w:rPr>
        <w:t>муниципального образования «</w:t>
      </w:r>
      <w:proofErr w:type="spellStart"/>
      <w:r w:rsidRPr="00C24A10">
        <w:rPr>
          <w:rFonts w:ascii="Times New Roman" w:hAnsi="Times New Roman"/>
          <w:sz w:val="28"/>
          <w:szCs w:val="28"/>
        </w:rPr>
        <w:t>Чердаклинский</w:t>
      </w:r>
      <w:proofErr w:type="spellEnd"/>
      <w:r w:rsidRPr="00C24A10">
        <w:rPr>
          <w:rFonts w:ascii="Times New Roman" w:hAnsi="Times New Roman"/>
          <w:sz w:val="28"/>
          <w:szCs w:val="28"/>
        </w:rPr>
        <w:t xml:space="preserve"> район» </w:t>
      </w:r>
      <w:r w:rsidRPr="00C24A10">
        <w:rPr>
          <w:rFonts w:ascii="Times New Roman" w:eastAsia="Times New Roman" w:hAnsi="Times New Roman"/>
          <w:sz w:val="28"/>
          <w:szCs w:val="28"/>
        </w:rPr>
        <w:t>Ульяновской области в 20</w:t>
      </w:r>
      <w:r>
        <w:rPr>
          <w:rFonts w:ascii="Times New Roman" w:eastAsia="Times New Roman" w:hAnsi="Times New Roman"/>
          <w:sz w:val="28"/>
          <w:szCs w:val="28"/>
        </w:rPr>
        <w:t>20</w:t>
      </w:r>
      <w:r w:rsidRPr="00C24A10">
        <w:rPr>
          <w:rFonts w:ascii="Times New Roman" w:eastAsia="Times New Roman" w:hAnsi="Times New Roman"/>
          <w:sz w:val="28"/>
          <w:szCs w:val="28"/>
        </w:rPr>
        <w:t>-202</w:t>
      </w:r>
      <w:r>
        <w:rPr>
          <w:rFonts w:ascii="Times New Roman" w:eastAsia="Times New Roman" w:hAnsi="Times New Roman"/>
          <w:sz w:val="28"/>
          <w:szCs w:val="28"/>
        </w:rPr>
        <w:t>2</w:t>
      </w:r>
      <w:r w:rsidRPr="00C24A10">
        <w:rPr>
          <w:rFonts w:ascii="Times New Roman" w:eastAsia="Times New Roman" w:hAnsi="Times New Roman"/>
          <w:sz w:val="28"/>
          <w:szCs w:val="28"/>
        </w:rPr>
        <w:t xml:space="preserve"> годах не претерпела существенных изменений.</w:t>
      </w:r>
    </w:p>
    <w:p w:rsidR="009958A2" w:rsidRPr="004A6310" w:rsidRDefault="009958A2" w:rsidP="000E02DD">
      <w:pPr>
        <w:spacing w:after="0" w:line="240" w:lineRule="auto"/>
        <w:ind w:firstLine="709"/>
        <w:contextualSpacing/>
        <w:jc w:val="both"/>
        <w:rPr>
          <w:rFonts w:ascii="Times New Roman" w:hAnsi="Times New Roman" w:cs="Times New Roman"/>
          <w:color w:val="000000"/>
          <w:sz w:val="28"/>
          <w:szCs w:val="28"/>
        </w:rPr>
      </w:pPr>
      <w:r w:rsidRPr="004A6310">
        <w:rPr>
          <w:rFonts w:ascii="Times New Roman" w:hAnsi="Times New Roman" w:cs="Times New Roman"/>
          <w:color w:val="000000"/>
          <w:sz w:val="28"/>
          <w:szCs w:val="28"/>
        </w:rPr>
        <w:lastRenderedPageBreak/>
        <w:t xml:space="preserve">По-прежнему наибольший удельный вес в расходах бюджета </w:t>
      </w:r>
      <w:r w:rsidR="00C9267A" w:rsidRPr="004A6310">
        <w:rPr>
          <w:rFonts w:ascii="Times New Roman" w:hAnsi="Times New Roman" w:cs="Times New Roman"/>
          <w:sz w:val="28"/>
          <w:szCs w:val="28"/>
        </w:rPr>
        <w:t>муниципального образования «</w:t>
      </w:r>
      <w:proofErr w:type="spellStart"/>
      <w:r w:rsidR="00C9267A" w:rsidRPr="004A6310">
        <w:rPr>
          <w:rFonts w:ascii="Times New Roman" w:hAnsi="Times New Roman" w:cs="Times New Roman"/>
          <w:sz w:val="28"/>
          <w:szCs w:val="28"/>
        </w:rPr>
        <w:t>Чердаклинский</w:t>
      </w:r>
      <w:proofErr w:type="spellEnd"/>
      <w:r w:rsidR="00C9267A" w:rsidRPr="004A6310">
        <w:rPr>
          <w:rFonts w:ascii="Times New Roman" w:hAnsi="Times New Roman" w:cs="Times New Roman"/>
          <w:sz w:val="28"/>
          <w:szCs w:val="28"/>
        </w:rPr>
        <w:t xml:space="preserve"> район» </w:t>
      </w:r>
      <w:r w:rsidR="00C9267A" w:rsidRPr="004A6310">
        <w:rPr>
          <w:rFonts w:ascii="Times New Roman" w:hAnsi="Times New Roman"/>
          <w:color w:val="000000"/>
          <w:sz w:val="28"/>
          <w:szCs w:val="28"/>
        </w:rPr>
        <w:t>Ульяновской области</w:t>
      </w:r>
      <w:r w:rsidR="00C9267A" w:rsidRPr="004A6310">
        <w:rPr>
          <w:rFonts w:ascii="Times New Roman" w:hAnsi="Times New Roman" w:cs="Times New Roman"/>
          <w:color w:val="000000"/>
          <w:sz w:val="28"/>
          <w:szCs w:val="28"/>
        </w:rPr>
        <w:t xml:space="preserve"> </w:t>
      </w:r>
      <w:r w:rsidRPr="004A6310">
        <w:rPr>
          <w:rFonts w:ascii="Times New Roman" w:hAnsi="Times New Roman" w:cs="Times New Roman"/>
          <w:color w:val="000000"/>
          <w:sz w:val="28"/>
          <w:szCs w:val="28"/>
        </w:rPr>
        <w:t xml:space="preserve">занимают расходы в сфере образования, культуры, </w:t>
      </w:r>
      <w:r w:rsidR="00B35CCD" w:rsidRPr="004A6310">
        <w:rPr>
          <w:rFonts w:ascii="Times New Roman" w:hAnsi="Times New Roman" w:cs="Times New Roman"/>
          <w:color w:val="000000"/>
          <w:sz w:val="28"/>
          <w:szCs w:val="28"/>
        </w:rPr>
        <w:t xml:space="preserve">социальной политики, </w:t>
      </w:r>
      <w:r w:rsidRPr="004A6310">
        <w:rPr>
          <w:rFonts w:ascii="Times New Roman" w:hAnsi="Times New Roman" w:cs="Times New Roman"/>
          <w:color w:val="000000"/>
          <w:sz w:val="28"/>
          <w:szCs w:val="28"/>
        </w:rPr>
        <w:t xml:space="preserve">физической культуры и спорта. Удельный вес этих расходов в общей сумме расходов бюджета </w:t>
      </w:r>
      <w:r w:rsidR="00C9267A" w:rsidRPr="004A6310">
        <w:rPr>
          <w:rFonts w:ascii="Times New Roman" w:hAnsi="Times New Roman" w:cs="Times New Roman"/>
          <w:sz w:val="28"/>
          <w:szCs w:val="28"/>
        </w:rPr>
        <w:t>муниципального образования «</w:t>
      </w:r>
      <w:proofErr w:type="spellStart"/>
      <w:r w:rsidR="00C9267A" w:rsidRPr="004A6310">
        <w:rPr>
          <w:rFonts w:ascii="Times New Roman" w:hAnsi="Times New Roman" w:cs="Times New Roman"/>
          <w:sz w:val="28"/>
          <w:szCs w:val="28"/>
        </w:rPr>
        <w:t>Чердаклинский</w:t>
      </w:r>
      <w:proofErr w:type="spellEnd"/>
      <w:r w:rsidR="00C9267A" w:rsidRPr="004A6310">
        <w:rPr>
          <w:rFonts w:ascii="Times New Roman" w:hAnsi="Times New Roman" w:cs="Times New Roman"/>
          <w:sz w:val="28"/>
          <w:szCs w:val="28"/>
        </w:rPr>
        <w:t xml:space="preserve"> район» </w:t>
      </w:r>
      <w:r w:rsidR="00C9267A" w:rsidRPr="004A6310">
        <w:rPr>
          <w:rFonts w:ascii="Times New Roman" w:hAnsi="Times New Roman"/>
          <w:color w:val="000000"/>
          <w:sz w:val="28"/>
          <w:szCs w:val="28"/>
        </w:rPr>
        <w:t>Ульяновской области</w:t>
      </w:r>
      <w:r w:rsidR="00C9267A" w:rsidRPr="004A6310">
        <w:rPr>
          <w:rFonts w:ascii="Times New Roman" w:hAnsi="Times New Roman" w:cs="Times New Roman"/>
          <w:color w:val="000000"/>
          <w:sz w:val="28"/>
          <w:szCs w:val="28"/>
        </w:rPr>
        <w:t xml:space="preserve"> </w:t>
      </w:r>
      <w:r w:rsidRPr="004A6310">
        <w:rPr>
          <w:rFonts w:ascii="Times New Roman" w:hAnsi="Times New Roman" w:cs="Times New Roman"/>
          <w:color w:val="000000"/>
          <w:sz w:val="28"/>
          <w:szCs w:val="28"/>
        </w:rPr>
        <w:t xml:space="preserve">на </w:t>
      </w:r>
      <w:r w:rsidR="00AE60CF" w:rsidRPr="004A6310">
        <w:rPr>
          <w:rFonts w:ascii="Times New Roman" w:hAnsi="Times New Roman" w:cs="Times New Roman"/>
          <w:color w:val="000000"/>
          <w:sz w:val="28"/>
          <w:szCs w:val="28"/>
        </w:rPr>
        <w:t>2020</w:t>
      </w:r>
      <w:r w:rsidRPr="004A6310">
        <w:rPr>
          <w:rFonts w:ascii="Times New Roman" w:hAnsi="Times New Roman" w:cs="Times New Roman"/>
          <w:color w:val="000000"/>
          <w:sz w:val="28"/>
          <w:szCs w:val="28"/>
        </w:rPr>
        <w:t xml:space="preserve"> год составляет </w:t>
      </w:r>
      <w:r w:rsidRPr="004A6310">
        <w:rPr>
          <w:rFonts w:ascii="Times New Roman" w:hAnsi="Times New Roman" w:cs="Times New Roman"/>
          <w:sz w:val="28"/>
          <w:szCs w:val="28"/>
        </w:rPr>
        <w:t>7</w:t>
      </w:r>
      <w:r w:rsidR="004A6310" w:rsidRPr="004A6310">
        <w:rPr>
          <w:rFonts w:ascii="Times New Roman" w:hAnsi="Times New Roman" w:cs="Times New Roman"/>
          <w:sz w:val="28"/>
          <w:szCs w:val="28"/>
        </w:rPr>
        <w:t>4,8</w:t>
      </w:r>
      <w:r w:rsidRPr="004A6310">
        <w:rPr>
          <w:rFonts w:ascii="Times New Roman" w:hAnsi="Times New Roman" w:cs="Times New Roman"/>
          <w:sz w:val="28"/>
          <w:szCs w:val="28"/>
        </w:rPr>
        <w:t>%</w:t>
      </w:r>
      <w:r w:rsidR="00B15D1C" w:rsidRPr="004A6310">
        <w:rPr>
          <w:rFonts w:ascii="Times New Roman" w:hAnsi="Times New Roman" w:cs="Times New Roman"/>
          <w:sz w:val="28"/>
          <w:szCs w:val="28"/>
        </w:rPr>
        <w:t xml:space="preserve">, </w:t>
      </w:r>
      <w:r w:rsidR="00B15D1C" w:rsidRPr="004A6310">
        <w:rPr>
          <w:rFonts w:ascii="Times New Roman" w:hAnsi="Times New Roman" w:cs="Times New Roman"/>
          <w:color w:val="000000"/>
          <w:sz w:val="28"/>
          <w:szCs w:val="28"/>
        </w:rPr>
        <w:t xml:space="preserve">с общим объёмом финансирования </w:t>
      </w:r>
      <w:r w:rsidR="004A6310" w:rsidRPr="004A6310">
        <w:rPr>
          <w:rFonts w:ascii="Times New Roman" w:hAnsi="Times New Roman" w:cs="Times New Roman"/>
          <w:color w:val="000000"/>
          <w:sz w:val="28"/>
          <w:szCs w:val="28"/>
        </w:rPr>
        <w:t xml:space="preserve">534 001,3 </w:t>
      </w:r>
      <w:r w:rsidR="00C9267A" w:rsidRPr="004A6310">
        <w:rPr>
          <w:rFonts w:ascii="Times New Roman" w:hAnsi="Times New Roman" w:cs="Times New Roman"/>
          <w:color w:val="000000"/>
          <w:sz w:val="28"/>
          <w:szCs w:val="28"/>
        </w:rPr>
        <w:t xml:space="preserve">тыс. </w:t>
      </w:r>
      <w:r w:rsidR="00B15D1C" w:rsidRPr="004A6310">
        <w:rPr>
          <w:rFonts w:ascii="Times New Roman" w:hAnsi="Times New Roman" w:cs="Times New Roman"/>
          <w:color w:val="000000"/>
          <w:sz w:val="28"/>
          <w:szCs w:val="28"/>
        </w:rPr>
        <w:t xml:space="preserve">рублей, что на </w:t>
      </w:r>
      <w:r w:rsidR="004A6310" w:rsidRPr="004A6310">
        <w:rPr>
          <w:rFonts w:ascii="Times New Roman" w:hAnsi="Times New Roman" w:cs="Times New Roman"/>
          <w:color w:val="000000"/>
          <w:sz w:val="28"/>
          <w:szCs w:val="28"/>
        </w:rPr>
        <w:t>82 986,5</w:t>
      </w:r>
      <w:r w:rsidR="00B15D1C" w:rsidRPr="004A6310">
        <w:rPr>
          <w:rFonts w:ascii="Times New Roman" w:hAnsi="Times New Roman" w:cs="Times New Roman"/>
          <w:color w:val="000000"/>
          <w:sz w:val="28"/>
          <w:szCs w:val="28"/>
        </w:rPr>
        <w:t xml:space="preserve"> </w:t>
      </w:r>
      <w:r w:rsidR="00C9267A" w:rsidRPr="004A6310">
        <w:rPr>
          <w:rFonts w:ascii="Times New Roman" w:hAnsi="Times New Roman" w:cs="Times New Roman"/>
          <w:color w:val="000000"/>
          <w:sz w:val="28"/>
          <w:szCs w:val="28"/>
        </w:rPr>
        <w:t>тыс.</w:t>
      </w:r>
      <w:r w:rsidR="00B15D1C" w:rsidRPr="004A6310">
        <w:rPr>
          <w:rFonts w:ascii="Times New Roman" w:hAnsi="Times New Roman" w:cs="Times New Roman"/>
          <w:color w:val="000000"/>
          <w:sz w:val="28"/>
          <w:szCs w:val="28"/>
        </w:rPr>
        <w:t xml:space="preserve"> рублей больше уровня 201</w:t>
      </w:r>
      <w:r w:rsidR="00AE60CF" w:rsidRPr="004A6310">
        <w:rPr>
          <w:rFonts w:ascii="Times New Roman" w:hAnsi="Times New Roman" w:cs="Times New Roman"/>
          <w:color w:val="000000"/>
          <w:sz w:val="28"/>
          <w:szCs w:val="28"/>
        </w:rPr>
        <w:t>9</w:t>
      </w:r>
      <w:r w:rsidR="00B15D1C" w:rsidRPr="004A6310">
        <w:rPr>
          <w:rFonts w:ascii="Times New Roman" w:hAnsi="Times New Roman" w:cs="Times New Roman"/>
          <w:color w:val="000000"/>
          <w:sz w:val="28"/>
          <w:szCs w:val="28"/>
        </w:rPr>
        <w:t xml:space="preserve"> года.</w:t>
      </w:r>
    </w:p>
    <w:p w:rsidR="00B413CE" w:rsidRPr="00C24A10" w:rsidRDefault="00B413CE" w:rsidP="00B413CE">
      <w:pPr>
        <w:spacing w:after="0" w:line="240" w:lineRule="auto"/>
        <w:ind w:firstLine="709"/>
        <w:jc w:val="both"/>
        <w:rPr>
          <w:rFonts w:ascii="Times New Roman" w:eastAsia="Times New Roman" w:hAnsi="Times New Roman"/>
          <w:color w:val="000000"/>
          <w:sz w:val="28"/>
          <w:szCs w:val="28"/>
        </w:rPr>
      </w:pPr>
      <w:r w:rsidRPr="00C24A10">
        <w:rPr>
          <w:rFonts w:ascii="Times New Roman" w:eastAsia="Times New Roman" w:hAnsi="Times New Roman"/>
          <w:color w:val="000000"/>
          <w:sz w:val="28"/>
          <w:szCs w:val="28"/>
        </w:rPr>
        <w:t>В муниципальном образовании «</w:t>
      </w:r>
      <w:proofErr w:type="spellStart"/>
      <w:r w:rsidRPr="00C24A10">
        <w:rPr>
          <w:rFonts w:ascii="Times New Roman" w:eastAsia="Times New Roman" w:hAnsi="Times New Roman"/>
          <w:color w:val="000000"/>
          <w:sz w:val="28"/>
          <w:szCs w:val="28"/>
        </w:rPr>
        <w:t>Чердаклинский</w:t>
      </w:r>
      <w:proofErr w:type="spellEnd"/>
      <w:r w:rsidRPr="00C24A10">
        <w:rPr>
          <w:rFonts w:ascii="Times New Roman" w:eastAsia="Times New Roman" w:hAnsi="Times New Roman"/>
          <w:color w:val="000000"/>
          <w:sz w:val="28"/>
          <w:szCs w:val="28"/>
        </w:rPr>
        <w:t xml:space="preserve"> район» Ульяновской области реализация целей стратегического развития осуществляется в рамках муниципальных программ, объединяющих регулятивные инструменты и бюджетные ассигнования бюджета муниципального образования «</w:t>
      </w:r>
      <w:proofErr w:type="spellStart"/>
      <w:r w:rsidRPr="00C24A10">
        <w:rPr>
          <w:rFonts w:ascii="Times New Roman" w:eastAsia="Times New Roman" w:hAnsi="Times New Roman"/>
          <w:color w:val="000000"/>
          <w:sz w:val="28"/>
          <w:szCs w:val="28"/>
        </w:rPr>
        <w:t>Чердаклинский</w:t>
      </w:r>
      <w:proofErr w:type="spellEnd"/>
      <w:r w:rsidRPr="00C24A10">
        <w:rPr>
          <w:rFonts w:ascii="Times New Roman" w:eastAsia="Times New Roman" w:hAnsi="Times New Roman"/>
          <w:color w:val="000000"/>
          <w:sz w:val="28"/>
          <w:szCs w:val="28"/>
        </w:rPr>
        <w:t xml:space="preserve"> район» для достижения целей и результатов муниципальной политики в соответствующих сферах. </w:t>
      </w:r>
    </w:p>
    <w:p w:rsidR="00B413CE" w:rsidRPr="00C24A10" w:rsidRDefault="00B413CE" w:rsidP="00B413CE">
      <w:pPr>
        <w:spacing w:after="0" w:line="240" w:lineRule="auto"/>
        <w:ind w:firstLine="709"/>
        <w:jc w:val="both"/>
        <w:rPr>
          <w:rFonts w:ascii="Times New Roman" w:eastAsia="Times New Roman" w:hAnsi="Times New Roman"/>
          <w:sz w:val="28"/>
          <w:szCs w:val="28"/>
        </w:rPr>
      </w:pPr>
      <w:r w:rsidRPr="00C24A10">
        <w:rPr>
          <w:rFonts w:ascii="Times New Roman" w:eastAsia="Times New Roman" w:hAnsi="Times New Roman"/>
          <w:color w:val="000000"/>
          <w:sz w:val="28"/>
          <w:szCs w:val="28"/>
        </w:rPr>
        <w:t>В 20</w:t>
      </w:r>
      <w:r w:rsidR="006B3BB4">
        <w:rPr>
          <w:rFonts w:ascii="Times New Roman" w:eastAsia="Times New Roman" w:hAnsi="Times New Roman"/>
          <w:color w:val="000000"/>
          <w:sz w:val="28"/>
          <w:szCs w:val="28"/>
        </w:rPr>
        <w:t>20</w:t>
      </w:r>
      <w:r w:rsidRPr="00C24A10">
        <w:rPr>
          <w:rFonts w:ascii="Times New Roman" w:eastAsia="Times New Roman" w:hAnsi="Times New Roman"/>
          <w:color w:val="000000"/>
          <w:sz w:val="28"/>
          <w:szCs w:val="28"/>
        </w:rPr>
        <w:t>-202</w:t>
      </w:r>
      <w:r w:rsidR="006B3BB4">
        <w:rPr>
          <w:rFonts w:ascii="Times New Roman" w:eastAsia="Times New Roman" w:hAnsi="Times New Roman"/>
          <w:color w:val="000000"/>
          <w:sz w:val="28"/>
          <w:szCs w:val="28"/>
        </w:rPr>
        <w:t>2</w:t>
      </w:r>
      <w:r w:rsidRPr="00C24A10">
        <w:rPr>
          <w:rFonts w:ascii="Times New Roman" w:eastAsia="Times New Roman" w:hAnsi="Times New Roman"/>
          <w:color w:val="000000"/>
          <w:sz w:val="28"/>
          <w:szCs w:val="28"/>
        </w:rPr>
        <w:t xml:space="preserve"> годах р</w:t>
      </w:r>
      <w:r w:rsidRPr="00C24A10">
        <w:rPr>
          <w:rFonts w:ascii="Times New Roman" w:eastAsia="Times New Roman" w:hAnsi="Times New Roman"/>
          <w:sz w:val="28"/>
          <w:szCs w:val="28"/>
        </w:rPr>
        <w:t xml:space="preserve">абота по совершенствованию программно-целевого подхода к формированию муниципальных программ будет продолжена. </w:t>
      </w:r>
    </w:p>
    <w:p w:rsidR="00B413CE" w:rsidRDefault="00B413CE" w:rsidP="00B413CE">
      <w:pPr>
        <w:tabs>
          <w:tab w:val="left" w:pos="567"/>
        </w:tabs>
        <w:spacing w:after="0"/>
        <w:ind w:firstLine="567"/>
        <w:contextualSpacing/>
        <w:jc w:val="both"/>
        <w:rPr>
          <w:rFonts w:ascii="Times New Roman" w:eastAsia="Times New Roman" w:hAnsi="Times New Roman"/>
          <w:sz w:val="28"/>
          <w:szCs w:val="28"/>
        </w:rPr>
      </w:pPr>
      <w:r w:rsidRPr="00C24A10">
        <w:rPr>
          <w:rFonts w:ascii="Times New Roman" w:eastAsia="Times New Roman" w:hAnsi="Times New Roman"/>
          <w:sz w:val="28"/>
          <w:szCs w:val="28"/>
        </w:rPr>
        <w:t>Бюджетные ассигнования на реализацию мероприятий муниципальных программ в сопоставимых условиях с  201</w:t>
      </w:r>
      <w:r w:rsidR="006B3BB4">
        <w:rPr>
          <w:rFonts w:ascii="Times New Roman" w:eastAsia="Times New Roman" w:hAnsi="Times New Roman"/>
          <w:sz w:val="28"/>
          <w:szCs w:val="28"/>
        </w:rPr>
        <w:t>9</w:t>
      </w:r>
      <w:r w:rsidRPr="00C24A10">
        <w:rPr>
          <w:rFonts w:ascii="Times New Roman" w:eastAsia="Times New Roman" w:hAnsi="Times New Roman"/>
          <w:sz w:val="28"/>
          <w:szCs w:val="28"/>
        </w:rPr>
        <w:t xml:space="preserve">  годом представлены в таблице 7.</w:t>
      </w:r>
    </w:p>
    <w:p w:rsidR="006B3BB4" w:rsidRPr="00C24A10" w:rsidRDefault="006B3BB4" w:rsidP="00B413CE">
      <w:pPr>
        <w:tabs>
          <w:tab w:val="left" w:pos="567"/>
        </w:tabs>
        <w:spacing w:after="0"/>
        <w:ind w:firstLine="567"/>
        <w:contextualSpacing/>
        <w:jc w:val="both"/>
        <w:rPr>
          <w:rFonts w:ascii="Times New Roman" w:eastAsia="Times New Roman" w:hAnsi="Times New Roman"/>
          <w:sz w:val="28"/>
          <w:szCs w:val="28"/>
        </w:rPr>
      </w:pPr>
    </w:p>
    <w:p w:rsidR="00B413CE" w:rsidRPr="00B413CE" w:rsidRDefault="00B413CE" w:rsidP="00B413CE">
      <w:pPr>
        <w:spacing w:after="0" w:line="240" w:lineRule="auto"/>
        <w:ind w:firstLine="709"/>
        <w:jc w:val="right"/>
        <w:rPr>
          <w:rFonts w:ascii="Times New Roman" w:hAnsi="Times New Roman" w:cs="Times New Roman"/>
          <w:sz w:val="28"/>
          <w:szCs w:val="28"/>
        </w:rPr>
      </w:pPr>
      <w:r w:rsidRPr="00B413CE">
        <w:rPr>
          <w:rFonts w:ascii="Times New Roman" w:hAnsi="Times New Roman" w:cs="Times New Roman"/>
          <w:sz w:val="28"/>
          <w:szCs w:val="28"/>
        </w:rPr>
        <w:t>Таблица 7</w:t>
      </w:r>
    </w:p>
    <w:p w:rsidR="00155588" w:rsidRPr="00F46786" w:rsidRDefault="00155588" w:rsidP="00912DDC">
      <w:pPr>
        <w:spacing w:after="0" w:line="240" w:lineRule="auto"/>
        <w:ind w:firstLine="709"/>
        <w:jc w:val="center"/>
        <w:rPr>
          <w:rFonts w:ascii="Times New Roman" w:hAnsi="Times New Roman" w:cs="Times New Roman"/>
          <w:b/>
          <w:sz w:val="28"/>
          <w:szCs w:val="28"/>
        </w:rPr>
      </w:pPr>
      <w:r w:rsidRPr="00F46786">
        <w:rPr>
          <w:rFonts w:ascii="Times New Roman" w:hAnsi="Times New Roman" w:cs="Times New Roman"/>
          <w:b/>
          <w:sz w:val="28"/>
          <w:szCs w:val="28"/>
        </w:rPr>
        <w:t xml:space="preserve">Параметры финансового обеспечения реализации </w:t>
      </w:r>
      <w:r w:rsidR="00F46786" w:rsidRPr="00F46786">
        <w:rPr>
          <w:rFonts w:ascii="Times New Roman" w:hAnsi="Times New Roman" w:cs="Times New Roman"/>
          <w:b/>
          <w:sz w:val="28"/>
          <w:szCs w:val="28"/>
        </w:rPr>
        <w:t>муниципаль</w:t>
      </w:r>
      <w:r w:rsidRPr="00F46786">
        <w:rPr>
          <w:rFonts w:ascii="Times New Roman" w:hAnsi="Times New Roman" w:cs="Times New Roman"/>
          <w:b/>
          <w:sz w:val="28"/>
          <w:szCs w:val="28"/>
        </w:rPr>
        <w:t xml:space="preserve">ных программ </w:t>
      </w:r>
      <w:r w:rsidR="00F46786" w:rsidRPr="00F46786">
        <w:rPr>
          <w:rFonts w:ascii="Times New Roman" w:hAnsi="Times New Roman" w:cs="Times New Roman"/>
          <w:b/>
          <w:sz w:val="28"/>
          <w:szCs w:val="28"/>
        </w:rPr>
        <w:t>муниципального образования «</w:t>
      </w:r>
      <w:proofErr w:type="spellStart"/>
      <w:r w:rsidR="00F46786" w:rsidRPr="00F46786">
        <w:rPr>
          <w:rFonts w:ascii="Times New Roman" w:hAnsi="Times New Roman" w:cs="Times New Roman"/>
          <w:b/>
          <w:sz w:val="28"/>
          <w:szCs w:val="28"/>
        </w:rPr>
        <w:t>Чердаклинский</w:t>
      </w:r>
      <w:proofErr w:type="spellEnd"/>
      <w:r w:rsidR="00F46786" w:rsidRPr="00F46786">
        <w:rPr>
          <w:rFonts w:ascii="Times New Roman" w:hAnsi="Times New Roman" w:cs="Times New Roman"/>
          <w:b/>
          <w:sz w:val="28"/>
          <w:szCs w:val="28"/>
        </w:rPr>
        <w:t xml:space="preserve"> район» </w:t>
      </w:r>
      <w:r w:rsidR="00F46786" w:rsidRPr="00F46786">
        <w:rPr>
          <w:rFonts w:ascii="Times New Roman" w:hAnsi="Times New Roman"/>
          <w:b/>
          <w:color w:val="000000"/>
          <w:sz w:val="28"/>
          <w:szCs w:val="28"/>
        </w:rPr>
        <w:t>Ульяновской области</w:t>
      </w:r>
      <w:r w:rsidR="00F46786" w:rsidRPr="00F46786">
        <w:rPr>
          <w:rFonts w:ascii="Times New Roman" w:hAnsi="Times New Roman" w:cs="Times New Roman"/>
          <w:b/>
          <w:sz w:val="28"/>
          <w:szCs w:val="28"/>
        </w:rPr>
        <w:t xml:space="preserve"> </w:t>
      </w:r>
      <w:r w:rsidRPr="00F46786">
        <w:rPr>
          <w:rFonts w:ascii="Times New Roman" w:hAnsi="Times New Roman" w:cs="Times New Roman"/>
          <w:b/>
          <w:sz w:val="28"/>
          <w:szCs w:val="28"/>
        </w:rPr>
        <w:t>в 2019-202</w:t>
      </w:r>
      <w:r w:rsidR="007964AC">
        <w:rPr>
          <w:rFonts w:ascii="Times New Roman" w:hAnsi="Times New Roman" w:cs="Times New Roman"/>
          <w:b/>
          <w:sz w:val="28"/>
          <w:szCs w:val="28"/>
        </w:rPr>
        <w:t>0</w:t>
      </w:r>
      <w:r w:rsidRPr="00F46786">
        <w:rPr>
          <w:rFonts w:ascii="Times New Roman" w:hAnsi="Times New Roman" w:cs="Times New Roman"/>
          <w:b/>
          <w:sz w:val="28"/>
          <w:szCs w:val="28"/>
        </w:rPr>
        <w:t xml:space="preserve"> годах</w:t>
      </w:r>
      <w:r w:rsidR="00912DDC" w:rsidRPr="00F46786">
        <w:rPr>
          <w:rFonts w:ascii="Times New Roman" w:hAnsi="Times New Roman" w:cs="Times New Roman"/>
          <w:b/>
          <w:sz w:val="28"/>
          <w:szCs w:val="28"/>
        </w:rPr>
        <w:t xml:space="preserve">, </w:t>
      </w:r>
      <w:r w:rsidR="00F46786" w:rsidRPr="00F46786">
        <w:rPr>
          <w:rFonts w:ascii="Times New Roman" w:hAnsi="Times New Roman" w:cs="Times New Roman"/>
          <w:b/>
          <w:sz w:val="28"/>
          <w:szCs w:val="28"/>
        </w:rPr>
        <w:t xml:space="preserve">тыс. </w:t>
      </w:r>
      <w:r w:rsidRPr="00F46786">
        <w:rPr>
          <w:rFonts w:ascii="Times New Roman" w:hAnsi="Times New Roman" w:cs="Times New Roman"/>
          <w:b/>
          <w:sz w:val="28"/>
          <w:szCs w:val="28"/>
        </w:rPr>
        <w:t>рублей</w:t>
      </w:r>
    </w:p>
    <w:p w:rsidR="00685B52" w:rsidRPr="00537273" w:rsidRDefault="00685B52" w:rsidP="00685B52">
      <w:pPr>
        <w:spacing w:after="0" w:line="240" w:lineRule="auto"/>
        <w:rPr>
          <w:rFonts w:ascii="Times New Roman" w:hAnsi="Times New Roman" w:cs="Times New Roman"/>
          <w:sz w:val="24"/>
          <w:szCs w:val="24"/>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2"/>
        <w:gridCol w:w="1790"/>
        <w:gridCol w:w="1206"/>
        <w:gridCol w:w="1453"/>
      </w:tblGrid>
      <w:tr w:rsidR="007964AC" w:rsidRPr="00F46786" w:rsidTr="007964AC">
        <w:trPr>
          <w:trHeight w:val="876"/>
          <w:tblHeader/>
        </w:trPr>
        <w:tc>
          <w:tcPr>
            <w:tcW w:w="2676" w:type="pct"/>
            <w:shd w:val="clear" w:color="auto" w:fill="auto"/>
            <w:vAlign w:val="center"/>
          </w:tcPr>
          <w:p w:rsidR="00FE6067" w:rsidRPr="007964AC" w:rsidRDefault="00FE6067" w:rsidP="007964AC">
            <w:pPr>
              <w:spacing w:after="0" w:line="240" w:lineRule="auto"/>
              <w:jc w:val="center"/>
              <w:rPr>
                <w:rFonts w:ascii="Times New Roman" w:hAnsi="Times New Roman" w:cs="Times New Roman"/>
                <w:b/>
                <w:color w:val="000000"/>
                <w:sz w:val="24"/>
                <w:szCs w:val="24"/>
              </w:rPr>
            </w:pPr>
            <w:r w:rsidRPr="007964AC">
              <w:rPr>
                <w:rFonts w:ascii="Times New Roman" w:hAnsi="Times New Roman" w:cs="Times New Roman"/>
                <w:b/>
                <w:color w:val="000000"/>
                <w:sz w:val="24"/>
                <w:szCs w:val="24"/>
              </w:rPr>
              <w:t>Наименование</w:t>
            </w:r>
          </w:p>
          <w:p w:rsidR="00FE6067" w:rsidRPr="007964AC" w:rsidRDefault="00FE6067" w:rsidP="007964AC">
            <w:pPr>
              <w:spacing w:after="0" w:line="240" w:lineRule="auto"/>
              <w:jc w:val="center"/>
              <w:rPr>
                <w:rFonts w:ascii="Times New Roman" w:hAnsi="Times New Roman" w:cs="Times New Roman"/>
                <w:b/>
                <w:color w:val="000000"/>
                <w:sz w:val="24"/>
                <w:szCs w:val="24"/>
              </w:rPr>
            </w:pPr>
            <w:r w:rsidRPr="007964AC">
              <w:rPr>
                <w:rFonts w:ascii="Times New Roman" w:hAnsi="Times New Roman" w:cs="Times New Roman"/>
                <w:b/>
                <w:color w:val="000000"/>
                <w:sz w:val="24"/>
                <w:szCs w:val="24"/>
              </w:rPr>
              <w:t>муниципальной программы</w:t>
            </w:r>
          </w:p>
        </w:tc>
        <w:tc>
          <w:tcPr>
            <w:tcW w:w="935" w:type="pct"/>
            <w:shd w:val="clear" w:color="auto" w:fill="auto"/>
            <w:noWrap/>
            <w:vAlign w:val="center"/>
          </w:tcPr>
          <w:p w:rsidR="00FE6067" w:rsidRPr="007964AC" w:rsidRDefault="00FE6067" w:rsidP="007964AC">
            <w:pPr>
              <w:spacing w:after="0" w:line="240" w:lineRule="auto"/>
              <w:jc w:val="center"/>
              <w:rPr>
                <w:rFonts w:ascii="Times New Roman" w:hAnsi="Times New Roman" w:cs="Times New Roman"/>
                <w:b/>
                <w:color w:val="000000"/>
                <w:sz w:val="24"/>
                <w:szCs w:val="24"/>
              </w:rPr>
            </w:pPr>
            <w:proofErr w:type="spellStart"/>
            <w:proofErr w:type="gramStart"/>
            <w:r w:rsidRPr="007964AC">
              <w:rPr>
                <w:rFonts w:ascii="Times New Roman" w:hAnsi="Times New Roman" w:cs="Times New Roman"/>
                <w:b/>
                <w:color w:val="000000"/>
                <w:sz w:val="24"/>
                <w:szCs w:val="24"/>
              </w:rPr>
              <w:t>Первоначаль</w:t>
            </w:r>
            <w:r w:rsidR="007964AC" w:rsidRPr="007964AC">
              <w:rPr>
                <w:rFonts w:ascii="Times New Roman" w:hAnsi="Times New Roman" w:cs="Times New Roman"/>
                <w:b/>
                <w:color w:val="000000"/>
                <w:sz w:val="24"/>
                <w:szCs w:val="24"/>
              </w:rPr>
              <w:t>-</w:t>
            </w:r>
            <w:r w:rsidRPr="007964AC">
              <w:rPr>
                <w:rFonts w:ascii="Times New Roman" w:hAnsi="Times New Roman" w:cs="Times New Roman"/>
                <w:b/>
                <w:color w:val="000000"/>
                <w:sz w:val="24"/>
                <w:szCs w:val="24"/>
              </w:rPr>
              <w:t>ный</w:t>
            </w:r>
            <w:proofErr w:type="spellEnd"/>
            <w:proofErr w:type="gramEnd"/>
            <w:r w:rsidRPr="007964AC">
              <w:rPr>
                <w:rFonts w:ascii="Times New Roman" w:hAnsi="Times New Roman" w:cs="Times New Roman"/>
                <w:b/>
                <w:color w:val="000000"/>
                <w:sz w:val="24"/>
                <w:szCs w:val="24"/>
              </w:rPr>
              <w:t xml:space="preserve"> бюджет 2019 год</w:t>
            </w:r>
          </w:p>
        </w:tc>
        <w:tc>
          <w:tcPr>
            <w:tcW w:w="630" w:type="pct"/>
            <w:shd w:val="clear" w:color="auto" w:fill="auto"/>
            <w:noWrap/>
            <w:vAlign w:val="center"/>
          </w:tcPr>
          <w:p w:rsidR="00FE6067" w:rsidRPr="007964AC" w:rsidRDefault="00FE6067" w:rsidP="007964AC">
            <w:pPr>
              <w:spacing w:after="0" w:line="240" w:lineRule="auto"/>
              <w:ind w:left="-108" w:right="-108"/>
              <w:jc w:val="center"/>
              <w:rPr>
                <w:rFonts w:ascii="Times New Roman" w:hAnsi="Times New Roman" w:cs="Times New Roman"/>
                <w:b/>
                <w:color w:val="000000"/>
                <w:sz w:val="24"/>
                <w:szCs w:val="24"/>
              </w:rPr>
            </w:pPr>
            <w:proofErr w:type="gramStart"/>
            <w:r w:rsidRPr="007964AC">
              <w:rPr>
                <w:rFonts w:ascii="Times New Roman" w:hAnsi="Times New Roman" w:cs="Times New Roman"/>
                <w:b/>
                <w:color w:val="000000"/>
                <w:sz w:val="24"/>
                <w:szCs w:val="24"/>
              </w:rPr>
              <w:t>Уточнен</w:t>
            </w:r>
            <w:r w:rsidR="007964AC">
              <w:rPr>
                <w:rFonts w:ascii="Times New Roman" w:hAnsi="Times New Roman" w:cs="Times New Roman"/>
                <w:b/>
                <w:color w:val="000000"/>
                <w:sz w:val="24"/>
                <w:szCs w:val="24"/>
              </w:rPr>
              <w:t>-</w:t>
            </w:r>
            <w:proofErr w:type="spellStart"/>
            <w:r w:rsidRPr="007964AC">
              <w:rPr>
                <w:rFonts w:ascii="Times New Roman" w:hAnsi="Times New Roman" w:cs="Times New Roman"/>
                <w:b/>
                <w:color w:val="000000"/>
                <w:sz w:val="24"/>
                <w:szCs w:val="24"/>
              </w:rPr>
              <w:t>ный</w:t>
            </w:r>
            <w:proofErr w:type="spellEnd"/>
            <w:proofErr w:type="gramEnd"/>
            <w:r w:rsidRPr="007964AC">
              <w:rPr>
                <w:rFonts w:ascii="Times New Roman" w:hAnsi="Times New Roman" w:cs="Times New Roman"/>
                <w:b/>
                <w:color w:val="000000"/>
                <w:sz w:val="24"/>
                <w:szCs w:val="24"/>
              </w:rPr>
              <w:t xml:space="preserve"> план на 01.10.201</w:t>
            </w:r>
            <w:r w:rsidR="007964AC">
              <w:rPr>
                <w:rFonts w:ascii="Times New Roman" w:hAnsi="Times New Roman" w:cs="Times New Roman"/>
                <w:b/>
                <w:color w:val="000000"/>
                <w:sz w:val="24"/>
                <w:szCs w:val="24"/>
              </w:rPr>
              <w:t>9</w:t>
            </w:r>
          </w:p>
        </w:tc>
        <w:tc>
          <w:tcPr>
            <w:tcW w:w="759" w:type="pct"/>
            <w:shd w:val="clear" w:color="auto" w:fill="auto"/>
            <w:noWrap/>
            <w:vAlign w:val="center"/>
          </w:tcPr>
          <w:p w:rsidR="00FE6067" w:rsidRPr="007964AC" w:rsidRDefault="00FE6067" w:rsidP="007964AC">
            <w:pPr>
              <w:spacing w:after="0" w:line="240" w:lineRule="auto"/>
              <w:jc w:val="center"/>
              <w:rPr>
                <w:rFonts w:ascii="Times New Roman" w:hAnsi="Times New Roman" w:cs="Times New Roman"/>
                <w:b/>
                <w:color w:val="000000"/>
                <w:sz w:val="24"/>
                <w:szCs w:val="24"/>
              </w:rPr>
            </w:pPr>
            <w:r w:rsidRPr="007964AC">
              <w:rPr>
                <w:rFonts w:ascii="Times New Roman" w:hAnsi="Times New Roman" w:cs="Times New Roman"/>
                <w:b/>
                <w:color w:val="000000"/>
                <w:sz w:val="24"/>
                <w:szCs w:val="24"/>
              </w:rPr>
              <w:t>Проект на 2020 год</w:t>
            </w:r>
          </w:p>
        </w:tc>
      </w:tr>
      <w:tr w:rsidR="007964AC" w:rsidRPr="00F46786" w:rsidTr="007964AC">
        <w:trPr>
          <w:trHeight w:val="325"/>
          <w:tblHeader/>
        </w:trPr>
        <w:tc>
          <w:tcPr>
            <w:tcW w:w="2676" w:type="pct"/>
            <w:shd w:val="clear" w:color="auto" w:fill="auto"/>
            <w:vAlign w:val="center"/>
          </w:tcPr>
          <w:p w:rsidR="00FE6067" w:rsidRPr="00F46786" w:rsidRDefault="00FE6067" w:rsidP="00FE606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35" w:type="pct"/>
            <w:shd w:val="clear" w:color="auto" w:fill="auto"/>
            <w:noWrap/>
            <w:vAlign w:val="center"/>
          </w:tcPr>
          <w:p w:rsidR="00FE6067" w:rsidRPr="00F46786" w:rsidRDefault="00FE6067"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30" w:type="pct"/>
            <w:shd w:val="clear" w:color="auto" w:fill="auto"/>
            <w:noWrap/>
            <w:vAlign w:val="center"/>
          </w:tcPr>
          <w:p w:rsidR="00FE6067" w:rsidRPr="00F46786" w:rsidRDefault="00FE6067" w:rsidP="00685B52">
            <w:pPr>
              <w:spacing w:after="0" w:line="240" w:lineRule="auto"/>
              <w:ind w:left="-108" w:right="-108"/>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59" w:type="pct"/>
            <w:shd w:val="clear" w:color="auto" w:fill="auto"/>
            <w:noWrap/>
            <w:vAlign w:val="center"/>
          </w:tcPr>
          <w:p w:rsidR="00FE6067" w:rsidRPr="00F46786" w:rsidRDefault="00FE6067" w:rsidP="00685B5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7964AC" w:rsidRPr="002C5759" w:rsidTr="007964AC">
        <w:trPr>
          <w:trHeight w:val="20"/>
        </w:trPr>
        <w:tc>
          <w:tcPr>
            <w:tcW w:w="2676" w:type="pct"/>
            <w:shd w:val="clear" w:color="auto" w:fill="auto"/>
            <w:vAlign w:val="center"/>
          </w:tcPr>
          <w:p w:rsidR="00FE6067" w:rsidRPr="00FE6067" w:rsidRDefault="00FE6067" w:rsidP="00D42E6F">
            <w:pPr>
              <w:spacing w:after="0" w:line="240" w:lineRule="auto"/>
              <w:rPr>
                <w:rFonts w:ascii="Times New Roman" w:eastAsia="Times New Roman" w:hAnsi="Times New Roman"/>
                <w:b/>
                <w:bCs/>
              </w:rPr>
            </w:pPr>
            <w:r w:rsidRPr="00FE6067">
              <w:rPr>
                <w:rFonts w:ascii="Times New Roman" w:eastAsia="Times New Roman" w:hAnsi="Times New Roman"/>
                <w:b/>
                <w:bCs/>
              </w:rPr>
              <w:t xml:space="preserve">Расходы местного бюджета, </w:t>
            </w:r>
            <w:proofErr w:type="spellStart"/>
            <w:r w:rsidRPr="00FE6067">
              <w:rPr>
                <w:rFonts w:ascii="Times New Roman" w:eastAsia="Times New Roman" w:hAnsi="Times New Roman"/>
                <w:b/>
                <w:bCs/>
              </w:rPr>
              <w:t>тыс</w:t>
            </w:r>
            <w:proofErr w:type="gramStart"/>
            <w:r w:rsidRPr="00FE6067">
              <w:rPr>
                <w:rFonts w:ascii="Times New Roman" w:eastAsia="Times New Roman" w:hAnsi="Times New Roman"/>
                <w:b/>
                <w:bCs/>
              </w:rPr>
              <w:t>.р</w:t>
            </w:r>
            <w:proofErr w:type="gramEnd"/>
            <w:r w:rsidRPr="00FE6067">
              <w:rPr>
                <w:rFonts w:ascii="Times New Roman" w:eastAsia="Times New Roman" w:hAnsi="Times New Roman"/>
                <w:b/>
                <w:bCs/>
              </w:rPr>
              <w:t>ублей</w:t>
            </w:r>
            <w:proofErr w:type="spellEnd"/>
          </w:p>
        </w:tc>
        <w:tc>
          <w:tcPr>
            <w:tcW w:w="935" w:type="pct"/>
            <w:shd w:val="clear" w:color="auto" w:fill="auto"/>
            <w:noWrap/>
          </w:tcPr>
          <w:p w:rsidR="00FE6067" w:rsidRPr="00FE6067" w:rsidRDefault="00FE6067" w:rsidP="00D567B3">
            <w:pPr>
              <w:spacing w:after="0" w:line="240" w:lineRule="auto"/>
              <w:rPr>
                <w:rFonts w:ascii="Times New Roman" w:eastAsia="Times New Roman" w:hAnsi="Times New Roman" w:cs="Times New Roman"/>
                <w:b/>
                <w:bCs/>
                <w:sz w:val="24"/>
                <w:szCs w:val="24"/>
              </w:rPr>
            </w:pPr>
            <w:r w:rsidRPr="00FE6067">
              <w:rPr>
                <w:rFonts w:ascii="Times New Roman" w:eastAsia="Times New Roman" w:hAnsi="Times New Roman" w:cs="Times New Roman"/>
                <w:b/>
                <w:bCs/>
                <w:sz w:val="24"/>
                <w:szCs w:val="24"/>
              </w:rPr>
              <w:t>269 0</w:t>
            </w:r>
            <w:r w:rsidR="00D567B3">
              <w:rPr>
                <w:rFonts w:ascii="Times New Roman" w:eastAsia="Times New Roman" w:hAnsi="Times New Roman" w:cs="Times New Roman"/>
                <w:b/>
                <w:bCs/>
                <w:sz w:val="24"/>
                <w:szCs w:val="24"/>
              </w:rPr>
              <w:t>39</w:t>
            </w:r>
            <w:r w:rsidRPr="00FE6067">
              <w:rPr>
                <w:rFonts w:ascii="Times New Roman" w:eastAsia="Times New Roman" w:hAnsi="Times New Roman" w:cs="Times New Roman"/>
                <w:b/>
                <w:bCs/>
                <w:sz w:val="24"/>
                <w:szCs w:val="24"/>
              </w:rPr>
              <w:t>,</w:t>
            </w:r>
            <w:r w:rsidR="00D567B3">
              <w:rPr>
                <w:rFonts w:ascii="Times New Roman" w:eastAsia="Times New Roman" w:hAnsi="Times New Roman" w:cs="Times New Roman"/>
                <w:b/>
                <w:bCs/>
                <w:sz w:val="24"/>
                <w:szCs w:val="24"/>
              </w:rPr>
              <w:t>4</w:t>
            </w:r>
          </w:p>
        </w:tc>
        <w:tc>
          <w:tcPr>
            <w:tcW w:w="630" w:type="pct"/>
            <w:shd w:val="clear" w:color="auto" w:fill="auto"/>
            <w:noWrap/>
          </w:tcPr>
          <w:p w:rsidR="00FE6067" w:rsidRPr="00D567B3" w:rsidRDefault="00D567B3" w:rsidP="002C5759">
            <w:pPr>
              <w:spacing w:after="0" w:line="240" w:lineRule="auto"/>
              <w:ind w:left="-108" w:right="-108"/>
              <w:rPr>
                <w:rFonts w:ascii="Times New Roman" w:hAnsi="Times New Roman" w:cs="Times New Roman"/>
                <w:b/>
                <w:iCs/>
                <w:sz w:val="24"/>
                <w:szCs w:val="24"/>
              </w:rPr>
            </w:pPr>
            <w:r w:rsidRPr="00D567B3">
              <w:rPr>
                <w:rFonts w:ascii="Times New Roman" w:hAnsi="Times New Roman" w:cs="Times New Roman"/>
                <w:b/>
                <w:iCs/>
                <w:sz w:val="24"/>
                <w:szCs w:val="24"/>
              </w:rPr>
              <w:t>303</w:t>
            </w:r>
            <w:r>
              <w:rPr>
                <w:rFonts w:ascii="Times New Roman" w:hAnsi="Times New Roman" w:cs="Times New Roman"/>
                <w:b/>
                <w:iCs/>
                <w:sz w:val="24"/>
                <w:szCs w:val="24"/>
              </w:rPr>
              <w:t xml:space="preserve"> </w:t>
            </w:r>
            <w:r w:rsidRPr="00D567B3">
              <w:rPr>
                <w:rFonts w:ascii="Times New Roman" w:hAnsi="Times New Roman" w:cs="Times New Roman"/>
                <w:b/>
                <w:iCs/>
                <w:sz w:val="24"/>
                <w:szCs w:val="24"/>
              </w:rPr>
              <w:t>504,3</w:t>
            </w:r>
          </w:p>
        </w:tc>
        <w:tc>
          <w:tcPr>
            <w:tcW w:w="759" w:type="pct"/>
            <w:shd w:val="clear" w:color="auto" w:fill="auto"/>
            <w:noWrap/>
          </w:tcPr>
          <w:p w:rsidR="00FE6067" w:rsidRPr="00D567B3" w:rsidRDefault="00D567B3" w:rsidP="002C5759">
            <w:pPr>
              <w:spacing w:after="0" w:line="240" w:lineRule="auto"/>
              <w:rPr>
                <w:rFonts w:ascii="Times New Roman" w:hAnsi="Times New Roman" w:cs="Times New Roman"/>
                <w:b/>
                <w:iCs/>
                <w:sz w:val="24"/>
                <w:szCs w:val="24"/>
              </w:rPr>
            </w:pPr>
            <w:r>
              <w:rPr>
                <w:rFonts w:ascii="Times New Roman" w:hAnsi="Times New Roman" w:cs="Times New Roman"/>
                <w:b/>
                <w:iCs/>
                <w:sz w:val="24"/>
                <w:szCs w:val="24"/>
              </w:rPr>
              <w:t>284 943,8</w:t>
            </w:r>
          </w:p>
        </w:tc>
      </w:tr>
      <w:tr w:rsidR="007964AC" w:rsidRPr="002C5759" w:rsidTr="007964AC">
        <w:trPr>
          <w:trHeight w:val="20"/>
        </w:trPr>
        <w:tc>
          <w:tcPr>
            <w:tcW w:w="2676" w:type="pct"/>
            <w:shd w:val="clear" w:color="auto" w:fill="auto"/>
            <w:vAlign w:val="center"/>
          </w:tcPr>
          <w:p w:rsidR="00FE6067" w:rsidRPr="00FE6067" w:rsidRDefault="00FE6067" w:rsidP="00D42E6F">
            <w:pPr>
              <w:spacing w:after="0" w:line="240" w:lineRule="auto"/>
              <w:rPr>
                <w:rFonts w:ascii="Times New Roman" w:eastAsia="Times New Roman" w:hAnsi="Times New Roman"/>
              </w:rPr>
            </w:pPr>
            <w:r w:rsidRPr="00FE6067">
              <w:rPr>
                <w:rFonts w:ascii="Times New Roman" w:eastAsia="Times New Roman" w:hAnsi="Times New Roman"/>
              </w:rPr>
              <w:t>Доля расходов по муниципальным программам в общей сумме расходов местного бюджета, %</w:t>
            </w:r>
          </w:p>
        </w:tc>
        <w:tc>
          <w:tcPr>
            <w:tcW w:w="935" w:type="pct"/>
            <w:shd w:val="clear" w:color="auto" w:fill="auto"/>
            <w:noWrap/>
          </w:tcPr>
          <w:p w:rsidR="00FE6067" w:rsidRPr="00FE6067" w:rsidRDefault="00FE6067" w:rsidP="002C5759">
            <w:pPr>
              <w:spacing w:after="0" w:line="240" w:lineRule="auto"/>
              <w:rPr>
                <w:rFonts w:ascii="Times New Roman" w:eastAsia="Times New Roman" w:hAnsi="Times New Roman" w:cs="Times New Roman"/>
                <w:sz w:val="24"/>
                <w:szCs w:val="24"/>
              </w:rPr>
            </w:pPr>
            <w:r w:rsidRPr="00FE6067">
              <w:rPr>
                <w:rFonts w:ascii="Times New Roman" w:eastAsia="Times New Roman" w:hAnsi="Times New Roman" w:cs="Times New Roman"/>
                <w:sz w:val="24"/>
                <w:szCs w:val="24"/>
              </w:rPr>
              <w:t>77,9</w:t>
            </w:r>
          </w:p>
        </w:tc>
        <w:tc>
          <w:tcPr>
            <w:tcW w:w="630" w:type="pct"/>
            <w:shd w:val="clear" w:color="auto" w:fill="auto"/>
            <w:noWrap/>
          </w:tcPr>
          <w:p w:rsidR="00FE6067" w:rsidRPr="00FE6067" w:rsidRDefault="00D567B3" w:rsidP="002C5759">
            <w:pPr>
              <w:spacing w:after="0" w:line="240" w:lineRule="auto"/>
              <w:ind w:left="-108" w:right="-108"/>
              <w:rPr>
                <w:rFonts w:ascii="Times New Roman" w:hAnsi="Times New Roman" w:cs="Times New Roman"/>
                <w:iCs/>
                <w:sz w:val="24"/>
                <w:szCs w:val="24"/>
              </w:rPr>
            </w:pPr>
            <w:r>
              <w:rPr>
                <w:rFonts w:ascii="Times New Roman" w:hAnsi="Times New Roman" w:cs="Times New Roman"/>
                <w:iCs/>
                <w:sz w:val="24"/>
                <w:szCs w:val="24"/>
              </w:rPr>
              <w:t>73,3</w:t>
            </w:r>
          </w:p>
        </w:tc>
        <w:tc>
          <w:tcPr>
            <w:tcW w:w="759" w:type="pct"/>
            <w:shd w:val="clear" w:color="auto" w:fill="auto"/>
            <w:noWrap/>
          </w:tcPr>
          <w:p w:rsidR="00FE6067" w:rsidRPr="00FE6067" w:rsidRDefault="00D567B3" w:rsidP="002C5759">
            <w:pPr>
              <w:spacing w:after="0" w:line="240" w:lineRule="auto"/>
              <w:rPr>
                <w:rFonts w:ascii="Times New Roman" w:hAnsi="Times New Roman" w:cs="Times New Roman"/>
                <w:iCs/>
                <w:sz w:val="24"/>
                <w:szCs w:val="24"/>
              </w:rPr>
            </w:pPr>
            <w:r>
              <w:rPr>
                <w:rFonts w:ascii="Times New Roman" w:hAnsi="Times New Roman" w:cs="Times New Roman"/>
                <w:iCs/>
                <w:sz w:val="24"/>
                <w:szCs w:val="24"/>
              </w:rPr>
              <w:t>79,6</w:t>
            </w:r>
          </w:p>
        </w:tc>
      </w:tr>
      <w:tr w:rsidR="007964AC" w:rsidRPr="002C5759" w:rsidTr="007964AC">
        <w:trPr>
          <w:trHeight w:val="20"/>
        </w:trPr>
        <w:tc>
          <w:tcPr>
            <w:tcW w:w="2676" w:type="pct"/>
            <w:shd w:val="clear" w:color="auto" w:fill="auto"/>
            <w:vAlign w:val="center"/>
          </w:tcPr>
          <w:p w:rsidR="00FE6067" w:rsidRPr="00C24A10" w:rsidRDefault="00FE6067" w:rsidP="00D42E6F">
            <w:pPr>
              <w:spacing w:after="0" w:line="240" w:lineRule="auto"/>
              <w:rPr>
                <w:rFonts w:ascii="Times New Roman" w:eastAsia="Times New Roman" w:hAnsi="Times New Roman"/>
                <w:b/>
                <w:bCs/>
              </w:rPr>
            </w:pPr>
            <w:r w:rsidRPr="00C24A10">
              <w:rPr>
                <w:rFonts w:ascii="Times New Roman" w:eastAsia="Times New Roman" w:hAnsi="Times New Roman"/>
                <w:b/>
                <w:bCs/>
              </w:rPr>
              <w:t xml:space="preserve">Расходы в рамках муниципальных программ, </w:t>
            </w:r>
            <w:proofErr w:type="spellStart"/>
            <w:r w:rsidRPr="00C24A10">
              <w:rPr>
                <w:rFonts w:ascii="Times New Roman" w:eastAsia="Times New Roman" w:hAnsi="Times New Roman"/>
                <w:b/>
                <w:bCs/>
              </w:rPr>
              <w:t>тыс</w:t>
            </w:r>
            <w:proofErr w:type="gramStart"/>
            <w:r w:rsidRPr="00C24A10">
              <w:rPr>
                <w:rFonts w:ascii="Times New Roman" w:eastAsia="Times New Roman" w:hAnsi="Times New Roman"/>
                <w:b/>
                <w:bCs/>
              </w:rPr>
              <w:t>.р</w:t>
            </w:r>
            <w:proofErr w:type="gramEnd"/>
            <w:r w:rsidRPr="00C24A10">
              <w:rPr>
                <w:rFonts w:ascii="Times New Roman" w:eastAsia="Times New Roman" w:hAnsi="Times New Roman"/>
                <w:b/>
                <w:bCs/>
              </w:rPr>
              <w:t>ублей</w:t>
            </w:r>
            <w:proofErr w:type="spellEnd"/>
          </w:p>
        </w:tc>
        <w:tc>
          <w:tcPr>
            <w:tcW w:w="935" w:type="pct"/>
            <w:shd w:val="clear" w:color="auto" w:fill="auto"/>
            <w:noWrap/>
          </w:tcPr>
          <w:p w:rsidR="00FE6067" w:rsidRPr="002C5759" w:rsidRDefault="007964AC" w:rsidP="002C57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209630,9</w:t>
            </w:r>
          </w:p>
        </w:tc>
        <w:tc>
          <w:tcPr>
            <w:tcW w:w="630" w:type="pct"/>
            <w:shd w:val="clear" w:color="auto" w:fill="auto"/>
            <w:noWrap/>
          </w:tcPr>
          <w:p w:rsidR="00FE6067" w:rsidRPr="00B309BA" w:rsidRDefault="007964AC" w:rsidP="00B309BA">
            <w:pPr>
              <w:spacing w:after="0" w:line="240" w:lineRule="auto"/>
              <w:ind w:left="-108" w:right="-108"/>
              <w:rPr>
                <w:rFonts w:ascii="Times New Roman" w:hAnsi="Times New Roman" w:cs="Times New Roman"/>
                <w:b/>
                <w:iCs/>
                <w:color w:val="000000"/>
                <w:sz w:val="24"/>
                <w:szCs w:val="24"/>
              </w:rPr>
            </w:pPr>
            <w:r>
              <w:rPr>
                <w:rFonts w:ascii="Times New Roman" w:hAnsi="Times New Roman" w:cs="Times New Roman"/>
                <w:b/>
                <w:iCs/>
                <w:color w:val="000000"/>
                <w:sz w:val="24"/>
                <w:szCs w:val="24"/>
              </w:rPr>
              <w:t>222556,2</w:t>
            </w:r>
          </w:p>
        </w:tc>
        <w:tc>
          <w:tcPr>
            <w:tcW w:w="759" w:type="pct"/>
            <w:shd w:val="clear" w:color="auto" w:fill="auto"/>
            <w:noWrap/>
          </w:tcPr>
          <w:p w:rsidR="00FE6067" w:rsidRPr="00B309BA" w:rsidRDefault="007964AC" w:rsidP="002C5759">
            <w:pPr>
              <w:spacing w:after="0" w:line="240" w:lineRule="auto"/>
              <w:rPr>
                <w:rFonts w:ascii="Times New Roman" w:hAnsi="Times New Roman" w:cs="Times New Roman"/>
                <w:b/>
                <w:iCs/>
                <w:color w:val="000000"/>
                <w:sz w:val="24"/>
                <w:szCs w:val="24"/>
              </w:rPr>
            </w:pPr>
            <w:r>
              <w:rPr>
                <w:rFonts w:ascii="Times New Roman" w:hAnsi="Times New Roman" w:cs="Times New Roman"/>
                <w:b/>
                <w:iCs/>
                <w:color w:val="000000"/>
                <w:sz w:val="24"/>
                <w:szCs w:val="24"/>
              </w:rPr>
              <w:t>226769,1</w:t>
            </w:r>
          </w:p>
        </w:tc>
      </w:tr>
      <w:tr w:rsidR="007964AC" w:rsidRPr="002C5759" w:rsidTr="007964AC">
        <w:trPr>
          <w:trHeight w:val="1273"/>
        </w:trPr>
        <w:tc>
          <w:tcPr>
            <w:tcW w:w="2676" w:type="pct"/>
            <w:shd w:val="clear" w:color="auto" w:fill="auto"/>
            <w:vAlign w:val="bottom"/>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1. Муниципальная программа «Развитие информационного общества, использование информационных и коммуникационных технологий в муниципальном образовании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795,1</w:t>
            </w:r>
          </w:p>
        </w:tc>
        <w:tc>
          <w:tcPr>
            <w:tcW w:w="630" w:type="pct"/>
            <w:shd w:val="clear" w:color="auto" w:fill="auto"/>
            <w:noWrap/>
          </w:tcPr>
          <w:p w:rsidR="007964AC" w:rsidRPr="002C5759" w:rsidRDefault="007964AC" w:rsidP="002C5759">
            <w:pPr>
              <w:spacing w:after="0" w:line="240" w:lineRule="auto"/>
              <w:ind w:right="-108"/>
              <w:rPr>
                <w:rFonts w:ascii="Times New Roman" w:hAnsi="Times New Roman" w:cs="Times New Roman"/>
                <w:iCs/>
                <w:color w:val="000000"/>
                <w:sz w:val="24"/>
                <w:szCs w:val="24"/>
              </w:rPr>
            </w:pPr>
            <w:r>
              <w:rPr>
                <w:rFonts w:ascii="Times New Roman" w:hAnsi="Times New Roman" w:cs="Times New Roman"/>
                <w:iCs/>
                <w:color w:val="000000"/>
                <w:sz w:val="24"/>
                <w:szCs w:val="24"/>
              </w:rPr>
              <w:t>1068,2</w:t>
            </w:r>
          </w:p>
        </w:tc>
        <w:tc>
          <w:tcPr>
            <w:tcW w:w="759" w:type="pct"/>
            <w:shd w:val="clear" w:color="auto" w:fill="auto"/>
            <w:noWrap/>
          </w:tcPr>
          <w:p w:rsidR="007964AC" w:rsidRPr="002C5759" w:rsidRDefault="007964AC" w:rsidP="007964AC">
            <w:pPr>
              <w:spacing w:after="0" w:line="240" w:lineRule="auto"/>
              <w:ind w:right="-108"/>
              <w:rPr>
                <w:rFonts w:ascii="Times New Roman" w:hAnsi="Times New Roman" w:cs="Times New Roman"/>
                <w:iCs/>
                <w:color w:val="000000"/>
                <w:sz w:val="24"/>
                <w:szCs w:val="24"/>
              </w:rPr>
            </w:pPr>
            <w:r w:rsidRPr="002C5759">
              <w:rPr>
                <w:rFonts w:ascii="Times New Roman" w:hAnsi="Times New Roman" w:cs="Times New Roman"/>
                <w:iCs/>
                <w:color w:val="000000"/>
                <w:sz w:val="24"/>
                <w:szCs w:val="24"/>
              </w:rPr>
              <w:t>1</w:t>
            </w:r>
            <w:r>
              <w:rPr>
                <w:rFonts w:ascii="Times New Roman" w:hAnsi="Times New Roman" w:cs="Times New Roman"/>
                <w:iCs/>
                <w:color w:val="000000"/>
                <w:sz w:val="24"/>
                <w:szCs w:val="24"/>
              </w:rPr>
              <w:t>1</w:t>
            </w:r>
            <w:r w:rsidRPr="002C5759">
              <w:rPr>
                <w:rFonts w:ascii="Times New Roman" w:hAnsi="Times New Roman" w:cs="Times New Roman"/>
                <w:iCs/>
                <w:color w:val="000000"/>
                <w:sz w:val="24"/>
                <w:szCs w:val="24"/>
              </w:rPr>
              <w:t>40,0</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2. Муниципальная программа  «Развитие муниципального управления в муниципальном образовании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11886,7</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12293,2</w:t>
            </w:r>
          </w:p>
        </w:tc>
        <w:tc>
          <w:tcPr>
            <w:tcW w:w="759" w:type="pct"/>
            <w:shd w:val="clear" w:color="auto" w:fill="auto"/>
            <w:noWrap/>
          </w:tcPr>
          <w:p w:rsidR="007964AC" w:rsidRPr="002C5759" w:rsidRDefault="007964AC" w:rsidP="007964AC">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13034,8</w:t>
            </w:r>
          </w:p>
        </w:tc>
      </w:tr>
      <w:tr w:rsidR="007964AC" w:rsidRPr="002C5759" w:rsidTr="007964AC">
        <w:trPr>
          <w:trHeight w:val="20"/>
        </w:trPr>
        <w:tc>
          <w:tcPr>
            <w:tcW w:w="2676" w:type="pct"/>
            <w:shd w:val="clear" w:color="auto" w:fill="auto"/>
            <w:vAlign w:val="bottom"/>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3. Муниципальная программа  повышения инвестиционной привлекательности и развития малого и среднего бизнеса на территории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 </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3345,6</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3233,0</w:t>
            </w:r>
          </w:p>
        </w:tc>
        <w:tc>
          <w:tcPr>
            <w:tcW w:w="759" w:type="pct"/>
            <w:shd w:val="clear" w:color="auto" w:fill="auto"/>
            <w:noWrap/>
          </w:tcPr>
          <w:p w:rsidR="007964AC" w:rsidRPr="002C5759" w:rsidRDefault="007964AC" w:rsidP="007964AC">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2986,7</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4.  Муниципальная программа «Развитие и модернизация образования в муниципальном образовании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7964AC">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13</w:t>
            </w:r>
            <w:r>
              <w:rPr>
                <w:rFonts w:ascii="Times New Roman" w:eastAsia="Times New Roman" w:hAnsi="Times New Roman" w:cs="Times New Roman"/>
                <w:sz w:val="24"/>
                <w:szCs w:val="24"/>
              </w:rPr>
              <w:t>1962,7</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139075,5</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132767,3</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lastRenderedPageBreak/>
              <w:t>5. Муниципальная программа  «Гражданское общество и национальная политика в муниципальном образовании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300,0</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330,0</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310,0</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6. Программа управления муниципальной собственностью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4931,8</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5524,3</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4678,6</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7. Муниципальная программа  «</w:t>
            </w:r>
            <w:proofErr w:type="spellStart"/>
            <w:r w:rsidRPr="00C24A10">
              <w:rPr>
                <w:rFonts w:ascii="Times New Roman" w:eastAsia="Times New Roman" w:hAnsi="Times New Roman"/>
              </w:rPr>
              <w:t>Народосбережение</w:t>
            </w:r>
            <w:proofErr w:type="spellEnd"/>
            <w:r w:rsidRPr="00C24A10">
              <w:rPr>
                <w:rFonts w:ascii="Times New Roman" w:eastAsia="Times New Roman" w:hAnsi="Times New Roman"/>
              </w:rPr>
              <w:t xml:space="preserve"> и демографическое развитие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109,0</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83,1</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34,0</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8.Муниципальная программа  «Развитие отрасли культуры в муниципальном образовании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14779,8</w:t>
            </w:r>
          </w:p>
        </w:tc>
        <w:tc>
          <w:tcPr>
            <w:tcW w:w="630" w:type="pct"/>
            <w:shd w:val="clear" w:color="auto" w:fill="auto"/>
            <w:noWrap/>
          </w:tcPr>
          <w:p w:rsidR="007964AC" w:rsidRPr="002C5759" w:rsidRDefault="007964AC" w:rsidP="0046577B">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16436,3</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23435,9</w:t>
            </w:r>
          </w:p>
        </w:tc>
      </w:tr>
      <w:tr w:rsidR="007964AC" w:rsidRPr="002C5759" w:rsidTr="007964AC">
        <w:trPr>
          <w:trHeight w:val="20"/>
        </w:trPr>
        <w:tc>
          <w:tcPr>
            <w:tcW w:w="2676" w:type="pct"/>
            <w:shd w:val="clear" w:color="auto" w:fill="auto"/>
            <w:vAlign w:val="center"/>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9. Муниципальная программа «Забота на 2019-2021 годы»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4666,7</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5218,9</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5065,6</w:t>
            </w:r>
          </w:p>
        </w:tc>
      </w:tr>
      <w:tr w:rsidR="007964AC" w:rsidRPr="002C5759" w:rsidTr="007964AC">
        <w:trPr>
          <w:trHeight w:val="20"/>
        </w:trPr>
        <w:tc>
          <w:tcPr>
            <w:tcW w:w="2676" w:type="pct"/>
            <w:shd w:val="clear" w:color="auto" w:fill="auto"/>
            <w:vAlign w:val="bottom"/>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10. Муниципальная программа по ремонту административных зданий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 </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232,0</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232,0</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300,0</w:t>
            </w:r>
          </w:p>
        </w:tc>
      </w:tr>
      <w:tr w:rsidR="007964AC" w:rsidRPr="002C5759" w:rsidTr="007964AC">
        <w:trPr>
          <w:trHeight w:val="20"/>
        </w:trPr>
        <w:tc>
          <w:tcPr>
            <w:tcW w:w="2676" w:type="pct"/>
            <w:shd w:val="clear" w:color="auto" w:fill="auto"/>
            <w:vAlign w:val="bottom"/>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 xml:space="preserve">11.Муниципальная программа «Комплексные меры по </w:t>
            </w:r>
            <w:proofErr w:type="spellStart"/>
            <w:r w:rsidRPr="00C24A10">
              <w:rPr>
                <w:rFonts w:ascii="Times New Roman" w:eastAsia="Times New Roman" w:hAnsi="Times New Roman"/>
              </w:rPr>
              <w:t>прифилактике</w:t>
            </w:r>
            <w:proofErr w:type="spellEnd"/>
            <w:r w:rsidRPr="00C24A10">
              <w:rPr>
                <w:rFonts w:ascii="Times New Roman" w:eastAsia="Times New Roman" w:hAnsi="Times New Roman"/>
              </w:rPr>
              <w:t xml:space="preserve"> правонарушений на территории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65,0</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65,0</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40,0</w:t>
            </w:r>
          </w:p>
        </w:tc>
      </w:tr>
      <w:tr w:rsidR="007964AC" w:rsidRPr="002C5759" w:rsidTr="007964AC">
        <w:trPr>
          <w:trHeight w:val="20"/>
        </w:trPr>
        <w:tc>
          <w:tcPr>
            <w:tcW w:w="2676" w:type="pct"/>
            <w:shd w:val="clear" w:color="auto" w:fill="auto"/>
            <w:vAlign w:val="bottom"/>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12. Муниципальная программа  «Развитие транспортной системы сельских поселений входящих в состав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8819,8</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8380,1</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9245,8</w:t>
            </w:r>
          </w:p>
        </w:tc>
      </w:tr>
      <w:tr w:rsidR="007964AC" w:rsidRPr="002C5759" w:rsidTr="007964AC">
        <w:trPr>
          <w:trHeight w:val="20"/>
        </w:trPr>
        <w:tc>
          <w:tcPr>
            <w:tcW w:w="2676" w:type="pct"/>
            <w:shd w:val="clear" w:color="auto" w:fill="auto"/>
          </w:tcPr>
          <w:p w:rsidR="007964AC" w:rsidRPr="00C24A10" w:rsidRDefault="007964AC" w:rsidP="00D42E6F">
            <w:pPr>
              <w:spacing w:after="0" w:line="240" w:lineRule="auto"/>
              <w:rPr>
                <w:rFonts w:ascii="Times New Roman" w:eastAsia="Times New Roman" w:hAnsi="Times New Roman"/>
              </w:rPr>
            </w:pPr>
            <w:r w:rsidRPr="00C24A10">
              <w:rPr>
                <w:rFonts w:ascii="Times New Roman" w:eastAsia="Times New Roman" w:hAnsi="Times New Roman"/>
              </w:rPr>
              <w:t>13. Муниципальная программа «Ремонт муниципального жилищного фонда и содержание муниципальных общественных кладбищ на территории сельских поселений, входящих в состав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2623,9</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2723,8</w:t>
            </w:r>
          </w:p>
        </w:tc>
        <w:tc>
          <w:tcPr>
            <w:tcW w:w="759" w:type="pct"/>
            <w:shd w:val="clear" w:color="auto" w:fill="auto"/>
            <w:noWrap/>
          </w:tcPr>
          <w:p w:rsidR="007964AC" w:rsidRPr="002C5759" w:rsidRDefault="007964AC" w:rsidP="007964AC">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4219,3</w:t>
            </w:r>
          </w:p>
        </w:tc>
      </w:tr>
      <w:tr w:rsidR="007964AC" w:rsidRPr="002C5759" w:rsidTr="007964AC">
        <w:trPr>
          <w:trHeight w:val="20"/>
        </w:trPr>
        <w:tc>
          <w:tcPr>
            <w:tcW w:w="2676" w:type="pct"/>
            <w:shd w:val="clear" w:color="auto" w:fill="auto"/>
          </w:tcPr>
          <w:p w:rsidR="007964AC" w:rsidRPr="00C24A10" w:rsidRDefault="007964AC" w:rsidP="007964AC">
            <w:pPr>
              <w:spacing w:after="0" w:line="240" w:lineRule="auto"/>
              <w:rPr>
                <w:rFonts w:ascii="Times New Roman" w:eastAsia="Times New Roman" w:hAnsi="Times New Roman"/>
              </w:rPr>
            </w:pPr>
            <w:r w:rsidRPr="00C24A10">
              <w:rPr>
                <w:rFonts w:ascii="Times New Roman" w:eastAsia="Times New Roman" w:hAnsi="Times New Roman"/>
              </w:rPr>
              <w:t xml:space="preserve"> 1</w:t>
            </w:r>
            <w:r>
              <w:rPr>
                <w:rFonts w:ascii="Times New Roman" w:eastAsia="Times New Roman" w:hAnsi="Times New Roman"/>
              </w:rPr>
              <w:t>4</w:t>
            </w:r>
            <w:r w:rsidRPr="00C24A10">
              <w:rPr>
                <w:rFonts w:ascii="Times New Roman" w:eastAsia="Times New Roman" w:hAnsi="Times New Roman"/>
              </w:rPr>
              <w:t>. Муниципальная программа  «Развитие жилищно-коммунального хозяйства в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 »</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1763,9</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3638,9</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910,0</w:t>
            </w:r>
          </w:p>
        </w:tc>
      </w:tr>
      <w:tr w:rsidR="007964AC" w:rsidRPr="002C5759" w:rsidTr="007964AC">
        <w:trPr>
          <w:trHeight w:val="20"/>
        </w:trPr>
        <w:tc>
          <w:tcPr>
            <w:tcW w:w="2676" w:type="pct"/>
            <w:shd w:val="clear" w:color="auto" w:fill="auto"/>
          </w:tcPr>
          <w:p w:rsidR="007964AC" w:rsidRPr="00C24A10" w:rsidRDefault="007964AC" w:rsidP="007964AC">
            <w:pPr>
              <w:spacing w:after="0" w:line="240" w:lineRule="auto"/>
              <w:rPr>
                <w:rFonts w:ascii="Times New Roman" w:eastAsia="Times New Roman" w:hAnsi="Times New Roman"/>
              </w:rPr>
            </w:pPr>
            <w:r w:rsidRPr="00C24A10">
              <w:rPr>
                <w:rFonts w:ascii="Times New Roman" w:eastAsia="Times New Roman" w:hAnsi="Times New Roman"/>
              </w:rPr>
              <w:t>1</w:t>
            </w:r>
            <w:r>
              <w:rPr>
                <w:rFonts w:ascii="Times New Roman" w:eastAsia="Times New Roman" w:hAnsi="Times New Roman"/>
              </w:rPr>
              <w:t>5</w:t>
            </w:r>
            <w:r w:rsidRPr="00C24A10">
              <w:rPr>
                <w:rFonts w:ascii="Times New Roman" w:eastAsia="Times New Roman" w:hAnsi="Times New Roman"/>
              </w:rPr>
              <w:t>. Муниципальная программа  «Дополнительные меры по снижению напряжённости на рынке труда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48,0</w:t>
            </w:r>
          </w:p>
          <w:p w:rsidR="007964AC" w:rsidRPr="002C5759" w:rsidRDefault="007964AC" w:rsidP="002C5759">
            <w:pPr>
              <w:spacing w:after="0" w:line="240" w:lineRule="auto"/>
              <w:rPr>
                <w:rFonts w:ascii="Times New Roman" w:eastAsia="Times New Roman" w:hAnsi="Times New Roman" w:cs="Times New Roman"/>
                <w:sz w:val="24"/>
                <w:szCs w:val="24"/>
              </w:rPr>
            </w:pP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48,0</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48,0</w:t>
            </w:r>
          </w:p>
        </w:tc>
      </w:tr>
      <w:tr w:rsidR="007964AC" w:rsidRPr="002C5759" w:rsidTr="007964AC">
        <w:trPr>
          <w:trHeight w:val="20"/>
        </w:trPr>
        <w:tc>
          <w:tcPr>
            <w:tcW w:w="2676" w:type="pct"/>
            <w:shd w:val="clear" w:color="auto" w:fill="auto"/>
          </w:tcPr>
          <w:p w:rsidR="007964AC" w:rsidRPr="00C24A10" w:rsidRDefault="007964AC" w:rsidP="007964AC">
            <w:pPr>
              <w:spacing w:after="0" w:line="240" w:lineRule="auto"/>
              <w:rPr>
                <w:rFonts w:ascii="Times New Roman" w:eastAsia="Times New Roman" w:hAnsi="Times New Roman"/>
              </w:rPr>
            </w:pPr>
            <w:r w:rsidRPr="00C24A10">
              <w:rPr>
                <w:rFonts w:ascii="Times New Roman" w:eastAsia="Times New Roman" w:hAnsi="Times New Roman"/>
              </w:rPr>
              <w:t>1</w:t>
            </w:r>
            <w:r>
              <w:rPr>
                <w:rFonts w:ascii="Times New Roman" w:eastAsia="Times New Roman" w:hAnsi="Times New Roman"/>
              </w:rPr>
              <w:t>6</w:t>
            </w:r>
            <w:r w:rsidRPr="00C24A10">
              <w:rPr>
                <w:rFonts w:ascii="Times New Roman" w:eastAsia="Times New Roman" w:hAnsi="Times New Roman"/>
              </w:rPr>
              <w:t>. Муниципальная программа  «Развитие туризма в МО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23,0</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23,0</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25,0</w:t>
            </w:r>
          </w:p>
        </w:tc>
      </w:tr>
      <w:tr w:rsidR="007964AC" w:rsidRPr="002C5759" w:rsidTr="007964AC">
        <w:trPr>
          <w:trHeight w:val="20"/>
        </w:trPr>
        <w:tc>
          <w:tcPr>
            <w:tcW w:w="2676" w:type="pct"/>
            <w:shd w:val="clear" w:color="auto" w:fill="auto"/>
          </w:tcPr>
          <w:p w:rsidR="007964AC" w:rsidRPr="00C24A10" w:rsidRDefault="007964AC" w:rsidP="007964AC">
            <w:pPr>
              <w:spacing w:after="0" w:line="240" w:lineRule="auto"/>
              <w:rPr>
                <w:rFonts w:ascii="Times New Roman" w:eastAsia="Times New Roman" w:hAnsi="Times New Roman"/>
              </w:rPr>
            </w:pPr>
            <w:r w:rsidRPr="00C24A10">
              <w:rPr>
                <w:rFonts w:ascii="Times New Roman" w:eastAsia="Times New Roman" w:hAnsi="Times New Roman"/>
              </w:rPr>
              <w:t>1</w:t>
            </w:r>
            <w:r>
              <w:rPr>
                <w:rFonts w:ascii="Times New Roman" w:eastAsia="Times New Roman" w:hAnsi="Times New Roman"/>
              </w:rPr>
              <w:t>7</w:t>
            </w:r>
            <w:r w:rsidRPr="00C24A10">
              <w:rPr>
                <w:rFonts w:ascii="Times New Roman" w:eastAsia="Times New Roman" w:hAnsi="Times New Roman"/>
              </w:rPr>
              <w:t>. Муниципальная программа  «Улучшение экологической обстановки и окружающей среды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112,0</w:t>
            </w:r>
          </w:p>
        </w:tc>
        <w:tc>
          <w:tcPr>
            <w:tcW w:w="630" w:type="pct"/>
            <w:shd w:val="clear" w:color="auto" w:fill="auto"/>
            <w:noWrap/>
          </w:tcPr>
          <w:p w:rsidR="007964AC" w:rsidRPr="002C5759" w:rsidRDefault="007964AC"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112,</w:t>
            </w:r>
            <w:r w:rsidR="00D052C1">
              <w:rPr>
                <w:rFonts w:ascii="Times New Roman" w:hAnsi="Times New Roman" w:cs="Times New Roman"/>
                <w:iCs/>
                <w:color w:val="000000"/>
                <w:sz w:val="24"/>
                <w:szCs w:val="24"/>
              </w:rPr>
              <w:t>0</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110,0</w:t>
            </w:r>
          </w:p>
        </w:tc>
      </w:tr>
      <w:tr w:rsidR="007964AC" w:rsidRPr="002C5759" w:rsidTr="007964AC">
        <w:trPr>
          <w:trHeight w:val="20"/>
        </w:trPr>
        <w:tc>
          <w:tcPr>
            <w:tcW w:w="2676" w:type="pct"/>
            <w:shd w:val="clear" w:color="auto" w:fill="auto"/>
          </w:tcPr>
          <w:p w:rsidR="007964AC" w:rsidRPr="00C24A10" w:rsidRDefault="007964AC" w:rsidP="00D42E6F">
            <w:pPr>
              <w:spacing w:after="0" w:line="240" w:lineRule="auto"/>
              <w:rPr>
                <w:rFonts w:ascii="Times New Roman" w:eastAsia="Times New Roman" w:hAnsi="Times New Roman"/>
              </w:rPr>
            </w:pPr>
            <w:r>
              <w:rPr>
                <w:rFonts w:ascii="Times New Roman" w:eastAsia="Times New Roman" w:hAnsi="Times New Roman"/>
              </w:rPr>
              <w:t>18</w:t>
            </w:r>
            <w:r w:rsidRPr="00C24A10">
              <w:rPr>
                <w:rFonts w:ascii="Times New Roman" w:eastAsia="Times New Roman" w:hAnsi="Times New Roman"/>
              </w:rPr>
              <w:t>. Муниципальная программа  «Развитие физической культуры и спорта на территории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100,0</w:t>
            </w:r>
          </w:p>
        </w:tc>
        <w:tc>
          <w:tcPr>
            <w:tcW w:w="630" w:type="pct"/>
            <w:shd w:val="clear" w:color="auto" w:fill="auto"/>
            <w:noWrap/>
          </w:tcPr>
          <w:p w:rsidR="007964AC" w:rsidRPr="002C5759" w:rsidRDefault="00D052C1"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364,2</w:t>
            </w:r>
          </w:p>
        </w:tc>
        <w:tc>
          <w:tcPr>
            <w:tcW w:w="759" w:type="pct"/>
            <w:shd w:val="clear" w:color="auto" w:fill="auto"/>
            <w:noWrap/>
          </w:tcPr>
          <w:p w:rsidR="007964AC" w:rsidRPr="002C5759" w:rsidRDefault="00D052C1"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3598,0</w:t>
            </w:r>
          </w:p>
        </w:tc>
      </w:tr>
      <w:tr w:rsidR="007964AC" w:rsidRPr="002C5759" w:rsidTr="007964AC">
        <w:trPr>
          <w:trHeight w:val="20"/>
        </w:trPr>
        <w:tc>
          <w:tcPr>
            <w:tcW w:w="2676" w:type="pct"/>
            <w:shd w:val="clear" w:color="auto" w:fill="auto"/>
          </w:tcPr>
          <w:p w:rsidR="007964AC" w:rsidRPr="00C24A10" w:rsidRDefault="007964AC" w:rsidP="007964AC">
            <w:pPr>
              <w:spacing w:after="0" w:line="240" w:lineRule="auto"/>
              <w:rPr>
                <w:rFonts w:ascii="Times New Roman" w:eastAsia="Times New Roman" w:hAnsi="Times New Roman"/>
              </w:rPr>
            </w:pPr>
            <w:r>
              <w:rPr>
                <w:rFonts w:ascii="Times New Roman" w:eastAsia="Times New Roman" w:hAnsi="Times New Roman"/>
              </w:rPr>
              <w:t>19</w:t>
            </w:r>
            <w:r w:rsidRPr="00C24A10">
              <w:rPr>
                <w:rFonts w:ascii="Times New Roman" w:eastAsia="Times New Roman" w:hAnsi="Times New Roman"/>
              </w:rPr>
              <w:t>. Муниципальная программа «Управление муниципальными финансами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w:t>
            </w:r>
            <w:r w:rsidRPr="00C24A10">
              <w:rPr>
                <w:rFonts w:ascii="Times New Roman" w:eastAsia="Times New Roman" w:hAnsi="Times New Roman"/>
              </w:rPr>
              <w:lastRenderedPageBreak/>
              <w:t>области»</w:t>
            </w:r>
          </w:p>
        </w:tc>
        <w:tc>
          <w:tcPr>
            <w:tcW w:w="935" w:type="pct"/>
            <w:shd w:val="clear" w:color="auto" w:fill="auto"/>
            <w:noWrap/>
          </w:tcPr>
          <w:p w:rsidR="007964AC" w:rsidRPr="002C5759" w:rsidRDefault="007964AC" w:rsidP="00D052C1">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lastRenderedPageBreak/>
              <w:t>2</w:t>
            </w:r>
            <w:r w:rsidR="00D052C1">
              <w:rPr>
                <w:rFonts w:ascii="Times New Roman" w:eastAsia="Times New Roman" w:hAnsi="Times New Roman" w:cs="Times New Roman"/>
                <w:sz w:val="24"/>
                <w:szCs w:val="24"/>
              </w:rPr>
              <w:t>2965,9</w:t>
            </w:r>
          </w:p>
        </w:tc>
        <w:tc>
          <w:tcPr>
            <w:tcW w:w="630" w:type="pct"/>
            <w:shd w:val="clear" w:color="auto" w:fill="auto"/>
            <w:noWrap/>
          </w:tcPr>
          <w:p w:rsidR="007964AC" w:rsidRPr="002C5759" w:rsidRDefault="00D052C1"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23619,4</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24650,1</w:t>
            </w:r>
          </w:p>
        </w:tc>
      </w:tr>
      <w:tr w:rsidR="007964AC" w:rsidRPr="002C5759" w:rsidTr="007964AC">
        <w:trPr>
          <w:trHeight w:val="20"/>
        </w:trPr>
        <w:tc>
          <w:tcPr>
            <w:tcW w:w="2676" w:type="pct"/>
            <w:shd w:val="clear" w:color="auto" w:fill="auto"/>
          </w:tcPr>
          <w:p w:rsidR="007964AC" w:rsidRPr="00C24A10" w:rsidRDefault="007964AC" w:rsidP="007964AC">
            <w:pPr>
              <w:spacing w:after="0" w:line="240" w:lineRule="auto"/>
              <w:rPr>
                <w:rFonts w:ascii="Times New Roman" w:eastAsia="Times New Roman" w:hAnsi="Times New Roman"/>
              </w:rPr>
            </w:pPr>
            <w:r w:rsidRPr="00C24A10">
              <w:rPr>
                <w:rFonts w:ascii="Times New Roman" w:eastAsia="Times New Roman" w:hAnsi="Times New Roman"/>
              </w:rPr>
              <w:lastRenderedPageBreak/>
              <w:t>2</w:t>
            </w:r>
            <w:r>
              <w:rPr>
                <w:rFonts w:ascii="Times New Roman" w:eastAsia="Times New Roman" w:hAnsi="Times New Roman"/>
              </w:rPr>
              <w:t>0</w:t>
            </w:r>
            <w:r w:rsidRPr="00C24A10">
              <w:rPr>
                <w:rFonts w:ascii="Times New Roman" w:eastAsia="Times New Roman" w:hAnsi="Times New Roman"/>
              </w:rPr>
              <w:t>. Муниципальная программа «Развитие личных подсобных хозяйств на территории муниципального образования «</w:t>
            </w:r>
            <w:proofErr w:type="spellStart"/>
            <w:r w:rsidRPr="00C24A10">
              <w:rPr>
                <w:rFonts w:ascii="Times New Roman" w:eastAsia="Times New Roman" w:hAnsi="Times New Roman"/>
              </w:rPr>
              <w:t>Чердаклинский</w:t>
            </w:r>
            <w:proofErr w:type="spellEnd"/>
            <w:r w:rsidRPr="00C24A10">
              <w:rPr>
                <w:rFonts w:ascii="Times New Roman" w:eastAsia="Times New Roman" w:hAnsi="Times New Roman"/>
              </w:rPr>
              <w:t xml:space="preserve"> район» Ульяновской области»</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sidRPr="002C5759">
              <w:rPr>
                <w:rFonts w:ascii="Times New Roman" w:eastAsia="Times New Roman" w:hAnsi="Times New Roman" w:cs="Times New Roman"/>
                <w:sz w:val="24"/>
                <w:szCs w:val="24"/>
              </w:rPr>
              <w:t>100,0</w:t>
            </w:r>
          </w:p>
        </w:tc>
        <w:tc>
          <w:tcPr>
            <w:tcW w:w="630" w:type="pct"/>
            <w:shd w:val="clear" w:color="auto" w:fill="auto"/>
            <w:noWrap/>
          </w:tcPr>
          <w:p w:rsidR="007964AC" w:rsidRPr="002C5759" w:rsidRDefault="00D052C1"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87,3</w:t>
            </w:r>
          </w:p>
        </w:tc>
        <w:tc>
          <w:tcPr>
            <w:tcW w:w="759" w:type="pct"/>
            <w:shd w:val="clear" w:color="auto" w:fill="auto"/>
            <w:noWrap/>
          </w:tcPr>
          <w:p w:rsidR="007964AC" w:rsidRPr="002C5759"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50,0</w:t>
            </w:r>
          </w:p>
        </w:tc>
      </w:tr>
      <w:tr w:rsidR="007964AC" w:rsidRPr="002C5759" w:rsidTr="007964AC">
        <w:trPr>
          <w:trHeight w:val="20"/>
        </w:trPr>
        <w:tc>
          <w:tcPr>
            <w:tcW w:w="2676" w:type="pct"/>
            <w:shd w:val="clear" w:color="auto" w:fill="auto"/>
          </w:tcPr>
          <w:p w:rsidR="007964AC" w:rsidRPr="00C24A10" w:rsidRDefault="007964AC" w:rsidP="00D42E6F">
            <w:pPr>
              <w:spacing w:after="0" w:line="240" w:lineRule="auto"/>
              <w:rPr>
                <w:rFonts w:ascii="Times New Roman" w:eastAsia="Times New Roman" w:hAnsi="Times New Roman"/>
              </w:rPr>
            </w:pPr>
            <w:r w:rsidRPr="00B56C77">
              <w:rPr>
                <w:rFonts w:ascii="Times New Roman" w:eastAsia="Times New Roman" w:hAnsi="Times New Roman"/>
              </w:rPr>
              <w:t>21. Муниципальная программа по укреплению общественного здоровья "Здоровый район" на 2020-2024 гг. муниципального образования "</w:t>
            </w:r>
            <w:proofErr w:type="spellStart"/>
            <w:r w:rsidRPr="00B56C77">
              <w:rPr>
                <w:rFonts w:ascii="Times New Roman" w:eastAsia="Times New Roman" w:hAnsi="Times New Roman"/>
              </w:rPr>
              <w:t>Чердаклинский</w:t>
            </w:r>
            <w:proofErr w:type="spellEnd"/>
            <w:r w:rsidRPr="00B56C77">
              <w:rPr>
                <w:rFonts w:ascii="Times New Roman" w:eastAsia="Times New Roman" w:hAnsi="Times New Roman"/>
              </w:rPr>
              <w:t xml:space="preserve"> район" Ульяновской области (проведение мероприятий)</w:t>
            </w:r>
          </w:p>
        </w:tc>
        <w:tc>
          <w:tcPr>
            <w:tcW w:w="935" w:type="pct"/>
            <w:shd w:val="clear" w:color="auto" w:fill="auto"/>
            <w:noWrap/>
          </w:tcPr>
          <w:p w:rsidR="007964AC" w:rsidRPr="002C5759" w:rsidRDefault="007964AC" w:rsidP="002C575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630" w:type="pct"/>
            <w:shd w:val="clear" w:color="auto" w:fill="auto"/>
            <w:noWrap/>
          </w:tcPr>
          <w:p w:rsidR="007964AC" w:rsidRDefault="00D052C1" w:rsidP="002C5759">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0,0</w:t>
            </w:r>
          </w:p>
        </w:tc>
        <w:tc>
          <w:tcPr>
            <w:tcW w:w="759" w:type="pct"/>
            <w:shd w:val="clear" w:color="auto" w:fill="auto"/>
            <w:noWrap/>
          </w:tcPr>
          <w:p w:rsidR="007964AC" w:rsidRDefault="007964AC" w:rsidP="001924E8">
            <w:pPr>
              <w:spacing w:after="0" w:line="240" w:lineRule="auto"/>
              <w:ind w:left="-108" w:right="-108"/>
              <w:rPr>
                <w:rFonts w:ascii="Times New Roman" w:hAnsi="Times New Roman" w:cs="Times New Roman"/>
                <w:iCs/>
                <w:color w:val="000000"/>
                <w:sz w:val="24"/>
                <w:szCs w:val="24"/>
              </w:rPr>
            </w:pPr>
            <w:r>
              <w:rPr>
                <w:rFonts w:ascii="Times New Roman" w:hAnsi="Times New Roman" w:cs="Times New Roman"/>
                <w:iCs/>
                <w:color w:val="000000"/>
                <w:sz w:val="24"/>
                <w:szCs w:val="24"/>
              </w:rPr>
              <w:t>120,0</w:t>
            </w:r>
          </w:p>
        </w:tc>
      </w:tr>
    </w:tbl>
    <w:p w:rsidR="00CE03B2" w:rsidRDefault="00CE03B2" w:rsidP="0066560A">
      <w:pPr>
        <w:spacing w:after="0" w:line="240" w:lineRule="auto"/>
        <w:ind w:firstLine="709"/>
        <w:contextualSpacing/>
        <w:jc w:val="both"/>
        <w:rPr>
          <w:rFonts w:ascii="Times New Roman" w:eastAsia="Times New Roman" w:hAnsi="Times New Roman"/>
          <w:sz w:val="28"/>
          <w:szCs w:val="28"/>
        </w:rPr>
      </w:pPr>
    </w:p>
    <w:p w:rsidR="0066560A" w:rsidRPr="00FA38FD" w:rsidRDefault="0066560A" w:rsidP="0066560A">
      <w:pPr>
        <w:spacing w:after="0" w:line="240" w:lineRule="auto"/>
        <w:ind w:firstLine="709"/>
        <w:contextualSpacing/>
        <w:jc w:val="both"/>
        <w:rPr>
          <w:rFonts w:ascii="Times New Roman" w:eastAsia="Times New Roman" w:hAnsi="Times New Roman"/>
          <w:sz w:val="28"/>
          <w:szCs w:val="28"/>
        </w:rPr>
      </w:pPr>
      <w:r w:rsidRPr="00FA38FD">
        <w:rPr>
          <w:rFonts w:ascii="Times New Roman" w:eastAsia="Times New Roman" w:hAnsi="Times New Roman"/>
          <w:sz w:val="28"/>
          <w:szCs w:val="28"/>
        </w:rPr>
        <w:t>В 2019 году планируется реализация 21 муниципальной программы муниципального образования «</w:t>
      </w:r>
      <w:proofErr w:type="spellStart"/>
      <w:r w:rsidRPr="00FA38FD">
        <w:rPr>
          <w:rFonts w:ascii="Times New Roman" w:eastAsia="Times New Roman" w:hAnsi="Times New Roman"/>
          <w:sz w:val="28"/>
          <w:szCs w:val="28"/>
        </w:rPr>
        <w:t>Чердаклинский</w:t>
      </w:r>
      <w:proofErr w:type="spellEnd"/>
      <w:r w:rsidRPr="00FA38FD">
        <w:rPr>
          <w:rFonts w:ascii="Times New Roman" w:eastAsia="Times New Roman" w:hAnsi="Times New Roman"/>
          <w:sz w:val="28"/>
          <w:szCs w:val="28"/>
        </w:rPr>
        <w:t xml:space="preserve"> район» Ульяновской области.</w:t>
      </w:r>
    </w:p>
    <w:p w:rsidR="0066560A" w:rsidRPr="00FA38FD" w:rsidRDefault="0066560A" w:rsidP="0066560A">
      <w:pPr>
        <w:spacing w:after="0" w:line="240" w:lineRule="auto"/>
        <w:ind w:firstLine="709"/>
        <w:contextualSpacing/>
        <w:jc w:val="both"/>
        <w:rPr>
          <w:rFonts w:ascii="Times New Roman" w:eastAsia="Times New Roman" w:hAnsi="Times New Roman"/>
          <w:sz w:val="28"/>
          <w:szCs w:val="28"/>
        </w:rPr>
      </w:pPr>
      <w:r w:rsidRPr="00FA38FD">
        <w:rPr>
          <w:rFonts w:ascii="Times New Roman" w:eastAsia="Times New Roman" w:hAnsi="Times New Roman"/>
          <w:sz w:val="28"/>
          <w:szCs w:val="28"/>
        </w:rPr>
        <w:t>Судя по расходам, предусмотренным в рамках муниципальных программ, наблюдается социальное ориентирование бюджета муниципального образования «</w:t>
      </w:r>
      <w:proofErr w:type="spellStart"/>
      <w:r w:rsidRPr="00FA38FD">
        <w:rPr>
          <w:rFonts w:ascii="Times New Roman" w:eastAsia="Times New Roman" w:hAnsi="Times New Roman"/>
          <w:sz w:val="28"/>
          <w:szCs w:val="28"/>
        </w:rPr>
        <w:t>Чердаклинский</w:t>
      </w:r>
      <w:proofErr w:type="spellEnd"/>
      <w:r w:rsidRPr="00FA38FD">
        <w:rPr>
          <w:rFonts w:ascii="Times New Roman" w:eastAsia="Times New Roman" w:hAnsi="Times New Roman"/>
          <w:sz w:val="28"/>
          <w:szCs w:val="28"/>
        </w:rPr>
        <w:t xml:space="preserve"> район» Ульяновской области.</w:t>
      </w:r>
    </w:p>
    <w:p w:rsidR="0066560A" w:rsidRPr="00FA38FD" w:rsidRDefault="0066560A" w:rsidP="0066560A">
      <w:pPr>
        <w:spacing w:after="0" w:line="240" w:lineRule="auto"/>
        <w:ind w:firstLine="709"/>
        <w:jc w:val="both"/>
        <w:rPr>
          <w:rFonts w:ascii="Times New Roman" w:eastAsia="Times New Roman" w:hAnsi="Times New Roman"/>
          <w:i/>
          <w:color w:val="000000"/>
          <w:sz w:val="28"/>
          <w:szCs w:val="28"/>
        </w:rPr>
      </w:pPr>
      <w:r w:rsidRPr="00FA38FD">
        <w:rPr>
          <w:rFonts w:ascii="Times New Roman" w:eastAsia="Times New Roman" w:hAnsi="Times New Roman"/>
          <w:sz w:val="28"/>
          <w:szCs w:val="28"/>
        </w:rPr>
        <w:t>В 20</w:t>
      </w:r>
      <w:r w:rsidR="00B30B32" w:rsidRPr="00FA38FD">
        <w:rPr>
          <w:rFonts w:ascii="Times New Roman" w:eastAsia="Times New Roman" w:hAnsi="Times New Roman"/>
          <w:sz w:val="28"/>
          <w:szCs w:val="28"/>
        </w:rPr>
        <w:t>20</w:t>
      </w:r>
      <w:r w:rsidRPr="00FA38FD">
        <w:rPr>
          <w:rFonts w:ascii="Times New Roman" w:eastAsia="Times New Roman" w:hAnsi="Times New Roman"/>
          <w:sz w:val="28"/>
          <w:szCs w:val="28"/>
        </w:rPr>
        <w:t>-202</w:t>
      </w:r>
      <w:r w:rsidR="00B30B32" w:rsidRPr="00FA38FD">
        <w:rPr>
          <w:rFonts w:ascii="Times New Roman" w:eastAsia="Times New Roman" w:hAnsi="Times New Roman"/>
          <w:sz w:val="28"/>
          <w:szCs w:val="28"/>
        </w:rPr>
        <w:t>2</w:t>
      </w:r>
      <w:r w:rsidRPr="00FA38FD">
        <w:rPr>
          <w:rFonts w:ascii="Times New Roman" w:eastAsia="Times New Roman" w:hAnsi="Times New Roman"/>
          <w:sz w:val="28"/>
          <w:szCs w:val="28"/>
        </w:rPr>
        <w:t xml:space="preserve"> годах будет продолжена работа по обеспечению комплексного и эффективного развития системы образования в </w:t>
      </w:r>
      <w:r w:rsidRPr="00FA38FD">
        <w:rPr>
          <w:rFonts w:ascii="Times New Roman" w:eastAsia="Times New Roman" w:hAnsi="Times New Roman"/>
          <w:color w:val="000000"/>
          <w:sz w:val="28"/>
          <w:szCs w:val="28"/>
        </w:rPr>
        <w:t>муниципальном образовании «</w:t>
      </w:r>
      <w:proofErr w:type="spellStart"/>
      <w:r w:rsidRPr="00FA38FD">
        <w:rPr>
          <w:rFonts w:ascii="Times New Roman" w:eastAsia="Times New Roman" w:hAnsi="Times New Roman"/>
          <w:color w:val="000000"/>
          <w:sz w:val="28"/>
          <w:szCs w:val="28"/>
        </w:rPr>
        <w:t>Чердаклинский</w:t>
      </w:r>
      <w:proofErr w:type="spellEnd"/>
      <w:r w:rsidRPr="00FA38FD">
        <w:rPr>
          <w:rFonts w:ascii="Times New Roman" w:eastAsia="Times New Roman" w:hAnsi="Times New Roman"/>
          <w:color w:val="000000"/>
          <w:sz w:val="28"/>
          <w:szCs w:val="28"/>
        </w:rPr>
        <w:t xml:space="preserve"> район» </w:t>
      </w:r>
      <w:r w:rsidRPr="00FA38FD">
        <w:rPr>
          <w:rFonts w:ascii="Times New Roman" w:eastAsia="Times New Roman" w:hAnsi="Times New Roman"/>
          <w:sz w:val="28"/>
          <w:szCs w:val="28"/>
        </w:rPr>
        <w:t xml:space="preserve">Ульяновской области, обеспечивающего повышение качества образования в рамках реализации </w:t>
      </w:r>
      <w:r w:rsidRPr="00FA38FD">
        <w:rPr>
          <w:rFonts w:ascii="Times New Roman" w:eastAsia="Times New Roman" w:hAnsi="Times New Roman"/>
          <w:color w:val="000000"/>
          <w:sz w:val="28"/>
          <w:szCs w:val="28"/>
        </w:rPr>
        <w:t>муниципальной программы</w:t>
      </w:r>
      <w:r w:rsidRPr="00FA38FD">
        <w:rPr>
          <w:rFonts w:ascii="Times New Roman" w:eastAsia="Times New Roman" w:hAnsi="Times New Roman"/>
          <w:i/>
          <w:color w:val="000000"/>
          <w:sz w:val="28"/>
          <w:szCs w:val="28"/>
        </w:rPr>
        <w:t xml:space="preserve"> </w:t>
      </w:r>
      <w:r w:rsidRPr="00FA38FD">
        <w:rPr>
          <w:rFonts w:ascii="Times New Roman" w:eastAsia="Times New Roman" w:hAnsi="Times New Roman"/>
          <w:color w:val="000000"/>
          <w:sz w:val="28"/>
          <w:szCs w:val="28"/>
        </w:rPr>
        <w:t>«Развитие и модернизация образования в муниципальном образовании «</w:t>
      </w:r>
      <w:proofErr w:type="spellStart"/>
      <w:r w:rsidRPr="00FA38FD">
        <w:rPr>
          <w:rFonts w:ascii="Times New Roman" w:eastAsia="Times New Roman" w:hAnsi="Times New Roman"/>
          <w:color w:val="000000"/>
          <w:sz w:val="28"/>
          <w:szCs w:val="28"/>
        </w:rPr>
        <w:t>Чердаклинский</w:t>
      </w:r>
      <w:proofErr w:type="spellEnd"/>
      <w:r w:rsidRPr="00FA38FD">
        <w:rPr>
          <w:rFonts w:ascii="Times New Roman" w:eastAsia="Times New Roman" w:hAnsi="Times New Roman"/>
          <w:color w:val="000000"/>
          <w:sz w:val="28"/>
          <w:szCs w:val="28"/>
        </w:rPr>
        <w:t xml:space="preserve"> район» Ульяновской области на 201</w:t>
      </w:r>
      <w:r w:rsidR="00B30B32" w:rsidRPr="00FA38FD">
        <w:rPr>
          <w:rFonts w:ascii="Times New Roman" w:eastAsia="Times New Roman" w:hAnsi="Times New Roman"/>
          <w:color w:val="000000"/>
          <w:sz w:val="28"/>
          <w:szCs w:val="28"/>
        </w:rPr>
        <w:t>9</w:t>
      </w:r>
      <w:r w:rsidRPr="00FA38FD">
        <w:rPr>
          <w:rFonts w:ascii="Times New Roman" w:eastAsia="Times New Roman" w:hAnsi="Times New Roman"/>
          <w:color w:val="000000"/>
          <w:sz w:val="28"/>
          <w:szCs w:val="28"/>
        </w:rPr>
        <w:t>-202</w:t>
      </w:r>
      <w:r w:rsidR="00B30B32" w:rsidRPr="00FA38FD">
        <w:rPr>
          <w:rFonts w:ascii="Times New Roman" w:eastAsia="Times New Roman" w:hAnsi="Times New Roman"/>
          <w:color w:val="000000"/>
          <w:sz w:val="28"/>
          <w:szCs w:val="28"/>
        </w:rPr>
        <w:t>3</w:t>
      </w:r>
      <w:r w:rsidRPr="00FA38FD">
        <w:rPr>
          <w:rFonts w:ascii="Times New Roman" w:eastAsia="Times New Roman" w:hAnsi="Times New Roman"/>
          <w:color w:val="000000"/>
          <w:sz w:val="28"/>
          <w:szCs w:val="28"/>
        </w:rPr>
        <w:t xml:space="preserve"> годы». На 20</w:t>
      </w:r>
      <w:r w:rsidR="00B30B32" w:rsidRPr="00FA38FD">
        <w:rPr>
          <w:rFonts w:ascii="Times New Roman" w:eastAsia="Times New Roman" w:hAnsi="Times New Roman"/>
          <w:color w:val="000000"/>
          <w:sz w:val="28"/>
          <w:szCs w:val="28"/>
        </w:rPr>
        <w:t>20</w:t>
      </w:r>
      <w:r w:rsidRPr="00FA38FD">
        <w:rPr>
          <w:rFonts w:ascii="Times New Roman" w:eastAsia="Times New Roman" w:hAnsi="Times New Roman"/>
          <w:color w:val="000000"/>
          <w:sz w:val="28"/>
          <w:szCs w:val="28"/>
        </w:rPr>
        <w:t xml:space="preserve"> год по данной программе в бюджете муниципального образования «</w:t>
      </w:r>
      <w:proofErr w:type="spellStart"/>
      <w:r w:rsidRPr="00FA38FD">
        <w:rPr>
          <w:rFonts w:ascii="Times New Roman" w:eastAsia="Times New Roman" w:hAnsi="Times New Roman"/>
          <w:color w:val="000000"/>
          <w:sz w:val="28"/>
          <w:szCs w:val="28"/>
        </w:rPr>
        <w:t>Чердаклинский</w:t>
      </w:r>
      <w:proofErr w:type="spellEnd"/>
      <w:r w:rsidRPr="00FA38FD">
        <w:rPr>
          <w:rFonts w:ascii="Times New Roman" w:eastAsia="Times New Roman" w:hAnsi="Times New Roman"/>
          <w:color w:val="000000"/>
          <w:sz w:val="28"/>
          <w:szCs w:val="28"/>
        </w:rPr>
        <w:t xml:space="preserve"> район» Ульяновской области </w:t>
      </w:r>
      <w:r w:rsidR="00B677E1" w:rsidRPr="00FA38FD">
        <w:rPr>
          <w:rFonts w:ascii="Times New Roman" w:eastAsia="Times New Roman" w:hAnsi="Times New Roman"/>
          <w:color w:val="000000"/>
          <w:sz w:val="28"/>
          <w:szCs w:val="28"/>
        </w:rPr>
        <w:t>предусмотрены</w:t>
      </w:r>
      <w:r w:rsidRPr="00FA38FD">
        <w:rPr>
          <w:rFonts w:ascii="Times New Roman" w:eastAsia="Times New Roman" w:hAnsi="Times New Roman"/>
          <w:color w:val="000000"/>
          <w:sz w:val="28"/>
          <w:szCs w:val="28"/>
        </w:rPr>
        <w:t xml:space="preserve"> лимиты  с увеличением </w:t>
      </w:r>
      <w:r w:rsidR="00DA4C2A" w:rsidRPr="00FA38FD">
        <w:rPr>
          <w:rFonts w:ascii="Times New Roman" w:eastAsia="Times New Roman" w:hAnsi="Times New Roman"/>
          <w:color w:val="000000"/>
          <w:sz w:val="28"/>
          <w:szCs w:val="28"/>
        </w:rPr>
        <w:t>на 804,6 тыс.</w:t>
      </w:r>
      <w:r w:rsidR="00CE03B2">
        <w:rPr>
          <w:rFonts w:ascii="Times New Roman" w:eastAsia="Times New Roman" w:hAnsi="Times New Roman"/>
          <w:color w:val="000000"/>
          <w:sz w:val="28"/>
          <w:szCs w:val="28"/>
        </w:rPr>
        <w:t xml:space="preserve"> </w:t>
      </w:r>
      <w:r w:rsidR="00DA4C2A" w:rsidRPr="00FA38FD">
        <w:rPr>
          <w:rFonts w:ascii="Times New Roman" w:eastAsia="Times New Roman" w:hAnsi="Times New Roman"/>
          <w:color w:val="000000"/>
          <w:sz w:val="28"/>
          <w:szCs w:val="28"/>
        </w:rPr>
        <w:t xml:space="preserve">рублей </w:t>
      </w:r>
      <w:r w:rsidRPr="00FA38FD">
        <w:rPr>
          <w:rFonts w:ascii="Times New Roman" w:eastAsia="Times New Roman" w:hAnsi="Times New Roman"/>
          <w:color w:val="000000"/>
          <w:sz w:val="28"/>
          <w:szCs w:val="28"/>
        </w:rPr>
        <w:t xml:space="preserve">в сумме </w:t>
      </w:r>
      <w:r w:rsidR="00DA4C2A" w:rsidRPr="00CE03B2">
        <w:rPr>
          <w:rFonts w:ascii="Times New Roman" w:hAnsi="Times New Roman" w:cs="Times New Roman"/>
          <w:iCs/>
          <w:color w:val="000000"/>
          <w:sz w:val="28"/>
          <w:szCs w:val="28"/>
        </w:rPr>
        <w:t>132 767,3</w:t>
      </w:r>
      <w:r w:rsidR="00CE03B2">
        <w:rPr>
          <w:rFonts w:ascii="Times New Roman" w:eastAsia="Times New Roman" w:hAnsi="Times New Roman"/>
          <w:color w:val="000000"/>
          <w:sz w:val="28"/>
          <w:szCs w:val="28"/>
        </w:rPr>
        <w:t xml:space="preserve"> </w:t>
      </w:r>
      <w:r w:rsidRPr="00FA38FD">
        <w:rPr>
          <w:rFonts w:ascii="Times New Roman" w:eastAsia="Times New Roman" w:hAnsi="Times New Roman"/>
          <w:color w:val="000000"/>
          <w:sz w:val="28"/>
          <w:szCs w:val="28"/>
        </w:rPr>
        <w:t>тыс. рублей.</w:t>
      </w:r>
    </w:p>
    <w:p w:rsidR="0066560A" w:rsidRPr="00FA38FD" w:rsidRDefault="0066560A" w:rsidP="0066560A">
      <w:pPr>
        <w:spacing w:after="0" w:line="240" w:lineRule="auto"/>
        <w:ind w:firstLine="709"/>
        <w:jc w:val="both"/>
        <w:rPr>
          <w:rFonts w:ascii="Times New Roman" w:eastAsia="Times New Roman" w:hAnsi="Times New Roman"/>
          <w:color w:val="000000"/>
          <w:sz w:val="28"/>
          <w:szCs w:val="28"/>
        </w:rPr>
      </w:pPr>
      <w:r w:rsidRPr="00FA38FD">
        <w:rPr>
          <w:rFonts w:ascii="Times New Roman" w:eastAsia="Times New Roman" w:hAnsi="Times New Roman"/>
          <w:color w:val="000000"/>
          <w:sz w:val="28"/>
          <w:szCs w:val="28"/>
        </w:rPr>
        <w:t>Определены следующие основные направления деятельности:</w:t>
      </w:r>
    </w:p>
    <w:p w:rsidR="0066560A" w:rsidRPr="00FA38FD" w:rsidRDefault="0066560A" w:rsidP="0066560A">
      <w:pPr>
        <w:autoSpaceDE w:val="0"/>
        <w:autoSpaceDN w:val="0"/>
        <w:adjustRightInd w:val="0"/>
        <w:spacing w:after="0" w:line="240" w:lineRule="auto"/>
        <w:ind w:firstLine="709"/>
        <w:jc w:val="both"/>
        <w:rPr>
          <w:rFonts w:ascii="Times New Roman" w:hAnsi="Times New Roman"/>
          <w:color w:val="000000"/>
          <w:sz w:val="28"/>
          <w:szCs w:val="28"/>
        </w:rPr>
      </w:pPr>
      <w:r w:rsidRPr="00FA38FD">
        <w:rPr>
          <w:rFonts w:ascii="Times New Roman" w:hAnsi="Times New Roman"/>
          <w:color w:val="000000"/>
          <w:sz w:val="28"/>
          <w:szCs w:val="28"/>
        </w:rPr>
        <w:t>- обеспечение деятельности образовательных учреждений;</w:t>
      </w:r>
    </w:p>
    <w:p w:rsidR="0066560A" w:rsidRPr="00FA38FD" w:rsidRDefault="0066560A" w:rsidP="0066560A">
      <w:pPr>
        <w:autoSpaceDE w:val="0"/>
        <w:autoSpaceDN w:val="0"/>
        <w:adjustRightInd w:val="0"/>
        <w:spacing w:after="0" w:line="240" w:lineRule="auto"/>
        <w:ind w:firstLine="709"/>
        <w:jc w:val="both"/>
        <w:rPr>
          <w:rFonts w:ascii="Times New Roman" w:hAnsi="Times New Roman"/>
          <w:color w:val="000000"/>
          <w:sz w:val="28"/>
          <w:szCs w:val="28"/>
        </w:rPr>
      </w:pPr>
      <w:r w:rsidRPr="00FA38FD">
        <w:rPr>
          <w:rFonts w:ascii="Times New Roman" w:hAnsi="Times New Roman"/>
          <w:color w:val="000000"/>
          <w:sz w:val="28"/>
          <w:szCs w:val="28"/>
        </w:rPr>
        <w:t>-</w:t>
      </w:r>
      <w:r w:rsidRPr="00FA38FD">
        <w:rPr>
          <w:rFonts w:ascii="Times New Roman" w:hAnsi="Times New Roman"/>
          <w:sz w:val="28"/>
          <w:szCs w:val="28"/>
        </w:rPr>
        <w:t xml:space="preserve"> проведение ремонта в  образовательных учреждениях</w:t>
      </w:r>
      <w:r w:rsidRPr="00FA38FD">
        <w:rPr>
          <w:rFonts w:ascii="Times New Roman" w:hAnsi="Times New Roman"/>
          <w:color w:val="000000"/>
          <w:sz w:val="28"/>
          <w:szCs w:val="28"/>
        </w:rPr>
        <w:t>;</w:t>
      </w:r>
    </w:p>
    <w:p w:rsidR="0066560A" w:rsidRPr="00FA38FD" w:rsidRDefault="0066560A" w:rsidP="0066560A">
      <w:pPr>
        <w:spacing w:after="0" w:line="240" w:lineRule="auto"/>
        <w:ind w:firstLine="709"/>
        <w:jc w:val="both"/>
        <w:rPr>
          <w:rFonts w:ascii="Times New Roman" w:hAnsi="Times New Roman"/>
          <w:color w:val="000000"/>
          <w:sz w:val="28"/>
          <w:szCs w:val="28"/>
        </w:rPr>
      </w:pPr>
      <w:r w:rsidRPr="00FA38FD">
        <w:rPr>
          <w:rFonts w:ascii="Times New Roman" w:hAnsi="Times New Roman"/>
          <w:color w:val="000000"/>
          <w:sz w:val="28"/>
          <w:szCs w:val="28"/>
        </w:rPr>
        <w:t>- обеспечение антитеррористической безопасности обучающихся общеобразовательных организаций;</w:t>
      </w:r>
    </w:p>
    <w:p w:rsidR="0066560A" w:rsidRPr="00FA38FD" w:rsidRDefault="0066560A" w:rsidP="0066560A">
      <w:pPr>
        <w:spacing w:after="0" w:line="240" w:lineRule="auto"/>
        <w:ind w:firstLine="709"/>
        <w:jc w:val="both"/>
        <w:rPr>
          <w:rFonts w:ascii="Times New Roman" w:hAnsi="Times New Roman"/>
          <w:color w:val="000000"/>
          <w:sz w:val="28"/>
          <w:szCs w:val="28"/>
        </w:rPr>
      </w:pPr>
      <w:r w:rsidRPr="00FA38FD">
        <w:rPr>
          <w:rFonts w:ascii="Times New Roman" w:hAnsi="Times New Roman"/>
          <w:color w:val="000000"/>
          <w:sz w:val="28"/>
          <w:szCs w:val="28"/>
        </w:rPr>
        <w:t xml:space="preserve">- предоставление услуги по подвозу учеников в общеобразовательные учреждения </w:t>
      </w:r>
      <w:proofErr w:type="spellStart"/>
      <w:r w:rsidRPr="00FA38FD">
        <w:rPr>
          <w:rFonts w:ascii="Times New Roman" w:hAnsi="Times New Roman"/>
          <w:color w:val="000000"/>
          <w:sz w:val="28"/>
          <w:szCs w:val="28"/>
        </w:rPr>
        <w:t>Чердаклинского</w:t>
      </w:r>
      <w:proofErr w:type="spellEnd"/>
      <w:r w:rsidRPr="00FA38FD">
        <w:rPr>
          <w:rFonts w:ascii="Times New Roman" w:hAnsi="Times New Roman"/>
          <w:color w:val="000000"/>
          <w:sz w:val="28"/>
          <w:szCs w:val="28"/>
        </w:rPr>
        <w:t xml:space="preserve"> района;</w:t>
      </w:r>
    </w:p>
    <w:p w:rsidR="0066560A" w:rsidRPr="00FA38FD" w:rsidRDefault="0066560A" w:rsidP="0066560A">
      <w:pPr>
        <w:spacing w:after="0" w:line="240" w:lineRule="auto"/>
        <w:ind w:firstLine="709"/>
        <w:jc w:val="both"/>
        <w:rPr>
          <w:rFonts w:ascii="Times New Roman" w:eastAsia="Times New Roman" w:hAnsi="Times New Roman"/>
          <w:iCs/>
          <w:color w:val="000000"/>
          <w:kern w:val="24"/>
          <w:sz w:val="28"/>
          <w:szCs w:val="28"/>
        </w:rPr>
      </w:pPr>
      <w:r w:rsidRPr="00FA38FD">
        <w:rPr>
          <w:rFonts w:ascii="Times New Roman" w:hAnsi="Times New Roman"/>
          <w:color w:val="000000"/>
          <w:sz w:val="28"/>
          <w:szCs w:val="28"/>
        </w:rPr>
        <w:t xml:space="preserve">- </w:t>
      </w:r>
      <w:r w:rsidRPr="00FA38FD">
        <w:rPr>
          <w:rFonts w:ascii="Times New Roman" w:eastAsia="Times New Roman" w:hAnsi="Times New Roman"/>
          <w:iCs/>
          <w:color w:val="000000"/>
          <w:kern w:val="24"/>
          <w:sz w:val="28"/>
          <w:szCs w:val="28"/>
        </w:rPr>
        <w:t>подготовка образовательных учреждений к отопительному сезону;</w:t>
      </w:r>
    </w:p>
    <w:p w:rsidR="0066560A" w:rsidRPr="00FA38FD" w:rsidRDefault="0066560A" w:rsidP="0066560A">
      <w:pPr>
        <w:spacing w:after="0" w:line="240" w:lineRule="auto"/>
        <w:ind w:firstLine="709"/>
        <w:jc w:val="both"/>
        <w:rPr>
          <w:rFonts w:ascii="Times New Roman" w:eastAsia="Times New Roman" w:hAnsi="Times New Roman"/>
          <w:iCs/>
          <w:color w:val="000000"/>
          <w:kern w:val="24"/>
          <w:sz w:val="28"/>
          <w:szCs w:val="28"/>
        </w:rPr>
      </w:pPr>
      <w:r w:rsidRPr="00FA38FD">
        <w:rPr>
          <w:rFonts w:ascii="Times New Roman" w:eastAsia="Times New Roman" w:hAnsi="Times New Roman"/>
          <w:iCs/>
          <w:color w:val="000000"/>
          <w:kern w:val="24"/>
          <w:sz w:val="28"/>
          <w:szCs w:val="28"/>
        </w:rPr>
        <w:t>- организация отдыха, оздоровление детей в каникулярное время</w:t>
      </w:r>
      <w:r w:rsidR="00CE03B2">
        <w:rPr>
          <w:rFonts w:ascii="Times New Roman" w:eastAsia="Times New Roman" w:hAnsi="Times New Roman"/>
          <w:iCs/>
          <w:color w:val="000000"/>
          <w:kern w:val="24"/>
          <w:sz w:val="28"/>
          <w:szCs w:val="28"/>
        </w:rPr>
        <w:t>.</w:t>
      </w:r>
    </w:p>
    <w:p w:rsidR="0066560A" w:rsidRPr="00FA38FD" w:rsidRDefault="0066560A" w:rsidP="0066560A">
      <w:pPr>
        <w:tabs>
          <w:tab w:val="left" w:pos="-2410"/>
        </w:tabs>
        <w:spacing w:after="0" w:line="240" w:lineRule="auto"/>
        <w:ind w:firstLine="709"/>
        <w:jc w:val="both"/>
        <w:rPr>
          <w:rFonts w:ascii="Times New Roman" w:eastAsia="Times New Roman" w:hAnsi="Times New Roman"/>
          <w:sz w:val="28"/>
          <w:szCs w:val="28"/>
        </w:rPr>
      </w:pPr>
      <w:r w:rsidRPr="00FA38FD">
        <w:rPr>
          <w:rFonts w:ascii="Times New Roman" w:eastAsia="Times New Roman" w:hAnsi="Times New Roman"/>
          <w:sz w:val="28"/>
          <w:szCs w:val="28"/>
        </w:rPr>
        <w:t xml:space="preserve">В рамках муниципальной программы </w:t>
      </w:r>
      <w:r w:rsidRPr="00FA38FD">
        <w:rPr>
          <w:rFonts w:ascii="Times New Roman" w:eastAsia="Times New Roman" w:hAnsi="Times New Roman"/>
          <w:color w:val="000000"/>
          <w:sz w:val="28"/>
          <w:szCs w:val="28"/>
        </w:rPr>
        <w:t>муниципального образования «</w:t>
      </w:r>
      <w:proofErr w:type="spellStart"/>
      <w:r w:rsidRPr="00FA38FD">
        <w:rPr>
          <w:rFonts w:ascii="Times New Roman" w:eastAsia="Times New Roman" w:hAnsi="Times New Roman"/>
          <w:color w:val="000000"/>
          <w:sz w:val="28"/>
          <w:szCs w:val="28"/>
        </w:rPr>
        <w:t>Чердаклинский</w:t>
      </w:r>
      <w:proofErr w:type="spellEnd"/>
      <w:r w:rsidRPr="00FA38FD">
        <w:rPr>
          <w:rFonts w:ascii="Times New Roman" w:eastAsia="Times New Roman" w:hAnsi="Times New Roman"/>
          <w:color w:val="000000"/>
          <w:sz w:val="28"/>
          <w:szCs w:val="28"/>
        </w:rPr>
        <w:t xml:space="preserve"> район» </w:t>
      </w:r>
      <w:r w:rsidRPr="00FA38FD">
        <w:rPr>
          <w:rFonts w:ascii="Times New Roman" w:eastAsia="Times New Roman" w:hAnsi="Times New Roman"/>
          <w:sz w:val="28"/>
          <w:szCs w:val="28"/>
        </w:rPr>
        <w:t>Ульяновской области «Развитие транспортной системы сельских поселений входящих в состав муниципального образования «</w:t>
      </w:r>
      <w:proofErr w:type="spellStart"/>
      <w:r w:rsidRPr="00FA38FD">
        <w:rPr>
          <w:rFonts w:ascii="Times New Roman" w:eastAsia="Times New Roman" w:hAnsi="Times New Roman"/>
          <w:sz w:val="28"/>
          <w:szCs w:val="28"/>
        </w:rPr>
        <w:t>Чердаклинский</w:t>
      </w:r>
      <w:proofErr w:type="spellEnd"/>
      <w:r w:rsidRPr="00FA38FD">
        <w:rPr>
          <w:rFonts w:ascii="Times New Roman" w:eastAsia="Times New Roman" w:hAnsi="Times New Roman"/>
          <w:sz w:val="28"/>
          <w:szCs w:val="28"/>
        </w:rPr>
        <w:t xml:space="preserve"> район» Ульяновской области» бюджетная политика будет направлена на  содержание, капитальный ремонт и ремонт автомобильных дорог общего пользования в сумме </w:t>
      </w:r>
      <w:r w:rsidR="00180C05" w:rsidRPr="00FA38FD">
        <w:rPr>
          <w:rFonts w:ascii="Times New Roman" w:eastAsia="Times New Roman" w:hAnsi="Times New Roman"/>
          <w:sz w:val="28"/>
          <w:szCs w:val="28"/>
        </w:rPr>
        <w:t>9245,8</w:t>
      </w:r>
      <w:r w:rsidRPr="00FA38FD">
        <w:rPr>
          <w:rFonts w:ascii="Times New Roman" w:eastAsia="Times New Roman" w:hAnsi="Times New Roman"/>
          <w:sz w:val="28"/>
          <w:szCs w:val="28"/>
        </w:rPr>
        <w:t xml:space="preserve"> тыс. рублей.</w:t>
      </w:r>
    </w:p>
    <w:p w:rsidR="0066560A" w:rsidRPr="00FA38FD" w:rsidRDefault="0066560A" w:rsidP="0066560A">
      <w:pPr>
        <w:tabs>
          <w:tab w:val="left" w:pos="-2410"/>
        </w:tabs>
        <w:spacing w:after="0" w:line="240" w:lineRule="auto"/>
        <w:ind w:firstLine="709"/>
        <w:jc w:val="both"/>
        <w:rPr>
          <w:rFonts w:ascii="Times New Roman" w:eastAsia="Times New Roman" w:hAnsi="Times New Roman"/>
          <w:sz w:val="28"/>
          <w:szCs w:val="28"/>
        </w:rPr>
      </w:pPr>
      <w:r w:rsidRPr="00FA38FD">
        <w:rPr>
          <w:rFonts w:ascii="Times New Roman" w:hAnsi="Times New Roman"/>
          <w:color w:val="000000"/>
          <w:sz w:val="28"/>
          <w:szCs w:val="28"/>
        </w:rPr>
        <w:t>В рамках муниципальной программы «За</w:t>
      </w:r>
      <w:r w:rsidR="00FA38FD" w:rsidRPr="00FA38FD">
        <w:rPr>
          <w:rFonts w:ascii="Times New Roman" w:hAnsi="Times New Roman"/>
          <w:color w:val="000000"/>
          <w:sz w:val="28"/>
          <w:szCs w:val="28"/>
        </w:rPr>
        <w:t xml:space="preserve">бота </w:t>
      </w:r>
      <w:r w:rsidRPr="00FA38FD">
        <w:rPr>
          <w:rFonts w:ascii="Times New Roman" w:hAnsi="Times New Roman"/>
          <w:color w:val="000000"/>
          <w:sz w:val="28"/>
          <w:szCs w:val="28"/>
        </w:rPr>
        <w:t>муниципального образования «</w:t>
      </w:r>
      <w:proofErr w:type="spellStart"/>
      <w:r w:rsidRPr="00FA38FD">
        <w:rPr>
          <w:rFonts w:ascii="Times New Roman" w:hAnsi="Times New Roman"/>
          <w:color w:val="000000"/>
          <w:sz w:val="28"/>
          <w:szCs w:val="28"/>
        </w:rPr>
        <w:t>Чердаклинский</w:t>
      </w:r>
      <w:proofErr w:type="spellEnd"/>
      <w:r w:rsidRPr="00FA38FD">
        <w:rPr>
          <w:rFonts w:ascii="Times New Roman" w:hAnsi="Times New Roman"/>
          <w:color w:val="000000"/>
          <w:sz w:val="28"/>
          <w:szCs w:val="28"/>
        </w:rPr>
        <w:t xml:space="preserve"> район» Ульяновской области», планируется </w:t>
      </w:r>
      <w:r w:rsidRPr="00FA38FD">
        <w:rPr>
          <w:rFonts w:ascii="Times New Roman" w:hAnsi="Times New Roman"/>
          <w:color w:val="000000"/>
          <w:sz w:val="28"/>
          <w:szCs w:val="28"/>
        </w:rPr>
        <w:lastRenderedPageBreak/>
        <w:t xml:space="preserve">направить </w:t>
      </w:r>
      <w:r w:rsidR="00180C05" w:rsidRPr="00FA38FD">
        <w:rPr>
          <w:rFonts w:ascii="Times New Roman" w:hAnsi="Times New Roman"/>
          <w:color w:val="000000"/>
          <w:sz w:val="28"/>
          <w:szCs w:val="28"/>
        </w:rPr>
        <w:t>5065,6</w:t>
      </w:r>
      <w:r w:rsidRPr="00FA38FD">
        <w:rPr>
          <w:rFonts w:ascii="Times New Roman" w:hAnsi="Times New Roman"/>
          <w:color w:val="000000"/>
          <w:sz w:val="28"/>
          <w:szCs w:val="28"/>
        </w:rPr>
        <w:t xml:space="preserve"> тыс. руб. на следующие цели:</w:t>
      </w:r>
      <w:r w:rsidRPr="00FA38FD">
        <w:rPr>
          <w:rFonts w:ascii="Times New Roman" w:hAnsi="Times New Roman"/>
          <w:sz w:val="28"/>
          <w:szCs w:val="28"/>
        </w:rPr>
        <w:t xml:space="preserve"> на оказание материальной помощи </w:t>
      </w:r>
      <w:proofErr w:type="gramStart"/>
      <w:r w:rsidRPr="00FA38FD">
        <w:rPr>
          <w:rFonts w:ascii="Times New Roman" w:hAnsi="Times New Roman"/>
          <w:sz w:val="28"/>
          <w:szCs w:val="28"/>
        </w:rPr>
        <w:t>населению</w:t>
      </w:r>
      <w:proofErr w:type="gramEnd"/>
      <w:r w:rsidRPr="00FA38FD">
        <w:rPr>
          <w:rFonts w:ascii="Times New Roman" w:hAnsi="Times New Roman"/>
          <w:sz w:val="28"/>
          <w:szCs w:val="28"/>
        </w:rPr>
        <w:t xml:space="preserve"> оказавшемуся в тяжелой жизненной ситуации, мер социальной поддержки молодых специалистов муниципальных учреждений; на выплаты Почётным гражданам муниципального образования «</w:t>
      </w:r>
      <w:proofErr w:type="spellStart"/>
      <w:r w:rsidRPr="00FA38FD">
        <w:rPr>
          <w:rFonts w:ascii="Times New Roman" w:hAnsi="Times New Roman"/>
          <w:sz w:val="28"/>
          <w:szCs w:val="28"/>
        </w:rPr>
        <w:t>Чердаклинский</w:t>
      </w:r>
      <w:proofErr w:type="spellEnd"/>
      <w:r w:rsidRPr="00FA38FD">
        <w:rPr>
          <w:rFonts w:ascii="Times New Roman" w:hAnsi="Times New Roman"/>
          <w:sz w:val="28"/>
          <w:szCs w:val="28"/>
        </w:rPr>
        <w:t xml:space="preserve"> район» Ульяновской области; поддержку районного Совета ветеранов; </w:t>
      </w:r>
      <w:proofErr w:type="gramStart"/>
      <w:r w:rsidRPr="00FA38FD">
        <w:rPr>
          <w:rFonts w:ascii="Times New Roman" w:hAnsi="Times New Roman"/>
          <w:sz w:val="28"/>
          <w:szCs w:val="28"/>
        </w:rPr>
        <w:t>предоставление мер социальной поддержки беременным женщинам, семьям с детьми; подвоз детей в летние оздоровительные лагеря; организацию горячего питания учащихся муниципальных образовательных учреждений муниципального образования «</w:t>
      </w:r>
      <w:proofErr w:type="spellStart"/>
      <w:r w:rsidRPr="00FA38FD">
        <w:rPr>
          <w:rFonts w:ascii="Times New Roman" w:hAnsi="Times New Roman"/>
          <w:sz w:val="28"/>
          <w:szCs w:val="28"/>
        </w:rPr>
        <w:t>Чердаклинский</w:t>
      </w:r>
      <w:proofErr w:type="spellEnd"/>
      <w:r w:rsidRPr="00FA38FD">
        <w:rPr>
          <w:rFonts w:ascii="Times New Roman" w:hAnsi="Times New Roman"/>
          <w:sz w:val="28"/>
          <w:szCs w:val="28"/>
        </w:rPr>
        <w:t xml:space="preserve"> район» Ульяновской области; организацию временного трудоустройства несовершеннолетних граждан в возрасте от 14 до 18 лет; обеспечение бесплатными новогодними подарками детей в образовательных учреждениях; акцию «Помоги собраться в школу»;</w:t>
      </w:r>
      <w:proofErr w:type="gramEnd"/>
      <w:r w:rsidRPr="00FA38FD">
        <w:rPr>
          <w:rFonts w:ascii="Times New Roman" w:hAnsi="Times New Roman"/>
          <w:sz w:val="28"/>
          <w:szCs w:val="28"/>
        </w:rPr>
        <w:t xml:space="preserve"> единовременные пособия при рождении ребенка.</w:t>
      </w:r>
    </w:p>
    <w:p w:rsidR="0066560A" w:rsidRPr="00FA38FD" w:rsidRDefault="0066560A" w:rsidP="0066560A">
      <w:pPr>
        <w:tabs>
          <w:tab w:val="left" w:pos="-2410"/>
        </w:tabs>
        <w:spacing w:after="0" w:line="240" w:lineRule="auto"/>
        <w:ind w:firstLine="709"/>
        <w:jc w:val="both"/>
        <w:rPr>
          <w:rFonts w:ascii="Times New Roman" w:eastAsia="Times New Roman" w:hAnsi="Times New Roman"/>
          <w:bCs/>
          <w:color w:val="000000"/>
          <w:kern w:val="24"/>
          <w:sz w:val="28"/>
          <w:szCs w:val="28"/>
        </w:rPr>
      </w:pPr>
      <w:r w:rsidRPr="00FA38FD">
        <w:rPr>
          <w:rFonts w:ascii="Times New Roman" w:eastAsia="Times New Roman" w:hAnsi="Times New Roman"/>
          <w:bCs/>
          <w:iCs/>
          <w:color w:val="000000"/>
          <w:kern w:val="24"/>
          <w:sz w:val="28"/>
          <w:szCs w:val="28"/>
        </w:rPr>
        <w:t>Расходы в рамках муниципальной программы «Развитие жилищно-коммунального хозяйства в муниципальном образовании «</w:t>
      </w:r>
      <w:proofErr w:type="spellStart"/>
      <w:r w:rsidRPr="00FA38FD">
        <w:rPr>
          <w:rFonts w:ascii="Times New Roman" w:eastAsia="Times New Roman" w:hAnsi="Times New Roman"/>
          <w:bCs/>
          <w:iCs/>
          <w:color w:val="000000"/>
          <w:kern w:val="24"/>
          <w:sz w:val="28"/>
          <w:szCs w:val="28"/>
        </w:rPr>
        <w:t>Чердаклинский</w:t>
      </w:r>
      <w:proofErr w:type="spellEnd"/>
      <w:r w:rsidRPr="00FA38FD">
        <w:rPr>
          <w:rFonts w:ascii="Times New Roman" w:eastAsia="Times New Roman" w:hAnsi="Times New Roman"/>
          <w:bCs/>
          <w:iCs/>
          <w:color w:val="000000"/>
          <w:kern w:val="24"/>
          <w:sz w:val="28"/>
          <w:szCs w:val="28"/>
        </w:rPr>
        <w:t xml:space="preserve"> район» Ульяновской области» на  20</w:t>
      </w:r>
      <w:r w:rsidR="00180C05" w:rsidRPr="00FA38FD">
        <w:rPr>
          <w:rFonts w:ascii="Times New Roman" w:eastAsia="Times New Roman" w:hAnsi="Times New Roman"/>
          <w:bCs/>
          <w:iCs/>
          <w:color w:val="000000"/>
          <w:kern w:val="24"/>
          <w:sz w:val="28"/>
          <w:szCs w:val="28"/>
        </w:rPr>
        <w:t>20</w:t>
      </w:r>
      <w:r w:rsidRPr="00FA38FD">
        <w:rPr>
          <w:rFonts w:ascii="Times New Roman" w:eastAsia="Times New Roman" w:hAnsi="Times New Roman"/>
          <w:bCs/>
          <w:iCs/>
          <w:color w:val="000000"/>
          <w:kern w:val="24"/>
          <w:sz w:val="28"/>
          <w:szCs w:val="28"/>
        </w:rPr>
        <w:t xml:space="preserve"> год планируется в сумме </w:t>
      </w:r>
      <w:r w:rsidR="00065373" w:rsidRPr="00FA38FD">
        <w:rPr>
          <w:rFonts w:ascii="Times New Roman" w:eastAsia="Times New Roman" w:hAnsi="Times New Roman"/>
          <w:bCs/>
          <w:iCs/>
          <w:color w:val="000000"/>
          <w:kern w:val="24"/>
          <w:sz w:val="28"/>
          <w:szCs w:val="28"/>
        </w:rPr>
        <w:t>910,0</w:t>
      </w:r>
      <w:r w:rsidRPr="00FA38FD">
        <w:rPr>
          <w:rFonts w:ascii="Times New Roman" w:eastAsia="Times New Roman" w:hAnsi="Times New Roman"/>
          <w:sz w:val="28"/>
          <w:szCs w:val="28"/>
        </w:rPr>
        <w:t xml:space="preserve"> </w:t>
      </w:r>
      <w:r w:rsidRPr="00FA38FD">
        <w:rPr>
          <w:rFonts w:ascii="Times New Roman" w:eastAsia="Times New Roman" w:hAnsi="Times New Roman"/>
          <w:bCs/>
          <w:iCs/>
          <w:color w:val="000000"/>
          <w:kern w:val="24"/>
          <w:sz w:val="28"/>
          <w:szCs w:val="28"/>
        </w:rPr>
        <w:t>тыс.</w:t>
      </w:r>
      <w:r w:rsidR="00CE03B2">
        <w:rPr>
          <w:rFonts w:ascii="Times New Roman" w:eastAsia="Times New Roman" w:hAnsi="Times New Roman"/>
          <w:bCs/>
          <w:iCs/>
          <w:color w:val="000000"/>
          <w:kern w:val="24"/>
          <w:sz w:val="28"/>
          <w:szCs w:val="28"/>
        </w:rPr>
        <w:t xml:space="preserve"> </w:t>
      </w:r>
      <w:r w:rsidRPr="00FA38FD">
        <w:rPr>
          <w:rFonts w:ascii="Times New Roman" w:eastAsia="Times New Roman" w:hAnsi="Times New Roman"/>
          <w:bCs/>
          <w:iCs/>
          <w:color w:val="000000"/>
          <w:kern w:val="24"/>
          <w:sz w:val="28"/>
          <w:szCs w:val="28"/>
        </w:rPr>
        <w:t xml:space="preserve">рублей.  </w:t>
      </w:r>
      <w:r w:rsidRPr="00FA38FD">
        <w:rPr>
          <w:rFonts w:ascii="Times New Roman" w:eastAsia="Times New Roman" w:hAnsi="Times New Roman"/>
          <w:bCs/>
          <w:color w:val="000000"/>
          <w:kern w:val="24"/>
          <w:sz w:val="28"/>
          <w:szCs w:val="28"/>
        </w:rPr>
        <w:t>Основные направления расходов - подготовка объектов жилищно-коммунального хозяйства к работе в зимних условиях; обеспечение качественным водоснабжением потребителей.</w:t>
      </w:r>
    </w:p>
    <w:p w:rsid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Муниципальное образование «</w:t>
      </w:r>
      <w:proofErr w:type="spellStart"/>
      <w:r w:rsidRPr="00FA38FD">
        <w:rPr>
          <w:rFonts w:ascii="Times New Roman" w:hAnsi="Times New Roman" w:cs="Times New Roman"/>
          <w:sz w:val="28"/>
          <w:szCs w:val="28"/>
        </w:rPr>
        <w:t>Чердаклинский</w:t>
      </w:r>
      <w:proofErr w:type="spellEnd"/>
      <w:r w:rsidRPr="00FA38FD">
        <w:rPr>
          <w:rFonts w:ascii="Times New Roman" w:hAnsi="Times New Roman" w:cs="Times New Roman"/>
          <w:sz w:val="28"/>
          <w:szCs w:val="28"/>
        </w:rPr>
        <w:t xml:space="preserve"> район» планирует принимать участие в государственных программах:</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1. В рамках федеральной целевой программы «Устойчивое развитие сельских территорий на 2014-2017 годы и период до 2020 годы»  </w:t>
      </w:r>
      <w:r>
        <w:rPr>
          <w:rFonts w:ascii="Times New Roman" w:hAnsi="Times New Roman" w:cs="Times New Roman"/>
          <w:sz w:val="28"/>
          <w:szCs w:val="28"/>
        </w:rPr>
        <w:t xml:space="preserve">на </w:t>
      </w:r>
      <w:r w:rsidRPr="00FA38FD">
        <w:rPr>
          <w:rFonts w:ascii="Times New Roman" w:hAnsi="Times New Roman" w:cs="Times New Roman"/>
          <w:sz w:val="28"/>
          <w:szCs w:val="28"/>
        </w:rPr>
        <w:t xml:space="preserve">мероприятия по улучшению жилищных </w:t>
      </w:r>
      <w:r>
        <w:rPr>
          <w:rFonts w:ascii="Times New Roman" w:hAnsi="Times New Roman" w:cs="Times New Roman"/>
          <w:sz w:val="28"/>
          <w:szCs w:val="28"/>
        </w:rPr>
        <w:t xml:space="preserve">условий </w:t>
      </w:r>
      <w:r w:rsidRPr="00FA38FD">
        <w:rPr>
          <w:rFonts w:ascii="Times New Roman" w:hAnsi="Times New Roman" w:cs="Times New Roman"/>
          <w:sz w:val="28"/>
          <w:szCs w:val="28"/>
        </w:rPr>
        <w:t xml:space="preserve">граждан, молодых семей и </w:t>
      </w:r>
      <w:proofErr w:type="gramStart"/>
      <w:r w:rsidRPr="00FA38FD">
        <w:rPr>
          <w:rFonts w:ascii="Times New Roman" w:hAnsi="Times New Roman" w:cs="Times New Roman"/>
          <w:sz w:val="28"/>
          <w:szCs w:val="28"/>
        </w:rPr>
        <w:t xml:space="preserve">молодых специалистов, проживающих в сельской местности  </w:t>
      </w:r>
      <w:r>
        <w:rPr>
          <w:rFonts w:ascii="Times New Roman" w:hAnsi="Times New Roman" w:cs="Times New Roman"/>
          <w:sz w:val="28"/>
          <w:szCs w:val="28"/>
        </w:rPr>
        <w:t>предусмотрено</w:t>
      </w:r>
      <w:proofErr w:type="gramEnd"/>
      <w:r>
        <w:rPr>
          <w:rFonts w:ascii="Times New Roman" w:hAnsi="Times New Roman" w:cs="Times New Roman"/>
          <w:sz w:val="28"/>
          <w:szCs w:val="28"/>
        </w:rPr>
        <w:t xml:space="preserve">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местного бюджета </w:t>
      </w:r>
      <w:r>
        <w:rPr>
          <w:rFonts w:ascii="Times New Roman" w:hAnsi="Times New Roman" w:cs="Times New Roman"/>
          <w:sz w:val="28"/>
          <w:szCs w:val="28"/>
        </w:rPr>
        <w:t xml:space="preserve">в сумме </w:t>
      </w:r>
      <w:r w:rsidRPr="00FA38FD">
        <w:rPr>
          <w:rFonts w:ascii="Times New Roman" w:hAnsi="Times New Roman" w:cs="Times New Roman"/>
          <w:sz w:val="28"/>
          <w:szCs w:val="28"/>
        </w:rPr>
        <w:t xml:space="preserve"> 350,0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2. В рамках государственной программы Ульяновской области «Развитие строительства и архитектуры в Ульяновской области» на 2014-2021 годы </w:t>
      </w:r>
      <w:r w:rsidR="00510B4F">
        <w:rPr>
          <w:rFonts w:ascii="Times New Roman" w:hAnsi="Times New Roman" w:cs="Times New Roman"/>
          <w:sz w:val="28"/>
          <w:szCs w:val="28"/>
        </w:rPr>
        <w:t xml:space="preserve">на </w:t>
      </w:r>
      <w:r w:rsidRPr="00FA38FD">
        <w:rPr>
          <w:rFonts w:ascii="Times New Roman" w:hAnsi="Times New Roman" w:cs="Times New Roman"/>
          <w:sz w:val="28"/>
          <w:szCs w:val="28"/>
        </w:rPr>
        <w:t xml:space="preserve">мероприятия по обеспечению жилыми помещениями категорий граждан, установленных законодательством -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местного бюджета – 500,0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3. В рамках государственной программы Ульяновской области «Развитие физической культуры и спорта в Ульяновской области запланирован </w:t>
      </w:r>
      <w:r w:rsidR="00510B4F">
        <w:rPr>
          <w:rFonts w:ascii="Times New Roman" w:hAnsi="Times New Roman" w:cs="Times New Roman"/>
          <w:sz w:val="28"/>
          <w:szCs w:val="28"/>
        </w:rPr>
        <w:t>трёх</w:t>
      </w:r>
      <w:r w:rsidRPr="00FA38FD">
        <w:rPr>
          <w:rFonts w:ascii="Times New Roman" w:hAnsi="Times New Roman" w:cs="Times New Roman"/>
          <w:sz w:val="28"/>
          <w:szCs w:val="28"/>
        </w:rPr>
        <w:t xml:space="preserve">летний контракт по установке спортивного манежа. В 2020 году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w:t>
      </w:r>
      <w:r w:rsidR="00510B4F">
        <w:rPr>
          <w:rFonts w:ascii="Times New Roman" w:hAnsi="Times New Roman" w:cs="Times New Roman"/>
          <w:sz w:val="28"/>
          <w:szCs w:val="28"/>
        </w:rPr>
        <w:t xml:space="preserve">предусмотрено в сумме </w:t>
      </w:r>
      <w:r w:rsidRPr="00FA38FD">
        <w:rPr>
          <w:rFonts w:ascii="Times New Roman" w:hAnsi="Times New Roman" w:cs="Times New Roman"/>
          <w:sz w:val="28"/>
          <w:szCs w:val="28"/>
        </w:rPr>
        <w:t>1052,7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4. В рамках государственной программы Ульяновской области «Развитие и модернизация образования в Ульяновской области»:</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-обновление материально-технической базы для формирования у обучающихся современных технологических и гуманитарных навыков в рамках регионального проекта «Современная школа»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32,0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-приобретение компьютерного оборудования для общеобразовательных учреждений в рамках регионального проекта </w:t>
      </w:r>
      <w:r w:rsidRPr="00FA38FD">
        <w:rPr>
          <w:rFonts w:ascii="Times New Roman" w:hAnsi="Times New Roman" w:cs="Times New Roman"/>
          <w:sz w:val="28"/>
          <w:szCs w:val="28"/>
        </w:rPr>
        <w:lastRenderedPageBreak/>
        <w:t xml:space="preserve">«Цифровая образовательная среда» -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300,0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-замена оконных блоков в общеобразовательных учреждениях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856,3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 xml:space="preserve"> </w:t>
      </w:r>
    </w:p>
    <w:p w:rsidR="00510B4F" w:rsidRDefault="00510B4F"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-оздоровление работников муниципальных учреждений </w:t>
      </w:r>
      <w:r w:rsidRPr="00FA38FD">
        <w:rPr>
          <w:rFonts w:ascii="Times New Roman" w:hAnsi="Times New Roman" w:cs="Times New Roman"/>
          <w:sz w:val="28"/>
          <w:szCs w:val="28"/>
        </w:rPr>
        <w:t xml:space="preserve">-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20,6</w:t>
      </w:r>
      <w:r w:rsidRPr="00FA38F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 xml:space="preserve"> 5. В рамках государственной программы Российской Федерации Ульяновской области «Развитие и модернизация образования в Ульяновской области» планируется получить гранты из федерального бюджета в форме субсидий в рамках федерального проекта «Кадры цифровой экономики» -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1200,0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6.</w:t>
      </w:r>
      <w:r w:rsidRPr="00FA38FD">
        <w:rPr>
          <w:rFonts w:ascii="Times New Roman" w:hAnsi="Times New Roman" w:cs="Times New Roman"/>
          <w:color w:val="000000"/>
          <w:sz w:val="28"/>
          <w:szCs w:val="28"/>
        </w:rPr>
        <w:t xml:space="preserve"> В рамках государственной программы Ульяновской области «Развитие сельского хозяйства и регулирование рынков сельскохозяйственной продукции, сырья и продовольствия в Ульяновской области» мероприятия по строительству и реконструкции объектов водоснабжения в сельской местности -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431,2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r w:rsidRPr="00FA38FD">
        <w:rPr>
          <w:rFonts w:ascii="Times New Roman" w:hAnsi="Times New Roman" w:cs="Times New Roman"/>
          <w:sz w:val="28"/>
          <w:szCs w:val="28"/>
        </w:rPr>
        <w:t>.</w:t>
      </w:r>
    </w:p>
    <w:p w:rsidR="00FA38FD" w:rsidRPr="00FA38FD" w:rsidRDefault="00FA38FD" w:rsidP="00CE03B2">
      <w:pPr>
        <w:spacing w:after="0" w:line="240" w:lineRule="auto"/>
        <w:ind w:firstLine="708"/>
        <w:jc w:val="both"/>
        <w:rPr>
          <w:rFonts w:ascii="Times New Roman" w:hAnsi="Times New Roman" w:cs="Times New Roman"/>
          <w:sz w:val="28"/>
          <w:szCs w:val="28"/>
        </w:rPr>
      </w:pPr>
      <w:r w:rsidRPr="00FA38FD">
        <w:rPr>
          <w:rFonts w:ascii="Times New Roman" w:hAnsi="Times New Roman" w:cs="Times New Roman"/>
          <w:sz w:val="28"/>
          <w:szCs w:val="28"/>
        </w:rPr>
        <w:t>7. В рамках г</w:t>
      </w:r>
      <w:r w:rsidRPr="00FA38FD">
        <w:rPr>
          <w:rFonts w:ascii="Times New Roman" w:hAnsi="Times New Roman" w:cs="Times New Roman"/>
          <w:color w:val="000000"/>
          <w:sz w:val="28"/>
          <w:szCs w:val="28"/>
        </w:rPr>
        <w:t xml:space="preserve">осударственной программы Ульяновской области «Развитие жилищно-коммунального хозяйства и повышение энергетической эффективности в Ульяновской области» мероприятия по строительству, реконструкции, ремонту объектов водоснабжения и водоотведения, подготовке проектной документации -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105,4 тыс.</w:t>
      </w:r>
      <w:r w:rsidR="00510B4F">
        <w:rPr>
          <w:rFonts w:ascii="Times New Roman" w:hAnsi="Times New Roman" w:cs="Times New Roman"/>
          <w:sz w:val="28"/>
          <w:szCs w:val="28"/>
        </w:rPr>
        <w:t xml:space="preserve"> </w:t>
      </w:r>
      <w:r w:rsidRPr="00FA38FD">
        <w:rPr>
          <w:rFonts w:ascii="Times New Roman" w:hAnsi="Times New Roman" w:cs="Times New Roman"/>
          <w:sz w:val="28"/>
          <w:szCs w:val="28"/>
        </w:rPr>
        <w:t>руб</w:t>
      </w:r>
      <w:r w:rsidR="00510B4F">
        <w:rPr>
          <w:rFonts w:ascii="Times New Roman" w:hAnsi="Times New Roman" w:cs="Times New Roman"/>
          <w:sz w:val="28"/>
          <w:szCs w:val="28"/>
        </w:rPr>
        <w:t>лей.</w:t>
      </w:r>
    </w:p>
    <w:p w:rsidR="00F36237" w:rsidRDefault="00FA38FD" w:rsidP="00CE03B2">
      <w:pPr>
        <w:spacing w:after="0" w:line="240" w:lineRule="auto"/>
        <w:ind w:firstLine="708"/>
        <w:jc w:val="both"/>
        <w:rPr>
          <w:rFonts w:ascii="Times New Roman" w:hAnsi="Times New Roman" w:cs="Times New Roman"/>
          <w:color w:val="000000"/>
          <w:sz w:val="28"/>
          <w:szCs w:val="28"/>
        </w:rPr>
      </w:pPr>
      <w:r w:rsidRPr="00FA38FD">
        <w:rPr>
          <w:rFonts w:ascii="Times New Roman" w:hAnsi="Times New Roman" w:cs="Times New Roman"/>
          <w:color w:val="000000"/>
          <w:sz w:val="28"/>
          <w:szCs w:val="28"/>
        </w:rPr>
        <w:t>8. В рамках государственной программы Ульяновской области «Охрана окружающей среды и восстановление природных ресурсов в Ульяновской области»</w:t>
      </w:r>
      <w:r w:rsidR="00F36237">
        <w:rPr>
          <w:rFonts w:ascii="Times New Roman" w:hAnsi="Times New Roman" w:cs="Times New Roman"/>
          <w:color w:val="000000"/>
          <w:sz w:val="28"/>
          <w:szCs w:val="28"/>
        </w:rPr>
        <w:t>:</w:t>
      </w:r>
    </w:p>
    <w:p w:rsidR="00FA38FD" w:rsidRDefault="00F36237"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w:t>
      </w:r>
      <w:r w:rsidR="00FA38FD" w:rsidRPr="00FA38FD">
        <w:rPr>
          <w:rFonts w:ascii="Times New Roman" w:hAnsi="Times New Roman" w:cs="Times New Roman"/>
          <w:color w:val="000000"/>
          <w:sz w:val="28"/>
          <w:szCs w:val="28"/>
        </w:rPr>
        <w:t xml:space="preserve"> мероприятия по подготовке проектной документации для восстановления водных объектов - </w:t>
      </w:r>
      <w:proofErr w:type="spellStart"/>
      <w:r w:rsidR="00FA38FD" w:rsidRPr="00FA38FD">
        <w:rPr>
          <w:rFonts w:ascii="Times New Roman" w:hAnsi="Times New Roman" w:cs="Times New Roman"/>
          <w:sz w:val="28"/>
          <w:szCs w:val="28"/>
        </w:rPr>
        <w:t>софинансирование</w:t>
      </w:r>
      <w:proofErr w:type="spellEnd"/>
      <w:r w:rsidR="00FA38FD" w:rsidRPr="00FA38FD">
        <w:rPr>
          <w:rFonts w:ascii="Times New Roman" w:hAnsi="Times New Roman" w:cs="Times New Roman"/>
          <w:sz w:val="28"/>
          <w:szCs w:val="28"/>
        </w:rPr>
        <w:t xml:space="preserve"> за счет средств местного бюджета – 44,0 тыс.</w:t>
      </w:r>
      <w:r w:rsidR="00510B4F">
        <w:rPr>
          <w:rFonts w:ascii="Times New Roman" w:hAnsi="Times New Roman" w:cs="Times New Roman"/>
          <w:sz w:val="28"/>
          <w:szCs w:val="28"/>
        </w:rPr>
        <w:t xml:space="preserve"> </w:t>
      </w:r>
      <w:r w:rsidR="00FA38FD" w:rsidRPr="00FA38FD">
        <w:rPr>
          <w:rFonts w:ascii="Times New Roman" w:hAnsi="Times New Roman" w:cs="Times New Roman"/>
          <w:sz w:val="28"/>
          <w:szCs w:val="28"/>
        </w:rPr>
        <w:t>руб</w:t>
      </w:r>
      <w:r w:rsidR="00510B4F">
        <w:rPr>
          <w:rFonts w:ascii="Times New Roman" w:hAnsi="Times New Roman" w:cs="Times New Roman"/>
          <w:sz w:val="28"/>
          <w:szCs w:val="28"/>
        </w:rPr>
        <w:t>лей</w:t>
      </w:r>
      <w:r>
        <w:rPr>
          <w:rFonts w:ascii="Times New Roman" w:hAnsi="Times New Roman" w:cs="Times New Roman"/>
          <w:sz w:val="28"/>
          <w:szCs w:val="28"/>
        </w:rPr>
        <w:t>;</w:t>
      </w:r>
    </w:p>
    <w:p w:rsidR="00F36237" w:rsidRDefault="00F36237"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36237">
        <w:rPr>
          <w:rFonts w:ascii="Times New Roman" w:hAnsi="Times New Roman" w:cs="Times New Roman"/>
          <w:sz w:val="28"/>
          <w:szCs w:val="28"/>
        </w:rPr>
        <w:t>мероприятия</w:t>
      </w:r>
      <w:r>
        <w:rPr>
          <w:rFonts w:ascii="Times New Roman" w:hAnsi="Times New Roman" w:cs="Times New Roman"/>
          <w:sz w:val="28"/>
          <w:szCs w:val="28"/>
        </w:rPr>
        <w:t xml:space="preserve"> по благоустройству родников</w:t>
      </w:r>
      <w:r w:rsidRPr="00F36237">
        <w:rPr>
          <w:rFonts w:ascii="Times New Roman" w:hAnsi="Times New Roman" w:cs="Times New Roman"/>
          <w:sz w:val="28"/>
          <w:szCs w:val="28"/>
        </w:rPr>
        <w:t>, используемых населением в качестве источников питьевого водоснабжения</w:t>
      </w:r>
      <w:r>
        <w:rPr>
          <w:rFonts w:ascii="Times New Roman" w:hAnsi="Times New Roman" w:cs="Times New Roman"/>
          <w:sz w:val="28"/>
          <w:szCs w:val="28"/>
        </w:rPr>
        <w:t xml:space="preserve"> </w:t>
      </w:r>
      <w:r w:rsidRPr="00FA38FD">
        <w:rPr>
          <w:rFonts w:ascii="Times New Roman" w:hAnsi="Times New Roman" w:cs="Times New Roman"/>
          <w:color w:val="000000"/>
          <w:sz w:val="28"/>
          <w:szCs w:val="28"/>
        </w:rPr>
        <w:t xml:space="preserve">-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5</w:t>
      </w:r>
      <w:r w:rsidRPr="00FA38FD">
        <w:rPr>
          <w:rFonts w:ascii="Times New Roman" w:hAnsi="Times New Roman" w:cs="Times New Roman"/>
          <w:sz w:val="28"/>
          <w:szCs w:val="28"/>
        </w:rPr>
        <w:t>,0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p>
    <w:p w:rsidR="00510B4F" w:rsidRDefault="00510B4F"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FA38FD">
        <w:rPr>
          <w:rFonts w:ascii="Times New Roman" w:hAnsi="Times New Roman" w:cs="Times New Roman"/>
          <w:color w:val="000000"/>
          <w:sz w:val="28"/>
          <w:szCs w:val="28"/>
        </w:rPr>
        <w:t>В рамках</w:t>
      </w:r>
      <w:r w:rsidRPr="00510B4F">
        <w:rPr>
          <w:rFonts w:ascii="Times New Roman" w:hAnsi="Times New Roman" w:cs="Times New Roman"/>
          <w:sz w:val="28"/>
          <w:szCs w:val="28"/>
        </w:rPr>
        <w:t xml:space="preserve"> государственной программы Ульяновской области «Охрана окружающей среды и восстановление природных ресурсов в Ульяновской области»</w:t>
      </w:r>
      <w:r>
        <w:rPr>
          <w:rFonts w:ascii="Times New Roman" w:hAnsi="Times New Roman" w:cs="Times New Roman"/>
          <w:sz w:val="28"/>
          <w:szCs w:val="28"/>
        </w:rPr>
        <w:t xml:space="preserve"> на о</w:t>
      </w:r>
      <w:r w:rsidRPr="00510B4F">
        <w:rPr>
          <w:rFonts w:ascii="Times New Roman" w:hAnsi="Times New Roman" w:cs="Times New Roman"/>
          <w:sz w:val="28"/>
          <w:szCs w:val="28"/>
        </w:rPr>
        <w:t xml:space="preserve">борудование контейнерных площадок в населённых пунктах </w:t>
      </w:r>
      <w:r>
        <w:rPr>
          <w:rFonts w:ascii="Times New Roman" w:hAnsi="Times New Roman" w:cs="Times New Roman"/>
          <w:sz w:val="28"/>
          <w:szCs w:val="28"/>
        </w:rPr>
        <w:t xml:space="preserve">предусмотрено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местного бюджета </w:t>
      </w:r>
      <w:r>
        <w:rPr>
          <w:rFonts w:ascii="Times New Roman" w:hAnsi="Times New Roman" w:cs="Times New Roman"/>
          <w:sz w:val="28"/>
          <w:szCs w:val="28"/>
        </w:rPr>
        <w:t xml:space="preserve">в сумме </w:t>
      </w:r>
      <w:r w:rsidRPr="00FA38FD">
        <w:rPr>
          <w:rFonts w:ascii="Times New Roman" w:hAnsi="Times New Roman" w:cs="Times New Roman"/>
          <w:sz w:val="28"/>
          <w:szCs w:val="28"/>
        </w:rPr>
        <w:t xml:space="preserve"> </w:t>
      </w:r>
      <w:r>
        <w:rPr>
          <w:rFonts w:ascii="Times New Roman" w:hAnsi="Times New Roman" w:cs="Times New Roman"/>
          <w:sz w:val="28"/>
          <w:szCs w:val="28"/>
        </w:rPr>
        <w:t>1,5</w:t>
      </w:r>
      <w:r w:rsidRPr="00FA38F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r w:rsidRPr="00FA38FD">
        <w:rPr>
          <w:rFonts w:ascii="Times New Roman" w:hAnsi="Times New Roman" w:cs="Times New Roman"/>
          <w:sz w:val="28"/>
          <w:szCs w:val="28"/>
        </w:rPr>
        <w:t>.</w:t>
      </w:r>
    </w:p>
    <w:p w:rsidR="00510B4F" w:rsidRDefault="00510B4F"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F36237">
        <w:rPr>
          <w:rFonts w:ascii="Times New Roman" w:hAnsi="Times New Roman" w:cs="Times New Roman"/>
          <w:sz w:val="28"/>
          <w:szCs w:val="28"/>
        </w:rPr>
        <w:t>В рамках государственной программы Ульяновской области «Развитие культуры, туризма и сохранение объектов культурного наследия в Ульяновской области»:</w:t>
      </w:r>
    </w:p>
    <w:p w:rsidR="00F36237" w:rsidRDefault="00F36237" w:rsidP="00F362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36237">
        <w:t xml:space="preserve"> </w:t>
      </w:r>
      <w:r w:rsidRPr="00F36237">
        <w:rPr>
          <w:rFonts w:ascii="Times New Roman" w:hAnsi="Times New Roman" w:cs="Times New Roman"/>
          <w:sz w:val="28"/>
          <w:szCs w:val="28"/>
        </w:rPr>
        <w:t>комплектования книжных фондов библиотек муниципальных образований</w:t>
      </w:r>
      <w:r>
        <w:rPr>
          <w:rFonts w:ascii="Times New Roman" w:hAnsi="Times New Roman" w:cs="Times New Roman"/>
          <w:sz w:val="28"/>
          <w:szCs w:val="28"/>
        </w:rPr>
        <w:t xml:space="preserve"> </w:t>
      </w:r>
      <w:r w:rsidRPr="00FA38FD">
        <w:rPr>
          <w:rFonts w:ascii="Times New Roman" w:hAnsi="Times New Roman" w:cs="Times New Roman"/>
          <w:sz w:val="28"/>
          <w:szCs w:val="28"/>
        </w:rPr>
        <w:t xml:space="preserve">-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11,2</w:t>
      </w:r>
      <w:r w:rsidRPr="00FA38F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r w:rsidRPr="00FA38FD">
        <w:rPr>
          <w:rFonts w:ascii="Times New Roman" w:hAnsi="Times New Roman" w:cs="Times New Roman"/>
          <w:sz w:val="28"/>
          <w:szCs w:val="28"/>
        </w:rPr>
        <w:t>;</w:t>
      </w:r>
    </w:p>
    <w:p w:rsidR="00F36237" w:rsidRDefault="00F36237"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36237">
        <w:rPr>
          <w:rFonts w:ascii="Times New Roman" w:hAnsi="Times New Roman" w:cs="Times New Roman"/>
          <w:sz w:val="28"/>
          <w:szCs w:val="28"/>
        </w:rPr>
        <w:t>подключени</w:t>
      </w:r>
      <w:r>
        <w:rPr>
          <w:rFonts w:ascii="Times New Roman" w:hAnsi="Times New Roman" w:cs="Times New Roman"/>
          <w:sz w:val="28"/>
          <w:szCs w:val="28"/>
        </w:rPr>
        <w:t>е</w:t>
      </w:r>
      <w:r w:rsidRPr="00F36237">
        <w:rPr>
          <w:rFonts w:ascii="Times New Roman" w:hAnsi="Times New Roman" w:cs="Times New Roman"/>
          <w:sz w:val="28"/>
          <w:szCs w:val="28"/>
        </w:rPr>
        <w:t xml:space="preserve"> </w:t>
      </w:r>
      <w:r>
        <w:rPr>
          <w:rFonts w:ascii="Times New Roman" w:hAnsi="Times New Roman" w:cs="Times New Roman"/>
          <w:sz w:val="28"/>
          <w:szCs w:val="28"/>
        </w:rPr>
        <w:t xml:space="preserve">общедоступных библиотек </w:t>
      </w:r>
      <w:r w:rsidRPr="00F36237">
        <w:rPr>
          <w:rFonts w:ascii="Times New Roman" w:hAnsi="Times New Roman" w:cs="Times New Roman"/>
          <w:sz w:val="28"/>
          <w:szCs w:val="28"/>
        </w:rPr>
        <w:t xml:space="preserve">к сети «Интернет» </w:t>
      </w:r>
      <w:r w:rsidRPr="00FA38FD">
        <w:rPr>
          <w:rFonts w:ascii="Times New Roman" w:hAnsi="Times New Roman" w:cs="Times New Roman"/>
          <w:sz w:val="28"/>
          <w:szCs w:val="28"/>
        </w:rPr>
        <w:t xml:space="preserve">-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13,0</w:t>
      </w:r>
      <w:r w:rsidRPr="00FA38F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r w:rsidRPr="00FA38FD">
        <w:rPr>
          <w:rFonts w:ascii="Times New Roman" w:hAnsi="Times New Roman" w:cs="Times New Roman"/>
          <w:sz w:val="28"/>
          <w:szCs w:val="28"/>
        </w:rPr>
        <w:t>;</w:t>
      </w:r>
    </w:p>
    <w:p w:rsidR="00F36237" w:rsidRDefault="00F36237" w:rsidP="00CE03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36237">
        <w:rPr>
          <w:rFonts w:ascii="Times New Roman" w:hAnsi="Times New Roman" w:cs="Times New Roman"/>
          <w:sz w:val="28"/>
          <w:szCs w:val="28"/>
        </w:rPr>
        <w:t>создание модельных муниципальных библиотек</w:t>
      </w:r>
      <w:r>
        <w:rPr>
          <w:rFonts w:ascii="Times New Roman" w:hAnsi="Times New Roman" w:cs="Times New Roman"/>
          <w:sz w:val="28"/>
          <w:szCs w:val="28"/>
        </w:rPr>
        <w:t xml:space="preserve"> </w:t>
      </w:r>
      <w:r w:rsidRPr="00FA38FD">
        <w:rPr>
          <w:rFonts w:ascii="Times New Roman" w:hAnsi="Times New Roman" w:cs="Times New Roman"/>
          <w:sz w:val="28"/>
          <w:szCs w:val="28"/>
        </w:rPr>
        <w:t xml:space="preserve">- </w:t>
      </w:r>
      <w:proofErr w:type="spellStart"/>
      <w:r w:rsidRPr="00FA38FD">
        <w:rPr>
          <w:rFonts w:ascii="Times New Roman" w:hAnsi="Times New Roman" w:cs="Times New Roman"/>
          <w:sz w:val="28"/>
          <w:szCs w:val="28"/>
        </w:rPr>
        <w:t>софинансирование</w:t>
      </w:r>
      <w:proofErr w:type="spellEnd"/>
      <w:r w:rsidRPr="00FA38FD">
        <w:rPr>
          <w:rFonts w:ascii="Times New Roman" w:hAnsi="Times New Roman" w:cs="Times New Roman"/>
          <w:sz w:val="28"/>
          <w:szCs w:val="28"/>
        </w:rPr>
        <w:t xml:space="preserve"> за счет средств местного бюджета – </w:t>
      </w:r>
      <w:r>
        <w:rPr>
          <w:rFonts w:ascii="Times New Roman" w:hAnsi="Times New Roman" w:cs="Times New Roman"/>
          <w:sz w:val="28"/>
          <w:szCs w:val="28"/>
        </w:rPr>
        <w:t>125,0</w:t>
      </w:r>
      <w:r w:rsidRPr="00FA38FD">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FA38FD">
        <w:rPr>
          <w:rFonts w:ascii="Times New Roman" w:hAnsi="Times New Roman" w:cs="Times New Roman"/>
          <w:sz w:val="28"/>
          <w:szCs w:val="28"/>
        </w:rPr>
        <w:t>руб</w:t>
      </w:r>
      <w:r>
        <w:rPr>
          <w:rFonts w:ascii="Times New Roman" w:hAnsi="Times New Roman" w:cs="Times New Roman"/>
          <w:sz w:val="28"/>
          <w:szCs w:val="28"/>
        </w:rPr>
        <w:t>лей.</w:t>
      </w:r>
    </w:p>
    <w:p w:rsidR="00CE03B2" w:rsidRDefault="00CE03B2" w:rsidP="005E2A2E">
      <w:pPr>
        <w:spacing w:after="0" w:line="240" w:lineRule="auto"/>
        <w:ind w:firstLine="709"/>
        <w:jc w:val="both"/>
        <w:rPr>
          <w:rFonts w:ascii="Times New Roman" w:hAnsi="Times New Roman"/>
          <w:color w:val="000000"/>
          <w:sz w:val="28"/>
          <w:szCs w:val="28"/>
        </w:rPr>
      </w:pPr>
    </w:p>
    <w:p w:rsidR="005E2A2E" w:rsidRPr="00DA322E" w:rsidRDefault="0066560A" w:rsidP="005E2A2E">
      <w:pPr>
        <w:spacing w:after="0" w:line="240" w:lineRule="auto"/>
        <w:ind w:firstLine="709"/>
        <w:jc w:val="both"/>
        <w:rPr>
          <w:rFonts w:ascii="Times New Roman" w:eastAsia="Times New Roman" w:hAnsi="Times New Roman"/>
          <w:sz w:val="28"/>
          <w:szCs w:val="28"/>
        </w:rPr>
      </w:pPr>
      <w:r w:rsidRPr="00DA322E">
        <w:rPr>
          <w:rFonts w:ascii="Times New Roman" w:hAnsi="Times New Roman"/>
          <w:color w:val="000000"/>
          <w:sz w:val="28"/>
          <w:szCs w:val="28"/>
        </w:rPr>
        <w:t>В 20</w:t>
      </w:r>
      <w:r w:rsidR="00065373" w:rsidRPr="00DA322E">
        <w:rPr>
          <w:rFonts w:ascii="Times New Roman" w:hAnsi="Times New Roman"/>
          <w:color w:val="000000"/>
          <w:sz w:val="28"/>
          <w:szCs w:val="28"/>
        </w:rPr>
        <w:t>20</w:t>
      </w:r>
      <w:r w:rsidRPr="00DA322E">
        <w:rPr>
          <w:rFonts w:ascii="Times New Roman" w:hAnsi="Times New Roman"/>
          <w:color w:val="000000"/>
          <w:sz w:val="28"/>
          <w:szCs w:val="28"/>
        </w:rPr>
        <w:t xml:space="preserve"> год</w:t>
      </w:r>
      <w:r w:rsidR="00CE03B2">
        <w:rPr>
          <w:rFonts w:ascii="Times New Roman" w:hAnsi="Times New Roman"/>
          <w:color w:val="000000"/>
          <w:sz w:val="28"/>
          <w:szCs w:val="28"/>
        </w:rPr>
        <w:t>у</w:t>
      </w:r>
      <w:r w:rsidRPr="00DA322E">
        <w:rPr>
          <w:rFonts w:ascii="Times New Roman" w:hAnsi="Times New Roman"/>
          <w:color w:val="000000"/>
          <w:sz w:val="28"/>
          <w:szCs w:val="28"/>
        </w:rPr>
        <w:t xml:space="preserve"> продолжена работа по реализации проекта «Народный бюджет».</w:t>
      </w:r>
      <w:r w:rsidRPr="00DA322E">
        <w:rPr>
          <w:rFonts w:ascii="Times New Roman" w:eastAsia="Times New Roman" w:hAnsi="Times New Roman"/>
          <w:color w:val="000000"/>
          <w:sz w:val="28"/>
          <w:szCs w:val="28"/>
        </w:rPr>
        <w:t xml:space="preserve"> На эти цели выделено 1000,0 тыс. рублей бюджетных средств.</w:t>
      </w:r>
      <w:r w:rsidR="005E2A2E" w:rsidRPr="00DA322E">
        <w:rPr>
          <w:rFonts w:ascii="Times New Roman" w:eastAsia="Times New Roman" w:hAnsi="Times New Roman"/>
          <w:sz w:val="28"/>
          <w:szCs w:val="28"/>
        </w:rPr>
        <w:t xml:space="preserve"> В 20</w:t>
      </w:r>
      <w:r w:rsidR="00D42E6F" w:rsidRPr="00DA322E">
        <w:rPr>
          <w:rFonts w:ascii="Times New Roman" w:eastAsia="Times New Roman" w:hAnsi="Times New Roman"/>
          <w:sz w:val="28"/>
          <w:szCs w:val="28"/>
        </w:rPr>
        <w:t>20</w:t>
      </w:r>
      <w:r w:rsidR="005E2A2E" w:rsidRPr="00DA322E">
        <w:rPr>
          <w:rFonts w:ascii="Times New Roman" w:eastAsia="Times New Roman" w:hAnsi="Times New Roman"/>
          <w:sz w:val="28"/>
          <w:szCs w:val="28"/>
        </w:rPr>
        <w:t xml:space="preserve"> году в муниципальном образовании «</w:t>
      </w:r>
      <w:proofErr w:type="spellStart"/>
      <w:r w:rsidR="005E2A2E" w:rsidRPr="00DA322E">
        <w:rPr>
          <w:rFonts w:ascii="Times New Roman" w:eastAsia="Times New Roman" w:hAnsi="Times New Roman"/>
          <w:sz w:val="28"/>
          <w:szCs w:val="28"/>
        </w:rPr>
        <w:t>Чердаклинский</w:t>
      </w:r>
      <w:proofErr w:type="spellEnd"/>
      <w:r w:rsidR="005E2A2E" w:rsidRPr="00DA322E">
        <w:rPr>
          <w:rFonts w:ascii="Times New Roman" w:eastAsia="Times New Roman" w:hAnsi="Times New Roman"/>
          <w:sz w:val="28"/>
          <w:szCs w:val="28"/>
        </w:rPr>
        <w:t xml:space="preserve"> район» </w:t>
      </w:r>
      <w:r w:rsidR="00D42E6F" w:rsidRPr="00DA322E">
        <w:rPr>
          <w:rFonts w:ascii="Times New Roman" w:eastAsia="Times New Roman" w:hAnsi="Times New Roman"/>
          <w:sz w:val="28"/>
          <w:szCs w:val="28"/>
        </w:rPr>
        <w:t xml:space="preserve">Ульяновской области </w:t>
      </w:r>
      <w:r w:rsidR="005E2A2E" w:rsidRPr="00DA322E">
        <w:rPr>
          <w:rFonts w:ascii="Times New Roman" w:eastAsia="Times New Roman" w:hAnsi="Times New Roman"/>
          <w:sz w:val="28"/>
          <w:szCs w:val="28"/>
        </w:rPr>
        <w:t xml:space="preserve">будут реализовываться </w:t>
      </w:r>
      <w:r w:rsidR="00D42E6F" w:rsidRPr="00DA322E">
        <w:rPr>
          <w:rFonts w:ascii="Times New Roman" w:eastAsia="Times New Roman" w:hAnsi="Times New Roman"/>
          <w:sz w:val="28"/>
          <w:szCs w:val="28"/>
        </w:rPr>
        <w:t>4</w:t>
      </w:r>
      <w:r w:rsidR="005E2A2E" w:rsidRPr="00DA322E">
        <w:rPr>
          <w:rFonts w:ascii="Times New Roman" w:eastAsia="Times New Roman" w:hAnsi="Times New Roman"/>
          <w:sz w:val="28"/>
          <w:szCs w:val="28"/>
        </w:rPr>
        <w:t xml:space="preserve"> инициативных предложения, получивших наибольшее количество баллов на бюджетной комиссии:</w:t>
      </w:r>
    </w:p>
    <w:p w:rsidR="0066560A" w:rsidRPr="00DA322E" w:rsidRDefault="0066560A" w:rsidP="0066560A">
      <w:pPr>
        <w:spacing w:after="0" w:line="240" w:lineRule="auto"/>
        <w:ind w:firstLine="709"/>
        <w:jc w:val="both"/>
        <w:rPr>
          <w:rFonts w:ascii="Times New Roman" w:eastAsia="Times New Roman" w:hAnsi="Times New Roman"/>
          <w:sz w:val="28"/>
          <w:szCs w:val="28"/>
        </w:rPr>
      </w:pPr>
      <w:r w:rsidRPr="00DA322E">
        <w:rPr>
          <w:rFonts w:ascii="Times New Roman" w:eastAsia="Times New Roman" w:hAnsi="Times New Roman"/>
          <w:sz w:val="28"/>
          <w:szCs w:val="28"/>
        </w:rPr>
        <w:t>-</w:t>
      </w:r>
      <w:r w:rsidRPr="00DA322E">
        <w:t xml:space="preserve"> </w:t>
      </w:r>
      <w:r w:rsidR="00D42E6F" w:rsidRPr="00DA322E">
        <w:rPr>
          <w:rFonts w:ascii="Times New Roman" w:hAnsi="Times New Roman" w:cs="Times New Roman"/>
          <w:sz w:val="28"/>
          <w:szCs w:val="28"/>
        </w:rPr>
        <w:t>текущий</w:t>
      </w:r>
      <w:r w:rsidR="00D42E6F" w:rsidRPr="00DA322E">
        <w:t xml:space="preserve"> </w:t>
      </w:r>
      <w:r w:rsidRPr="00DA322E">
        <w:rPr>
          <w:rFonts w:ascii="Times New Roman" w:eastAsia="Times New Roman" w:hAnsi="Times New Roman"/>
          <w:sz w:val="28"/>
          <w:szCs w:val="28"/>
        </w:rPr>
        <w:t xml:space="preserve">ремонт </w:t>
      </w:r>
      <w:r w:rsidR="00D42E6F" w:rsidRPr="00DA322E">
        <w:rPr>
          <w:rFonts w:ascii="Times New Roman" w:eastAsia="Times New Roman" w:hAnsi="Times New Roman"/>
          <w:sz w:val="28"/>
          <w:szCs w:val="28"/>
        </w:rPr>
        <w:t>фойе, гардероба и санузла, замена дверей кабинетов</w:t>
      </w:r>
      <w:r w:rsidRPr="00DA322E">
        <w:rPr>
          <w:rFonts w:ascii="Times New Roman" w:eastAsia="Times New Roman" w:hAnsi="Times New Roman"/>
          <w:sz w:val="28"/>
          <w:szCs w:val="28"/>
        </w:rPr>
        <w:t xml:space="preserve"> муниципального учреждения дополнительного образования Детская школа искусств № 1 в сумме </w:t>
      </w:r>
      <w:r w:rsidR="00DA322E" w:rsidRPr="00DA322E">
        <w:rPr>
          <w:rFonts w:ascii="Times New Roman" w:eastAsia="Times New Roman" w:hAnsi="Times New Roman"/>
          <w:sz w:val="28"/>
          <w:szCs w:val="28"/>
        </w:rPr>
        <w:t>300</w:t>
      </w:r>
      <w:r w:rsidRPr="00DA322E">
        <w:rPr>
          <w:rFonts w:ascii="Times New Roman" w:eastAsia="Times New Roman" w:hAnsi="Times New Roman"/>
          <w:sz w:val="28"/>
          <w:szCs w:val="28"/>
        </w:rPr>
        <w:t>,0 тыс. рублей;</w:t>
      </w:r>
    </w:p>
    <w:p w:rsidR="0066560A" w:rsidRPr="00DA322E" w:rsidRDefault="0066560A" w:rsidP="0066560A">
      <w:pPr>
        <w:spacing w:after="0" w:line="240" w:lineRule="auto"/>
        <w:ind w:firstLine="709"/>
        <w:jc w:val="both"/>
        <w:rPr>
          <w:rFonts w:ascii="Times New Roman" w:eastAsia="Times New Roman" w:hAnsi="Times New Roman"/>
          <w:sz w:val="28"/>
          <w:szCs w:val="28"/>
        </w:rPr>
      </w:pPr>
      <w:r w:rsidRPr="00DA322E">
        <w:rPr>
          <w:rFonts w:ascii="Times New Roman" w:eastAsia="Times New Roman" w:hAnsi="Times New Roman"/>
          <w:sz w:val="28"/>
          <w:szCs w:val="28"/>
        </w:rPr>
        <w:t xml:space="preserve">- ремонт </w:t>
      </w:r>
      <w:r w:rsidR="00DA322E" w:rsidRPr="00DA322E">
        <w:rPr>
          <w:rFonts w:ascii="Times New Roman" w:eastAsia="Times New Roman" w:hAnsi="Times New Roman"/>
          <w:sz w:val="28"/>
          <w:szCs w:val="28"/>
        </w:rPr>
        <w:t xml:space="preserve">музыкального зала муниципального дошкольного образовательного учреждения Октябрьский детский сад «Василек» </w:t>
      </w:r>
      <w:r w:rsidRPr="00DA322E">
        <w:rPr>
          <w:rFonts w:ascii="Times New Roman" w:eastAsia="Times New Roman" w:hAnsi="Times New Roman"/>
          <w:sz w:val="28"/>
          <w:szCs w:val="28"/>
        </w:rPr>
        <w:t xml:space="preserve">в сумме </w:t>
      </w:r>
      <w:r w:rsidR="00DA322E" w:rsidRPr="00DA322E">
        <w:rPr>
          <w:rFonts w:ascii="Times New Roman" w:eastAsia="Times New Roman" w:hAnsi="Times New Roman"/>
          <w:sz w:val="28"/>
          <w:szCs w:val="28"/>
        </w:rPr>
        <w:t>70</w:t>
      </w:r>
      <w:r w:rsidRPr="00DA322E">
        <w:rPr>
          <w:rFonts w:ascii="Times New Roman" w:eastAsia="Times New Roman" w:hAnsi="Times New Roman"/>
          <w:sz w:val="28"/>
          <w:szCs w:val="28"/>
        </w:rPr>
        <w:t>,0 тыс. рублей;</w:t>
      </w:r>
    </w:p>
    <w:p w:rsidR="0066560A" w:rsidRPr="00DA322E" w:rsidRDefault="0066560A" w:rsidP="0066560A">
      <w:pPr>
        <w:spacing w:after="0" w:line="240" w:lineRule="auto"/>
        <w:ind w:firstLine="709"/>
        <w:jc w:val="both"/>
        <w:rPr>
          <w:rFonts w:ascii="Times New Roman" w:eastAsia="Times New Roman" w:hAnsi="Times New Roman"/>
          <w:sz w:val="28"/>
          <w:szCs w:val="28"/>
        </w:rPr>
      </w:pPr>
      <w:r w:rsidRPr="00DA322E">
        <w:rPr>
          <w:rFonts w:ascii="Times New Roman" w:hAnsi="Times New Roman"/>
          <w:sz w:val="28"/>
          <w:szCs w:val="28"/>
        </w:rPr>
        <w:t xml:space="preserve">- </w:t>
      </w:r>
      <w:r w:rsidR="00DA322E" w:rsidRPr="00DA322E">
        <w:rPr>
          <w:rFonts w:ascii="Times New Roman" w:hAnsi="Times New Roman"/>
          <w:sz w:val="28"/>
          <w:szCs w:val="28"/>
        </w:rPr>
        <w:t>Благоустройство территории и детских площадок</w:t>
      </w:r>
      <w:r w:rsidRPr="00DA322E">
        <w:rPr>
          <w:rFonts w:ascii="Times New Roman" w:eastAsia="Times New Roman" w:hAnsi="Times New Roman"/>
          <w:sz w:val="28"/>
          <w:szCs w:val="28"/>
        </w:rPr>
        <w:t xml:space="preserve"> муниципального дошкольного образовательного учреждения </w:t>
      </w:r>
      <w:proofErr w:type="spellStart"/>
      <w:r w:rsidRPr="00DA322E">
        <w:rPr>
          <w:rFonts w:ascii="Times New Roman" w:eastAsia="Times New Roman" w:hAnsi="Times New Roman"/>
          <w:sz w:val="28"/>
          <w:szCs w:val="28"/>
        </w:rPr>
        <w:t>Чердаклинский</w:t>
      </w:r>
      <w:proofErr w:type="spellEnd"/>
      <w:r w:rsidRPr="00DA322E">
        <w:rPr>
          <w:rFonts w:ascii="Times New Roman" w:eastAsia="Times New Roman" w:hAnsi="Times New Roman"/>
          <w:sz w:val="28"/>
          <w:szCs w:val="28"/>
        </w:rPr>
        <w:t xml:space="preserve"> детский сад № </w:t>
      </w:r>
      <w:r w:rsidR="00DA322E" w:rsidRPr="00DA322E">
        <w:rPr>
          <w:rFonts w:ascii="Times New Roman" w:eastAsia="Times New Roman" w:hAnsi="Times New Roman"/>
          <w:sz w:val="28"/>
          <w:szCs w:val="28"/>
        </w:rPr>
        <w:t>2</w:t>
      </w:r>
      <w:r w:rsidRPr="00DA322E">
        <w:rPr>
          <w:rFonts w:ascii="Times New Roman" w:eastAsia="Times New Roman" w:hAnsi="Times New Roman"/>
          <w:sz w:val="28"/>
          <w:szCs w:val="28"/>
        </w:rPr>
        <w:t xml:space="preserve"> «</w:t>
      </w:r>
      <w:r w:rsidR="00DA322E" w:rsidRPr="00DA322E">
        <w:rPr>
          <w:rFonts w:ascii="Times New Roman" w:eastAsia="Times New Roman" w:hAnsi="Times New Roman"/>
          <w:sz w:val="28"/>
          <w:szCs w:val="28"/>
        </w:rPr>
        <w:t>Солнышко</w:t>
      </w:r>
      <w:r w:rsidRPr="00DA322E">
        <w:rPr>
          <w:rFonts w:ascii="Times New Roman" w:eastAsia="Times New Roman" w:hAnsi="Times New Roman"/>
          <w:sz w:val="28"/>
          <w:szCs w:val="28"/>
        </w:rPr>
        <w:t xml:space="preserve">» в сумме </w:t>
      </w:r>
      <w:r w:rsidR="00DA322E" w:rsidRPr="00DA322E">
        <w:rPr>
          <w:rFonts w:ascii="Times New Roman" w:eastAsia="Times New Roman" w:hAnsi="Times New Roman"/>
          <w:sz w:val="28"/>
          <w:szCs w:val="28"/>
        </w:rPr>
        <w:t>541,5</w:t>
      </w:r>
      <w:r w:rsidRPr="00DA322E">
        <w:t xml:space="preserve"> </w:t>
      </w:r>
      <w:r w:rsidRPr="00DA322E">
        <w:rPr>
          <w:rFonts w:ascii="Times New Roman" w:eastAsia="Times New Roman" w:hAnsi="Times New Roman"/>
          <w:sz w:val="28"/>
          <w:szCs w:val="28"/>
        </w:rPr>
        <w:t>тыс. рублей;</w:t>
      </w:r>
    </w:p>
    <w:p w:rsidR="0066560A" w:rsidRPr="00DA322E" w:rsidRDefault="0066560A" w:rsidP="0066560A">
      <w:pPr>
        <w:spacing w:after="0" w:line="240" w:lineRule="auto"/>
        <w:ind w:firstLine="709"/>
        <w:jc w:val="both"/>
        <w:rPr>
          <w:rFonts w:ascii="Times New Roman" w:eastAsia="Times New Roman" w:hAnsi="Times New Roman"/>
          <w:sz w:val="28"/>
          <w:szCs w:val="28"/>
        </w:rPr>
      </w:pPr>
      <w:r w:rsidRPr="00DA322E">
        <w:rPr>
          <w:rFonts w:ascii="Times New Roman" w:eastAsia="Times New Roman" w:hAnsi="Times New Roman"/>
          <w:sz w:val="28"/>
          <w:szCs w:val="28"/>
        </w:rPr>
        <w:t>- замена оконных блоков в муниципально</w:t>
      </w:r>
      <w:r w:rsidR="00DA322E" w:rsidRPr="00DA322E">
        <w:rPr>
          <w:rFonts w:ascii="Times New Roman" w:eastAsia="Times New Roman" w:hAnsi="Times New Roman"/>
          <w:sz w:val="28"/>
          <w:szCs w:val="28"/>
        </w:rPr>
        <w:t>м</w:t>
      </w:r>
      <w:r w:rsidRPr="00DA322E">
        <w:rPr>
          <w:rFonts w:ascii="Times New Roman" w:eastAsia="Times New Roman" w:hAnsi="Times New Roman"/>
          <w:sz w:val="28"/>
          <w:szCs w:val="28"/>
        </w:rPr>
        <w:t xml:space="preserve"> общеобразовательно</w:t>
      </w:r>
      <w:r w:rsidR="00DA322E" w:rsidRPr="00DA322E">
        <w:rPr>
          <w:rFonts w:ascii="Times New Roman" w:eastAsia="Times New Roman" w:hAnsi="Times New Roman"/>
          <w:sz w:val="28"/>
          <w:szCs w:val="28"/>
        </w:rPr>
        <w:t>м</w:t>
      </w:r>
      <w:r w:rsidRPr="00DA322E">
        <w:rPr>
          <w:rFonts w:ascii="Times New Roman" w:eastAsia="Times New Roman" w:hAnsi="Times New Roman"/>
          <w:sz w:val="28"/>
          <w:szCs w:val="28"/>
        </w:rPr>
        <w:t xml:space="preserve">  учреждени</w:t>
      </w:r>
      <w:r w:rsidR="00DA322E" w:rsidRPr="00DA322E">
        <w:rPr>
          <w:rFonts w:ascii="Times New Roman" w:eastAsia="Times New Roman" w:hAnsi="Times New Roman"/>
          <w:sz w:val="28"/>
          <w:szCs w:val="28"/>
        </w:rPr>
        <w:t>и</w:t>
      </w:r>
      <w:r w:rsidRPr="00DA322E">
        <w:rPr>
          <w:rFonts w:ascii="Times New Roman" w:eastAsia="Times New Roman" w:hAnsi="Times New Roman"/>
          <w:sz w:val="28"/>
          <w:szCs w:val="28"/>
        </w:rPr>
        <w:t xml:space="preserve"> </w:t>
      </w:r>
      <w:r w:rsidR="00DA322E" w:rsidRPr="00DA322E">
        <w:rPr>
          <w:rFonts w:ascii="Times New Roman" w:eastAsia="Times New Roman" w:hAnsi="Times New Roman"/>
          <w:sz w:val="28"/>
          <w:szCs w:val="28"/>
        </w:rPr>
        <w:t>Первомай</w:t>
      </w:r>
      <w:r w:rsidRPr="00DA322E">
        <w:rPr>
          <w:rFonts w:ascii="Times New Roman" w:eastAsia="Times New Roman" w:hAnsi="Times New Roman"/>
          <w:sz w:val="28"/>
          <w:szCs w:val="28"/>
        </w:rPr>
        <w:t xml:space="preserve">ская средняя школа в сумме </w:t>
      </w:r>
      <w:r w:rsidR="00DA322E" w:rsidRPr="00DA322E">
        <w:rPr>
          <w:rFonts w:ascii="Times New Roman" w:eastAsia="Times New Roman" w:hAnsi="Times New Roman"/>
          <w:sz w:val="28"/>
          <w:szCs w:val="28"/>
        </w:rPr>
        <w:t>88,5</w:t>
      </w:r>
      <w:r w:rsidRPr="00DA322E">
        <w:t xml:space="preserve"> </w:t>
      </w:r>
      <w:r w:rsidRPr="00DA322E">
        <w:rPr>
          <w:rFonts w:ascii="Times New Roman" w:eastAsia="Times New Roman" w:hAnsi="Times New Roman"/>
          <w:sz w:val="28"/>
          <w:szCs w:val="28"/>
        </w:rPr>
        <w:t>тыс. рублей</w:t>
      </w:r>
      <w:r w:rsidR="00DA322E" w:rsidRPr="00DA322E">
        <w:rPr>
          <w:rFonts w:ascii="Times New Roman" w:eastAsia="Times New Roman" w:hAnsi="Times New Roman"/>
          <w:sz w:val="28"/>
          <w:szCs w:val="28"/>
        </w:rPr>
        <w:t>.</w:t>
      </w:r>
    </w:p>
    <w:p w:rsidR="003241D4" w:rsidRPr="00537273" w:rsidRDefault="003241D4" w:rsidP="009F09F9">
      <w:pPr>
        <w:spacing w:after="0" w:line="240" w:lineRule="auto"/>
        <w:ind w:firstLine="709"/>
        <w:jc w:val="both"/>
        <w:rPr>
          <w:rFonts w:ascii="Times New Roman" w:hAnsi="Times New Roman" w:cs="Times New Roman"/>
          <w:sz w:val="28"/>
          <w:szCs w:val="28"/>
        </w:rPr>
      </w:pPr>
    </w:p>
    <w:p w:rsidR="009E20F4" w:rsidRPr="00537273" w:rsidRDefault="002F21A0" w:rsidP="009F09F9">
      <w:pPr>
        <w:spacing w:after="0" w:line="240" w:lineRule="auto"/>
        <w:ind w:firstLine="709"/>
        <w:jc w:val="both"/>
        <w:rPr>
          <w:rFonts w:ascii="Times New Roman" w:eastAsia="Times New Roman" w:hAnsi="Times New Roman" w:cs="Times New Roman"/>
          <w:sz w:val="28"/>
          <w:szCs w:val="28"/>
        </w:rPr>
      </w:pPr>
      <w:proofErr w:type="gramStart"/>
      <w:r w:rsidRPr="00537273">
        <w:rPr>
          <w:rFonts w:ascii="Times New Roman" w:hAnsi="Times New Roman" w:cs="Times New Roman"/>
          <w:sz w:val="28"/>
          <w:szCs w:val="28"/>
        </w:rPr>
        <w:t xml:space="preserve">Таким образом, </w:t>
      </w:r>
      <w:r w:rsidR="009E20F4" w:rsidRPr="00537273">
        <w:rPr>
          <w:rFonts w:ascii="Times New Roman" w:hAnsi="Times New Roman" w:cs="Times New Roman"/>
          <w:sz w:val="28"/>
          <w:szCs w:val="28"/>
        </w:rPr>
        <w:t>о</w:t>
      </w:r>
      <w:r w:rsidR="009E20F4" w:rsidRPr="00537273">
        <w:rPr>
          <w:rFonts w:ascii="Times New Roman" w:eastAsia="Times New Roman" w:hAnsi="Times New Roman" w:cs="Times New Roman"/>
          <w:color w:val="000000"/>
          <w:sz w:val="28"/>
          <w:szCs w:val="28"/>
        </w:rPr>
        <w:t xml:space="preserve">сновные направления бюджетной и налоговой  политики </w:t>
      </w:r>
      <w:r w:rsidR="00EB4275" w:rsidRPr="00537273">
        <w:rPr>
          <w:rFonts w:ascii="Times New Roman" w:eastAsia="Times New Roman" w:hAnsi="Times New Roman" w:cs="Times New Roman"/>
          <w:color w:val="000000"/>
          <w:sz w:val="28"/>
          <w:szCs w:val="28"/>
        </w:rPr>
        <w:t>муниципального образования «</w:t>
      </w:r>
      <w:proofErr w:type="spellStart"/>
      <w:r w:rsidR="00EB4275" w:rsidRPr="00537273">
        <w:rPr>
          <w:rFonts w:ascii="Times New Roman" w:eastAsia="Times New Roman" w:hAnsi="Times New Roman" w:cs="Times New Roman"/>
          <w:color w:val="000000"/>
          <w:sz w:val="28"/>
          <w:szCs w:val="28"/>
        </w:rPr>
        <w:t>Чердаклинский</w:t>
      </w:r>
      <w:proofErr w:type="spellEnd"/>
      <w:r w:rsidR="00EB4275" w:rsidRPr="00537273">
        <w:rPr>
          <w:rFonts w:ascii="Times New Roman" w:eastAsia="Times New Roman" w:hAnsi="Times New Roman" w:cs="Times New Roman"/>
          <w:color w:val="000000"/>
          <w:sz w:val="28"/>
          <w:szCs w:val="28"/>
        </w:rPr>
        <w:t xml:space="preserve"> район» </w:t>
      </w:r>
      <w:r w:rsidR="009E20F4" w:rsidRPr="00537273">
        <w:rPr>
          <w:rFonts w:ascii="Times New Roman" w:eastAsia="Times New Roman" w:hAnsi="Times New Roman" w:cs="Times New Roman"/>
          <w:color w:val="000000"/>
          <w:sz w:val="28"/>
          <w:szCs w:val="28"/>
        </w:rPr>
        <w:t xml:space="preserve">Ульяновской области на очередной финансовый  </w:t>
      </w:r>
      <w:r w:rsidR="00EB4275" w:rsidRPr="00537273">
        <w:rPr>
          <w:rFonts w:ascii="Times New Roman" w:eastAsia="Times New Roman" w:hAnsi="Times New Roman" w:cs="Times New Roman"/>
          <w:color w:val="000000"/>
          <w:sz w:val="28"/>
          <w:szCs w:val="28"/>
        </w:rPr>
        <w:t>год и плановый период до 2022 года</w:t>
      </w:r>
      <w:r w:rsidR="009E20F4" w:rsidRPr="00537273">
        <w:rPr>
          <w:rFonts w:ascii="Times New Roman" w:eastAsia="Times New Roman" w:hAnsi="Times New Roman" w:cs="Times New Roman"/>
          <w:color w:val="000000"/>
          <w:sz w:val="28"/>
          <w:szCs w:val="28"/>
        </w:rPr>
        <w:t xml:space="preserve"> сохранят</w:t>
      </w:r>
      <w:r w:rsidR="00EB4275" w:rsidRPr="00537273">
        <w:rPr>
          <w:rFonts w:ascii="Times New Roman" w:eastAsia="Times New Roman" w:hAnsi="Times New Roman" w:cs="Times New Roman"/>
          <w:color w:val="000000"/>
          <w:sz w:val="28"/>
          <w:szCs w:val="28"/>
        </w:rPr>
        <w:t xml:space="preserve"> социальную направленность бюджета, </w:t>
      </w:r>
      <w:r w:rsidR="00873595">
        <w:rPr>
          <w:rFonts w:ascii="Times New Roman" w:eastAsia="Times New Roman" w:hAnsi="Times New Roman" w:cs="Times New Roman"/>
          <w:color w:val="000000"/>
          <w:sz w:val="28"/>
          <w:szCs w:val="28"/>
        </w:rPr>
        <w:t>б</w:t>
      </w:r>
      <w:r w:rsidR="0066560A">
        <w:rPr>
          <w:rFonts w:ascii="Times New Roman" w:eastAsia="Times New Roman" w:hAnsi="Times New Roman" w:cs="Times New Roman"/>
          <w:color w:val="000000"/>
          <w:sz w:val="28"/>
          <w:szCs w:val="28"/>
        </w:rPr>
        <w:t>у</w:t>
      </w:r>
      <w:r w:rsidR="00873595">
        <w:rPr>
          <w:rFonts w:ascii="Times New Roman" w:eastAsia="Times New Roman" w:hAnsi="Times New Roman" w:cs="Times New Roman"/>
          <w:color w:val="000000"/>
          <w:sz w:val="28"/>
          <w:szCs w:val="28"/>
        </w:rPr>
        <w:t xml:space="preserve">дут нацелены на </w:t>
      </w:r>
      <w:r w:rsidR="00EB4275" w:rsidRPr="00537273">
        <w:rPr>
          <w:rFonts w:ascii="Times New Roman" w:eastAsia="Times New Roman" w:hAnsi="Times New Roman" w:cs="Times New Roman"/>
          <w:color w:val="000000"/>
          <w:sz w:val="28"/>
          <w:szCs w:val="28"/>
        </w:rPr>
        <w:t xml:space="preserve">применение всех рычагов воздействия для </w:t>
      </w:r>
      <w:r w:rsidR="009E20F4" w:rsidRPr="00537273">
        <w:rPr>
          <w:rFonts w:ascii="Times New Roman" w:eastAsia="Times New Roman" w:hAnsi="Times New Roman" w:cs="Times New Roman"/>
          <w:color w:val="000000"/>
          <w:sz w:val="28"/>
          <w:szCs w:val="28"/>
        </w:rPr>
        <w:t>реализ</w:t>
      </w:r>
      <w:r w:rsidR="00EB4275" w:rsidRPr="00537273">
        <w:rPr>
          <w:rFonts w:ascii="Times New Roman" w:eastAsia="Times New Roman" w:hAnsi="Times New Roman" w:cs="Times New Roman"/>
          <w:color w:val="000000"/>
          <w:sz w:val="28"/>
          <w:szCs w:val="28"/>
        </w:rPr>
        <w:t>ации мер</w:t>
      </w:r>
      <w:r w:rsidR="009E20F4" w:rsidRPr="00537273">
        <w:rPr>
          <w:rFonts w:ascii="Times New Roman" w:eastAsia="Times New Roman" w:hAnsi="Times New Roman" w:cs="Times New Roman"/>
          <w:color w:val="000000"/>
          <w:sz w:val="28"/>
          <w:szCs w:val="28"/>
        </w:rPr>
        <w:t>,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w:t>
      </w:r>
      <w:proofErr w:type="gramEnd"/>
      <w:r w:rsidR="009E20F4" w:rsidRPr="00537273">
        <w:rPr>
          <w:rFonts w:ascii="Times New Roman" w:eastAsia="Times New Roman" w:hAnsi="Times New Roman" w:cs="Times New Roman"/>
          <w:color w:val="000000"/>
          <w:sz w:val="28"/>
          <w:szCs w:val="28"/>
        </w:rPr>
        <w:t xml:space="preserve"> управления, безусловное исполнение принятых социальных обязательств, финансовое обеспечение реализации приоритетных для региона задач, поддержку предпринимательс</w:t>
      </w:r>
      <w:r w:rsidR="00EB4275" w:rsidRPr="00537273">
        <w:rPr>
          <w:rFonts w:ascii="Times New Roman" w:eastAsia="Times New Roman" w:hAnsi="Times New Roman" w:cs="Times New Roman"/>
          <w:color w:val="000000"/>
          <w:sz w:val="28"/>
          <w:szCs w:val="28"/>
        </w:rPr>
        <w:t xml:space="preserve">кой и инвестиционной активности. </w:t>
      </w:r>
    </w:p>
    <w:p w:rsidR="00640EA1" w:rsidRPr="00537273" w:rsidRDefault="00EB4275" w:rsidP="009F09F9">
      <w:pPr>
        <w:spacing w:after="0" w:line="240" w:lineRule="auto"/>
        <w:ind w:firstLine="709"/>
        <w:jc w:val="both"/>
        <w:rPr>
          <w:rFonts w:ascii="Times New Roman" w:eastAsia="Times New Roman" w:hAnsi="Times New Roman" w:cs="Times New Roman"/>
          <w:color w:val="000000"/>
          <w:sz w:val="28"/>
          <w:szCs w:val="28"/>
        </w:rPr>
      </w:pPr>
      <w:proofErr w:type="gramStart"/>
      <w:r w:rsidRPr="00537273">
        <w:rPr>
          <w:rFonts w:ascii="Times New Roman" w:eastAsia="Times New Roman" w:hAnsi="Times New Roman" w:cs="Times New Roman"/>
          <w:color w:val="000000"/>
          <w:sz w:val="28"/>
          <w:szCs w:val="28"/>
        </w:rPr>
        <w:t>Б</w:t>
      </w:r>
      <w:r w:rsidR="009E20F4" w:rsidRPr="00537273">
        <w:rPr>
          <w:rFonts w:ascii="Times New Roman" w:eastAsia="Times New Roman" w:hAnsi="Times New Roman" w:cs="Times New Roman"/>
          <w:color w:val="000000"/>
          <w:sz w:val="28"/>
          <w:szCs w:val="28"/>
        </w:rPr>
        <w:t xml:space="preserve">юджетная и налоговая политика </w:t>
      </w:r>
      <w:r w:rsidRPr="00537273">
        <w:rPr>
          <w:rFonts w:ascii="Times New Roman" w:eastAsia="Times New Roman" w:hAnsi="Times New Roman" w:cs="Times New Roman"/>
          <w:color w:val="000000"/>
          <w:sz w:val="28"/>
          <w:szCs w:val="28"/>
        </w:rPr>
        <w:t>муниципального образования «</w:t>
      </w:r>
      <w:proofErr w:type="spellStart"/>
      <w:r w:rsidRPr="00537273">
        <w:rPr>
          <w:rFonts w:ascii="Times New Roman" w:eastAsia="Times New Roman" w:hAnsi="Times New Roman" w:cs="Times New Roman"/>
          <w:color w:val="000000"/>
          <w:sz w:val="28"/>
          <w:szCs w:val="28"/>
        </w:rPr>
        <w:t>Чердаклинский</w:t>
      </w:r>
      <w:proofErr w:type="spellEnd"/>
      <w:r w:rsidRPr="00537273">
        <w:rPr>
          <w:rFonts w:ascii="Times New Roman" w:eastAsia="Times New Roman" w:hAnsi="Times New Roman" w:cs="Times New Roman"/>
          <w:color w:val="000000"/>
          <w:sz w:val="28"/>
          <w:szCs w:val="28"/>
        </w:rPr>
        <w:t xml:space="preserve"> район» </w:t>
      </w:r>
      <w:r w:rsidR="009E20F4" w:rsidRPr="00537273">
        <w:rPr>
          <w:rFonts w:ascii="Times New Roman" w:eastAsia="Times New Roman" w:hAnsi="Times New Roman" w:cs="Times New Roman"/>
          <w:color w:val="000000"/>
          <w:sz w:val="28"/>
          <w:szCs w:val="28"/>
        </w:rPr>
        <w:t xml:space="preserve">Ульяновской области позволит на качественно высоком уровне </w:t>
      </w:r>
      <w:r w:rsidRPr="00537273">
        <w:rPr>
          <w:rFonts w:ascii="Times New Roman" w:eastAsia="Times New Roman" w:hAnsi="Times New Roman" w:cs="Times New Roman"/>
          <w:color w:val="000000"/>
          <w:sz w:val="28"/>
          <w:szCs w:val="28"/>
        </w:rPr>
        <w:t xml:space="preserve">формировать </w:t>
      </w:r>
      <w:r w:rsidR="009E20F4" w:rsidRPr="00537273">
        <w:rPr>
          <w:rFonts w:ascii="Times New Roman" w:eastAsia="Times New Roman" w:hAnsi="Times New Roman" w:cs="Times New Roman"/>
          <w:color w:val="000000"/>
          <w:sz w:val="28"/>
          <w:szCs w:val="28"/>
        </w:rPr>
        <w:t>и исполн</w:t>
      </w:r>
      <w:r w:rsidRPr="00537273">
        <w:rPr>
          <w:rFonts w:ascii="Times New Roman" w:eastAsia="Times New Roman" w:hAnsi="Times New Roman" w:cs="Times New Roman"/>
          <w:color w:val="000000"/>
          <w:sz w:val="28"/>
          <w:szCs w:val="28"/>
        </w:rPr>
        <w:t>ять бюджет муниципального образования «</w:t>
      </w:r>
      <w:proofErr w:type="spellStart"/>
      <w:r w:rsidRPr="00537273">
        <w:rPr>
          <w:rFonts w:ascii="Times New Roman" w:eastAsia="Times New Roman" w:hAnsi="Times New Roman" w:cs="Times New Roman"/>
          <w:color w:val="000000"/>
          <w:sz w:val="28"/>
          <w:szCs w:val="28"/>
        </w:rPr>
        <w:t>Чердаклинский</w:t>
      </w:r>
      <w:proofErr w:type="spellEnd"/>
      <w:r w:rsidRPr="00537273">
        <w:rPr>
          <w:rFonts w:ascii="Times New Roman" w:eastAsia="Times New Roman" w:hAnsi="Times New Roman" w:cs="Times New Roman"/>
          <w:color w:val="000000"/>
          <w:sz w:val="28"/>
          <w:szCs w:val="28"/>
        </w:rPr>
        <w:t xml:space="preserve"> район» Ульяновской области </w:t>
      </w:r>
      <w:r w:rsidR="009E20F4" w:rsidRPr="00537273">
        <w:rPr>
          <w:rFonts w:ascii="Times New Roman" w:eastAsia="Times New Roman" w:hAnsi="Times New Roman" w:cs="Times New Roman"/>
          <w:color w:val="000000"/>
          <w:sz w:val="28"/>
          <w:szCs w:val="28"/>
        </w:rPr>
        <w:t>на 2020 год и п</w:t>
      </w:r>
      <w:r w:rsidRPr="00537273">
        <w:rPr>
          <w:rFonts w:ascii="Times New Roman" w:eastAsia="Times New Roman" w:hAnsi="Times New Roman" w:cs="Times New Roman"/>
          <w:color w:val="000000"/>
          <w:sz w:val="28"/>
          <w:szCs w:val="28"/>
        </w:rPr>
        <w:t xml:space="preserve">ериод до 2022 года и </w:t>
      </w:r>
      <w:r w:rsidR="009E20F4" w:rsidRPr="00537273">
        <w:rPr>
          <w:rFonts w:ascii="Times New Roman" w:eastAsia="Times New Roman" w:hAnsi="Times New Roman" w:cs="Times New Roman"/>
          <w:color w:val="000000"/>
          <w:sz w:val="28"/>
          <w:szCs w:val="28"/>
        </w:rPr>
        <w:t>при этом гарантированно реализов</w:t>
      </w:r>
      <w:r w:rsidRPr="00537273">
        <w:rPr>
          <w:rFonts w:ascii="Times New Roman" w:eastAsia="Times New Roman" w:hAnsi="Times New Roman" w:cs="Times New Roman"/>
          <w:color w:val="000000"/>
          <w:sz w:val="28"/>
          <w:szCs w:val="28"/>
        </w:rPr>
        <w:t>ывать</w:t>
      </w:r>
      <w:r w:rsidR="009E20F4" w:rsidRPr="00537273">
        <w:rPr>
          <w:rFonts w:ascii="Times New Roman" w:eastAsia="Times New Roman" w:hAnsi="Times New Roman" w:cs="Times New Roman"/>
          <w:color w:val="000000"/>
          <w:sz w:val="28"/>
          <w:szCs w:val="28"/>
        </w:rPr>
        <w:t xml:space="preserve"> задачи, поставленные в рамках национальных проектов, обеспечив сбалансированность и устойчивость бюджетной системы р</w:t>
      </w:r>
      <w:r w:rsidRPr="00537273">
        <w:rPr>
          <w:rFonts w:ascii="Times New Roman" w:eastAsia="Times New Roman" w:hAnsi="Times New Roman" w:cs="Times New Roman"/>
          <w:color w:val="000000"/>
          <w:sz w:val="28"/>
          <w:szCs w:val="28"/>
        </w:rPr>
        <w:t>айона</w:t>
      </w:r>
      <w:r w:rsidR="009E20F4" w:rsidRPr="00537273">
        <w:rPr>
          <w:rFonts w:ascii="Times New Roman" w:eastAsia="Times New Roman" w:hAnsi="Times New Roman" w:cs="Times New Roman"/>
          <w:color w:val="000000"/>
          <w:sz w:val="28"/>
          <w:szCs w:val="28"/>
        </w:rPr>
        <w:t>.</w:t>
      </w:r>
      <w:proofErr w:type="gramEnd"/>
    </w:p>
    <w:p w:rsidR="008B2E59" w:rsidRPr="00537273" w:rsidRDefault="008B2E59" w:rsidP="009F09F9">
      <w:pPr>
        <w:spacing w:after="0" w:line="240" w:lineRule="auto"/>
        <w:ind w:firstLine="709"/>
        <w:jc w:val="both"/>
        <w:rPr>
          <w:rFonts w:ascii="Times New Roman" w:eastAsia="Times New Roman" w:hAnsi="Times New Roman" w:cs="Times New Roman"/>
          <w:color w:val="000000"/>
          <w:sz w:val="28"/>
          <w:szCs w:val="28"/>
        </w:rPr>
      </w:pPr>
    </w:p>
    <w:p w:rsidR="009F09F9" w:rsidRPr="00537273" w:rsidRDefault="009F09F9" w:rsidP="008B2E59">
      <w:pPr>
        <w:spacing w:after="0" w:line="240" w:lineRule="auto"/>
        <w:ind w:firstLine="709"/>
        <w:jc w:val="center"/>
        <w:rPr>
          <w:rFonts w:ascii="Times New Roman" w:hAnsi="Times New Roman" w:cs="Times New Roman"/>
          <w:sz w:val="28"/>
          <w:szCs w:val="28"/>
        </w:rPr>
      </w:pPr>
      <w:r w:rsidRPr="00537273">
        <w:rPr>
          <w:rFonts w:ascii="Times New Roman" w:eastAsia="Times New Roman" w:hAnsi="Times New Roman" w:cs="Times New Roman"/>
          <w:color w:val="000000"/>
          <w:sz w:val="28"/>
          <w:szCs w:val="28"/>
        </w:rPr>
        <w:t>____________________________________</w:t>
      </w:r>
    </w:p>
    <w:sectPr w:rsidR="009F09F9" w:rsidRPr="00537273" w:rsidSect="007B76F6">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862" w:rsidRDefault="000F4862" w:rsidP="000D20BB">
      <w:pPr>
        <w:spacing w:after="0" w:line="240" w:lineRule="auto"/>
      </w:pPr>
      <w:r>
        <w:separator/>
      </w:r>
    </w:p>
  </w:endnote>
  <w:endnote w:type="continuationSeparator" w:id="0">
    <w:p w:rsidR="000F4862" w:rsidRDefault="000F4862" w:rsidP="000D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862" w:rsidRDefault="000F4862" w:rsidP="000D20BB">
      <w:pPr>
        <w:spacing w:after="0" w:line="240" w:lineRule="auto"/>
      </w:pPr>
      <w:r>
        <w:separator/>
      </w:r>
    </w:p>
  </w:footnote>
  <w:footnote w:type="continuationSeparator" w:id="0">
    <w:p w:rsidR="000F4862" w:rsidRDefault="000F4862" w:rsidP="000D2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4D8C"/>
    <w:multiLevelType w:val="hybridMultilevel"/>
    <w:tmpl w:val="4EBE2E50"/>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904798"/>
    <w:multiLevelType w:val="hybridMultilevel"/>
    <w:tmpl w:val="6B32ED00"/>
    <w:lvl w:ilvl="0" w:tplc="6DC24C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403D3"/>
    <w:multiLevelType w:val="hybridMultilevel"/>
    <w:tmpl w:val="D4962E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AEC33CE"/>
    <w:multiLevelType w:val="hybridMultilevel"/>
    <w:tmpl w:val="61B02F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BB956DB"/>
    <w:multiLevelType w:val="hybridMultilevel"/>
    <w:tmpl w:val="D1EE26FE"/>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B07482"/>
    <w:multiLevelType w:val="hybridMultilevel"/>
    <w:tmpl w:val="74BA89C0"/>
    <w:lvl w:ilvl="0" w:tplc="F31ACE5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27E25FF"/>
    <w:multiLevelType w:val="hybridMultilevel"/>
    <w:tmpl w:val="D20EEB48"/>
    <w:lvl w:ilvl="0" w:tplc="0419000B">
      <w:start w:val="1"/>
      <w:numFmt w:val="bullet"/>
      <w:lvlText w:val=""/>
      <w:lvlJc w:val="left"/>
      <w:pPr>
        <w:ind w:left="1423" w:hanging="360"/>
      </w:pPr>
      <w:rPr>
        <w:rFonts w:ascii="Wingdings" w:hAnsi="Wingdings"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7">
    <w:nsid w:val="132E79B1"/>
    <w:multiLevelType w:val="hybridMultilevel"/>
    <w:tmpl w:val="A50688A0"/>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902990"/>
    <w:multiLevelType w:val="hybridMultilevel"/>
    <w:tmpl w:val="660687A2"/>
    <w:lvl w:ilvl="0" w:tplc="6DC24CBC">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384B00"/>
    <w:multiLevelType w:val="hybridMultilevel"/>
    <w:tmpl w:val="95C2DF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51A9C"/>
    <w:multiLevelType w:val="hybridMultilevel"/>
    <w:tmpl w:val="FA9E261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95A3648"/>
    <w:multiLevelType w:val="hybridMultilevel"/>
    <w:tmpl w:val="64360926"/>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A9032C7"/>
    <w:multiLevelType w:val="hybridMultilevel"/>
    <w:tmpl w:val="71DC6096"/>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C8284C"/>
    <w:multiLevelType w:val="hybridMultilevel"/>
    <w:tmpl w:val="57B4F3A4"/>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B36887"/>
    <w:multiLevelType w:val="hybridMultilevel"/>
    <w:tmpl w:val="A94657B2"/>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00219F2"/>
    <w:multiLevelType w:val="hybridMultilevel"/>
    <w:tmpl w:val="FB72D626"/>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497720"/>
    <w:multiLevelType w:val="hybridMultilevel"/>
    <w:tmpl w:val="B41C0AC8"/>
    <w:lvl w:ilvl="0" w:tplc="6DC24CB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B11337"/>
    <w:multiLevelType w:val="hybridMultilevel"/>
    <w:tmpl w:val="8DD25678"/>
    <w:lvl w:ilvl="0" w:tplc="6DC24CB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33F7131"/>
    <w:multiLevelType w:val="hybridMultilevel"/>
    <w:tmpl w:val="7E5AC5C2"/>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34552BA"/>
    <w:multiLevelType w:val="hybridMultilevel"/>
    <w:tmpl w:val="EF2E623A"/>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50C744D"/>
    <w:multiLevelType w:val="hybridMultilevel"/>
    <w:tmpl w:val="E0C6B3F8"/>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5B175D"/>
    <w:multiLevelType w:val="hybridMultilevel"/>
    <w:tmpl w:val="EEDE4B96"/>
    <w:lvl w:ilvl="0" w:tplc="C98E038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2">
    <w:nsid w:val="2D387463"/>
    <w:multiLevelType w:val="hybridMultilevel"/>
    <w:tmpl w:val="AE9ABB5A"/>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028217E"/>
    <w:multiLevelType w:val="hybridMultilevel"/>
    <w:tmpl w:val="4EA23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1D624D4"/>
    <w:multiLevelType w:val="hybridMultilevel"/>
    <w:tmpl w:val="4A02A79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67E3243"/>
    <w:multiLevelType w:val="hybridMultilevel"/>
    <w:tmpl w:val="D47AF9F0"/>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9442C6C"/>
    <w:multiLevelType w:val="hybridMultilevel"/>
    <w:tmpl w:val="DB58803C"/>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A3B2EF3"/>
    <w:multiLevelType w:val="hybridMultilevel"/>
    <w:tmpl w:val="EA08C118"/>
    <w:lvl w:ilvl="0" w:tplc="1E76D4D8">
      <w:start w:val="2"/>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8">
    <w:nsid w:val="3AF74339"/>
    <w:multiLevelType w:val="hybridMultilevel"/>
    <w:tmpl w:val="0E485FBE"/>
    <w:lvl w:ilvl="0" w:tplc="6DC24CBC">
      <w:start w:val="1"/>
      <w:numFmt w:val="bullet"/>
      <w:lvlText w:val="˗"/>
      <w:lvlJc w:val="left"/>
      <w:pPr>
        <w:ind w:left="720" w:hanging="360"/>
      </w:pPr>
      <w:rPr>
        <w:rFonts w:ascii="Times New Roman" w:hAnsi="Times New Roman" w:cs="Times New Roman"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5927C4"/>
    <w:multiLevelType w:val="hybridMultilevel"/>
    <w:tmpl w:val="85C432CA"/>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AA02B23"/>
    <w:multiLevelType w:val="hybridMultilevel"/>
    <w:tmpl w:val="622A77A0"/>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31">
    <w:nsid w:val="4E915FEE"/>
    <w:multiLevelType w:val="hybridMultilevel"/>
    <w:tmpl w:val="F83CE29C"/>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16D14F8"/>
    <w:multiLevelType w:val="hybridMultilevel"/>
    <w:tmpl w:val="8D94E9E2"/>
    <w:lvl w:ilvl="0" w:tplc="B0A4F8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8BA1805"/>
    <w:multiLevelType w:val="hybridMultilevel"/>
    <w:tmpl w:val="75C819DA"/>
    <w:lvl w:ilvl="0" w:tplc="6DC24CBC">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B0C167C"/>
    <w:multiLevelType w:val="hybridMultilevel"/>
    <w:tmpl w:val="EDCE9104"/>
    <w:lvl w:ilvl="0" w:tplc="C99E5654">
      <w:start w:val="1"/>
      <w:numFmt w:val="bullet"/>
      <w:lvlText w:val=""/>
      <w:lvlJc w:val="left"/>
      <w:pPr>
        <w:ind w:left="720"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D139E4"/>
    <w:multiLevelType w:val="hybridMultilevel"/>
    <w:tmpl w:val="46940CDC"/>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E982E12"/>
    <w:multiLevelType w:val="hybridMultilevel"/>
    <w:tmpl w:val="500683EC"/>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6F0470"/>
    <w:multiLevelType w:val="hybridMultilevel"/>
    <w:tmpl w:val="4C50F7D0"/>
    <w:lvl w:ilvl="0" w:tplc="C428BA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595232"/>
    <w:multiLevelType w:val="hybridMultilevel"/>
    <w:tmpl w:val="2AA44DE2"/>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BBE23A5"/>
    <w:multiLevelType w:val="hybridMultilevel"/>
    <w:tmpl w:val="5A0CE294"/>
    <w:lvl w:ilvl="0" w:tplc="6DC24CBC">
      <w:start w:val="1"/>
      <w:numFmt w:val="bullet"/>
      <w:lvlText w:val="˗"/>
      <w:lvlJc w:val="left"/>
      <w:pPr>
        <w:ind w:left="720" w:hanging="360"/>
      </w:pPr>
      <w:rPr>
        <w:rFonts w:ascii="Times New Roman" w:hAnsi="Times New Roman" w:cs="Times New Roman"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6B789C"/>
    <w:multiLevelType w:val="hybridMultilevel"/>
    <w:tmpl w:val="815297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DCB40FA"/>
    <w:multiLevelType w:val="hybridMultilevel"/>
    <w:tmpl w:val="EAAEB7B6"/>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E550554"/>
    <w:multiLevelType w:val="hybridMultilevel"/>
    <w:tmpl w:val="728E5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DE56EB"/>
    <w:multiLevelType w:val="hybridMultilevel"/>
    <w:tmpl w:val="9446A4A0"/>
    <w:lvl w:ilvl="0" w:tplc="6DC24CB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4FC3B89"/>
    <w:multiLevelType w:val="hybridMultilevel"/>
    <w:tmpl w:val="647E95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1C10F5"/>
    <w:multiLevelType w:val="hybridMultilevel"/>
    <w:tmpl w:val="6DEC993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77072853"/>
    <w:multiLevelType w:val="hybridMultilevel"/>
    <w:tmpl w:val="96FE0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7"/>
  </w:num>
  <w:num w:numId="2">
    <w:abstractNumId w:val="34"/>
  </w:num>
  <w:num w:numId="3">
    <w:abstractNumId w:val="30"/>
  </w:num>
  <w:num w:numId="4">
    <w:abstractNumId w:val="3"/>
  </w:num>
  <w:num w:numId="5">
    <w:abstractNumId w:val="21"/>
  </w:num>
  <w:num w:numId="6">
    <w:abstractNumId w:val="5"/>
  </w:num>
  <w:num w:numId="7">
    <w:abstractNumId w:val="46"/>
  </w:num>
  <w:num w:numId="8">
    <w:abstractNumId w:val="23"/>
  </w:num>
  <w:num w:numId="9">
    <w:abstractNumId w:val="1"/>
  </w:num>
  <w:num w:numId="10">
    <w:abstractNumId w:val="10"/>
  </w:num>
  <w:num w:numId="11">
    <w:abstractNumId w:val="2"/>
  </w:num>
  <w:num w:numId="12">
    <w:abstractNumId w:val="45"/>
  </w:num>
  <w:num w:numId="13">
    <w:abstractNumId w:val="44"/>
  </w:num>
  <w:num w:numId="14">
    <w:abstractNumId w:val="42"/>
  </w:num>
  <w:num w:numId="15">
    <w:abstractNumId w:val="41"/>
  </w:num>
  <w:num w:numId="16">
    <w:abstractNumId w:val="25"/>
  </w:num>
  <w:num w:numId="17">
    <w:abstractNumId w:val="4"/>
  </w:num>
  <w:num w:numId="18">
    <w:abstractNumId w:val="14"/>
  </w:num>
  <w:num w:numId="19">
    <w:abstractNumId w:val="18"/>
  </w:num>
  <w:num w:numId="20">
    <w:abstractNumId w:val="16"/>
  </w:num>
  <w:num w:numId="21">
    <w:abstractNumId w:val="15"/>
  </w:num>
  <w:num w:numId="22">
    <w:abstractNumId w:val="29"/>
  </w:num>
  <w:num w:numId="23">
    <w:abstractNumId w:val="0"/>
  </w:num>
  <w:num w:numId="24">
    <w:abstractNumId w:val="35"/>
  </w:num>
  <w:num w:numId="25">
    <w:abstractNumId w:val="17"/>
  </w:num>
  <w:num w:numId="26">
    <w:abstractNumId w:val="13"/>
  </w:num>
  <w:num w:numId="27">
    <w:abstractNumId w:val="31"/>
  </w:num>
  <w:num w:numId="28">
    <w:abstractNumId w:val="19"/>
  </w:num>
  <w:num w:numId="29">
    <w:abstractNumId w:val="26"/>
  </w:num>
  <w:num w:numId="30">
    <w:abstractNumId w:val="28"/>
  </w:num>
  <w:num w:numId="31">
    <w:abstractNumId w:val="39"/>
  </w:num>
  <w:num w:numId="32">
    <w:abstractNumId w:val="12"/>
  </w:num>
  <w:num w:numId="33">
    <w:abstractNumId w:val="33"/>
  </w:num>
  <w:num w:numId="34">
    <w:abstractNumId w:val="20"/>
  </w:num>
  <w:num w:numId="35">
    <w:abstractNumId w:val="8"/>
  </w:num>
  <w:num w:numId="36">
    <w:abstractNumId w:val="22"/>
  </w:num>
  <w:num w:numId="37">
    <w:abstractNumId w:val="38"/>
  </w:num>
  <w:num w:numId="38">
    <w:abstractNumId w:val="11"/>
  </w:num>
  <w:num w:numId="39">
    <w:abstractNumId w:val="43"/>
  </w:num>
  <w:num w:numId="40">
    <w:abstractNumId w:val="36"/>
  </w:num>
  <w:num w:numId="41">
    <w:abstractNumId w:val="7"/>
  </w:num>
  <w:num w:numId="42">
    <w:abstractNumId w:val="6"/>
  </w:num>
  <w:num w:numId="43">
    <w:abstractNumId w:val="40"/>
  </w:num>
  <w:num w:numId="44">
    <w:abstractNumId w:val="32"/>
  </w:num>
  <w:num w:numId="45">
    <w:abstractNumId w:val="24"/>
  </w:num>
  <w:num w:numId="46">
    <w:abstractNumId w:val="27"/>
  </w:num>
  <w:num w:numId="47">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742"/>
    <w:rsid w:val="000022F8"/>
    <w:rsid w:val="00005DF3"/>
    <w:rsid w:val="00010881"/>
    <w:rsid w:val="000149F7"/>
    <w:rsid w:val="000203AA"/>
    <w:rsid w:val="00020543"/>
    <w:rsid w:val="00025B2F"/>
    <w:rsid w:val="00027A0D"/>
    <w:rsid w:val="00032CFD"/>
    <w:rsid w:val="00034FA2"/>
    <w:rsid w:val="00044DE2"/>
    <w:rsid w:val="0005678D"/>
    <w:rsid w:val="00057C14"/>
    <w:rsid w:val="00063550"/>
    <w:rsid w:val="00063785"/>
    <w:rsid w:val="00064D00"/>
    <w:rsid w:val="00065373"/>
    <w:rsid w:val="000673D9"/>
    <w:rsid w:val="00070B7E"/>
    <w:rsid w:val="00070F79"/>
    <w:rsid w:val="00073C9E"/>
    <w:rsid w:val="00075F0C"/>
    <w:rsid w:val="00080326"/>
    <w:rsid w:val="00080D66"/>
    <w:rsid w:val="0008178F"/>
    <w:rsid w:val="00082899"/>
    <w:rsid w:val="0008477A"/>
    <w:rsid w:val="000921CF"/>
    <w:rsid w:val="00092905"/>
    <w:rsid w:val="00093664"/>
    <w:rsid w:val="00097B97"/>
    <w:rsid w:val="000A2A1B"/>
    <w:rsid w:val="000C0894"/>
    <w:rsid w:val="000C19E1"/>
    <w:rsid w:val="000C7055"/>
    <w:rsid w:val="000D0E61"/>
    <w:rsid w:val="000D17EC"/>
    <w:rsid w:val="000D20BB"/>
    <w:rsid w:val="000D4295"/>
    <w:rsid w:val="000D6556"/>
    <w:rsid w:val="000E02DD"/>
    <w:rsid w:val="000E62A9"/>
    <w:rsid w:val="000F0837"/>
    <w:rsid w:val="000F2D35"/>
    <w:rsid w:val="000F3A0D"/>
    <w:rsid w:val="000F4862"/>
    <w:rsid w:val="000F500A"/>
    <w:rsid w:val="000F5D4B"/>
    <w:rsid w:val="00100E1F"/>
    <w:rsid w:val="00101B57"/>
    <w:rsid w:val="00104737"/>
    <w:rsid w:val="0011177D"/>
    <w:rsid w:val="00112734"/>
    <w:rsid w:val="00117891"/>
    <w:rsid w:val="00120D58"/>
    <w:rsid w:val="00121378"/>
    <w:rsid w:val="00122051"/>
    <w:rsid w:val="00133E69"/>
    <w:rsid w:val="00134782"/>
    <w:rsid w:val="001360F6"/>
    <w:rsid w:val="001408F9"/>
    <w:rsid w:val="00147A06"/>
    <w:rsid w:val="00151C27"/>
    <w:rsid w:val="00154343"/>
    <w:rsid w:val="00155588"/>
    <w:rsid w:val="00161233"/>
    <w:rsid w:val="001627D2"/>
    <w:rsid w:val="00162EBF"/>
    <w:rsid w:val="001649AF"/>
    <w:rsid w:val="001654F3"/>
    <w:rsid w:val="00166EB3"/>
    <w:rsid w:val="00172240"/>
    <w:rsid w:val="00180C05"/>
    <w:rsid w:val="001924E8"/>
    <w:rsid w:val="001979BD"/>
    <w:rsid w:val="001A144D"/>
    <w:rsid w:val="001B233F"/>
    <w:rsid w:val="001B29B6"/>
    <w:rsid w:val="001B41A2"/>
    <w:rsid w:val="001B59E2"/>
    <w:rsid w:val="001B6B83"/>
    <w:rsid w:val="001B7313"/>
    <w:rsid w:val="001C1E05"/>
    <w:rsid w:val="001C4F24"/>
    <w:rsid w:val="001D6354"/>
    <w:rsid w:val="001D7C7E"/>
    <w:rsid w:val="001F0917"/>
    <w:rsid w:val="001F22A1"/>
    <w:rsid w:val="00203C63"/>
    <w:rsid w:val="00206022"/>
    <w:rsid w:val="0021185B"/>
    <w:rsid w:val="00217ED7"/>
    <w:rsid w:val="002213CF"/>
    <w:rsid w:val="00223E54"/>
    <w:rsid w:val="00225CD3"/>
    <w:rsid w:val="00236DBC"/>
    <w:rsid w:val="00243A1A"/>
    <w:rsid w:val="0024581F"/>
    <w:rsid w:val="00245948"/>
    <w:rsid w:val="00256585"/>
    <w:rsid w:val="002575AB"/>
    <w:rsid w:val="00260824"/>
    <w:rsid w:val="0026278F"/>
    <w:rsid w:val="00265994"/>
    <w:rsid w:val="00266230"/>
    <w:rsid w:val="00270494"/>
    <w:rsid w:val="0028425D"/>
    <w:rsid w:val="00284A8D"/>
    <w:rsid w:val="0028511A"/>
    <w:rsid w:val="00287AFE"/>
    <w:rsid w:val="002916A7"/>
    <w:rsid w:val="00292F68"/>
    <w:rsid w:val="002944CA"/>
    <w:rsid w:val="0029570E"/>
    <w:rsid w:val="002A00D5"/>
    <w:rsid w:val="002A4746"/>
    <w:rsid w:val="002A5F91"/>
    <w:rsid w:val="002A60F5"/>
    <w:rsid w:val="002B2DEB"/>
    <w:rsid w:val="002B7E2D"/>
    <w:rsid w:val="002C0B42"/>
    <w:rsid w:val="002C279E"/>
    <w:rsid w:val="002C4710"/>
    <w:rsid w:val="002C5759"/>
    <w:rsid w:val="002C7B6F"/>
    <w:rsid w:val="002D02D4"/>
    <w:rsid w:val="002D743F"/>
    <w:rsid w:val="002E2B28"/>
    <w:rsid w:val="002F21A0"/>
    <w:rsid w:val="0030223B"/>
    <w:rsid w:val="00303813"/>
    <w:rsid w:val="003057BF"/>
    <w:rsid w:val="003071EE"/>
    <w:rsid w:val="003106C5"/>
    <w:rsid w:val="00323C73"/>
    <w:rsid w:val="003241D4"/>
    <w:rsid w:val="003252D4"/>
    <w:rsid w:val="00337D40"/>
    <w:rsid w:val="0034023D"/>
    <w:rsid w:val="00352480"/>
    <w:rsid w:val="003536B2"/>
    <w:rsid w:val="00354EB3"/>
    <w:rsid w:val="003561CF"/>
    <w:rsid w:val="00362814"/>
    <w:rsid w:val="00364B8C"/>
    <w:rsid w:val="00365C05"/>
    <w:rsid w:val="00366FD9"/>
    <w:rsid w:val="003672F5"/>
    <w:rsid w:val="0037077A"/>
    <w:rsid w:val="00375DAC"/>
    <w:rsid w:val="00377606"/>
    <w:rsid w:val="00377EED"/>
    <w:rsid w:val="00380CD1"/>
    <w:rsid w:val="00383144"/>
    <w:rsid w:val="003915C0"/>
    <w:rsid w:val="00394185"/>
    <w:rsid w:val="0039625B"/>
    <w:rsid w:val="003A58D3"/>
    <w:rsid w:val="003A617C"/>
    <w:rsid w:val="003B3953"/>
    <w:rsid w:val="003B5596"/>
    <w:rsid w:val="003C155D"/>
    <w:rsid w:val="003C38C4"/>
    <w:rsid w:val="003C42C4"/>
    <w:rsid w:val="003D04EC"/>
    <w:rsid w:val="003E460B"/>
    <w:rsid w:val="003E7AF1"/>
    <w:rsid w:val="003F0F9A"/>
    <w:rsid w:val="003F3381"/>
    <w:rsid w:val="003F3940"/>
    <w:rsid w:val="003F48BB"/>
    <w:rsid w:val="003F68E7"/>
    <w:rsid w:val="00400128"/>
    <w:rsid w:val="004049BD"/>
    <w:rsid w:val="00407AE5"/>
    <w:rsid w:val="00411566"/>
    <w:rsid w:val="004117E2"/>
    <w:rsid w:val="00416378"/>
    <w:rsid w:val="00416F47"/>
    <w:rsid w:val="00424CAE"/>
    <w:rsid w:val="00424D42"/>
    <w:rsid w:val="00427215"/>
    <w:rsid w:val="00427661"/>
    <w:rsid w:val="00440890"/>
    <w:rsid w:val="0044504A"/>
    <w:rsid w:val="00460073"/>
    <w:rsid w:val="0046577B"/>
    <w:rsid w:val="004662FB"/>
    <w:rsid w:val="00466434"/>
    <w:rsid w:val="00476963"/>
    <w:rsid w:val="00481EE6"/>
    <w:rsid w:val="00482EB2"/>
    <w:rsid w:val="004832E8"/>
    <w:rsid w:val="004847FF"/>
    <w:rsid w:val="0048784D"/>
    <w:rsid w:val="00490226"/>
    <w:rsid w:val="0049393B"/>
    <w:rsid w:val="004A0EF0"/>
    <w:rsid w:val="004A3ADC"/>
    <w:rsid w:val="004A6310"/>
    <w:rsid w:val="004B1B59"/>
    <w:rsid w:val="004C2B5A"/>
    <w:rsid w:val="004C6A4E"/>
    <w:rsid w:val="004D07F4"/>
    <w:rsid w:val="004D33A4"/>
    <w:rsid w:val="004D5010"/>
    <w:rsid w:val="004D6F8F"/>
    <w:rsid w:val="004F0A39"/>
    <w:rsid w:val="004F1182"/>
    <w:rsid w:val="004F3CF7"/>
    <w:rsid w:val="004F78B8"/>
    <w:rsid w:val="004F7C1F"/>
    <w:rsid w:val="00500F36"/>
    <w:rsid w:val="00501F87"/>
    <w:rsid w:val="00503F6E"/>
    <w:rsid w:val="00505A5E"/>
    <w:rsid w:val="00505B42"/>
    <w:rsid w:val="005065E4"/>
    <w:rsid w:val="00506FBB"/>
    <w:rsid w:val="00510B4F"/>
    <w:rsid w:val="005126B3"/>
    <w:rsid w:val="00512A4E"/>
    <w:rsid w:val="00513071"/>
    <w:rsid w:val="00513E9F"/>
    <w:rsid w:val="00517678"/>
    <w:rsid w:val="00520845"/>
    <w:rsid w:val="00520CC9"/>
    <w:rsid w:val="00521970"/>
    <w:rsid w:val="00526F2D"/>
    <w:rsid w:val="0052787F"/>
    <w:rsid w:val="0053003C"/>
    <w:rsid w:val="005343FE"/>
    <w:rsid w:val="00537273"/>
    <w:rsid w:val="005417FA"/>
    <w:rsid w:val="005439F6"/>
    <w:rsid w:val="00552DA0"/>
    <w:rsid w:val="00561582"/>
    <w:rsid w:val="00561E5D"/>
    <w:rsid w:val="00561EAB"/>
    <w:rsid w:val="005661F2"/>
    <w:rsid w:val="00566E69"/>
    <w:rsid w:val="00567474"/>
    <w:rsid w:val="00580705"/>
    <w:rsid w:val="00584C20"/>
    <w:rsid w:val="0058519D"/>
    <w:rsid w:val="00591083"/>
    <w:rsid w:val="00595E27"/>
    <w:rsid w:val="005A155C"/>
    <w:rsid w:val="005A79C7"/>
    <w:rsid w:val="005B265F"/>
    <w:rsid w:val="005B3056"/>
    <w:rsid w:val="005D5A3B"/>
    <w:rsid w:val="005E2A2E"/>
    <w:rsid w:val="005E5437"/>
    <w:rsid w:val="005E7FE7"/>
    <w:rsid w:val="005F1639"/>
    <w:rsid w:val="005F4111"/>
    <w:rsid w:val="005F413C"/>
    <w:rsid w:val="00600504"/>
    <w:rsid w:val="00600AB6"/>
    <w:rsid w:val="006031E9"/>
    <w:rsid w:val="00605AD1"/>
    <w:rsid w:val="006118F9"/>
    <w:rsid w:val="006126C3"/>
    <w:rsid w:val="00612E62"/>
    <w:rsid w:val="00621A5E"/>
    <w:rsid w:val="00625767"/>
    <w:rsid w:val="00630FC6"/>
    <w:rsid w:val="00632E6B"/>
    <w:rsid w:val="0063468A"/>
    <w:rsid w:val="00635DCF"/>
    <w:rsid w:val="00640EA1"/>
    <w:rsid w:val="0064168E"/>
    <w:rsid w:val="006425D1"/>
    <w:rsid w:val="006426E2"/>
    <w:rsid w:val="00645EFC"/>
    <w:rsid w:val="00652F30"/>
    <w:rsid w:val="0065343B"/>
    <w:rsid w:val="00654C6C"/>
    <w:rsid w:val="00664EAE"/>
    <w:rsid w:val="0066556B"/>
    <w:rsid w:val="0066560A"/>
    <w:rsid w:val="006656DB"/>
    <w:rsid w:val="00667DD8"/>
    <w:rsid w:val="006708A6"/>
    <w:rsid w:val="00674648"/>
    <w:rsid w:val="00674FA1"/>
    <w:rsid w:val="00681CDD"/>
    <w:rsid w:val="0068427C"/>
    <w:rsid w:val="00685B52"/>
    <w:rsid w:val="00687069"/>
    <w:rsid w:val="00690AEA"/>
    <w:rsid w:val="00693037"/>
    <w:rsid w:val="00697AEC"/>
    <w:rsid w:val="006A68DA"/>
    <w:rsid w:val="006B295E"/>
    <w:rsid w:val="006B3BB4"/>
    <w:rsid w:val="006B786E"/>
    <w:rsid w:val="006C171B"/>
    <w:rsid w:val="006C445C"/>
    <w:rsid w:val="006D2BA3"/>
    <w:rsid w:val="006D4816"/>
    <w:rsid w:val="006D4AB4"/>
    <w:rsid w:val="006D5418"/>
    <w:rsid w:val="006D5FAE"/>
    <w:rsid w:val="006E3CD6"/>
    <w:rsid w:val="006E435D"/>
    <w:rsid w:val="006E4B9E"/>
    <w:rsid w:val="006E4F22"/>
    <w:rsid w:val="006F3720"/>
    <w:rsid w:val="00702E30"/>
    <w:rsid w:val="00703149"/>
    <w:rsid w:val="007123AB"/>
    <w:rsid w:val="007133FC"/>
    <w:rsid w:val="00714983"/>
    <w:rsid w:val="00722F59"/>
    <w:rsid w:val="00725F25"/>
    <w:rsid w:val="007275E3"/>
    <w:rsid w:val="00730E11"/>
    <w:rsid w:val="00732662"/>
    <w:rsid w:val="00734655"/>
    <w:rsid w:val="00735530"/>
    <w:rsid w:val="00737FDC"/>
    <w:rsid w:val="00743A93"/>
    <w:rsid w:val="00743E7C"/>
    <w:rsid w:val="00746D97"/>
    <w:rsid w:val="00754649"/>
    <w:rsid w:val="007631F5"/>
    <w:rsid w:val="00763530"/>
    <w:rsid w:val="0077134F"/>
    <w:rsid w:val="00783267"/>
    <w:rsid w:val="00783F25"/>
    <w:rsid w:val="00784A20"/>
    <w:rsid w:val="0078589B"/>
    <w:rsid w:val="00785C6E"/>
    <w:rsid w:val="00786BFA"/>
    <w:rsid w:val="00787AD1"/>
    <w:rsid w:val="00787FBB"/>
    <w:rsid w:val="007964AC"/>
    <w:rsid w:val="00797C13"/>
    <w:rsid w:val="007A5995"/>
    <w:rsid w:val="007A6466"/>
    <w:rsid w:val="007B1D93"/>
    <w:rsid w:val="007B30AB"/>
    <w:rsid w:val="007B4320"/>
    <w:rsid w:val="007B76F6"/>
    <w:rsid w:val="007C3EA7"/>
    <w:rsid w:val="007D0139"/>
    <w:rsid w:val="007D55B4"/>
    <w:rsid w:val="007E1652"/>
    <w:rsid w:val="007E55DA"/>
    <w:rsid w:val="007F0341"/>
    <w:rsid w:val="007F1796"/>
    <w:rsid w:val="007F7553"/>
    <w:rsid w:val="00804F09"/>
    <w:rsid w:val="00807976"/>
    <w:rsid w:val="0081038A"/>
    <w:rsid w:val="0081421D"/>
    <w:rsid w:val="00814B70"/>
    <w:rsid w:val="0082237A"/>
    <w:rsid w:val="00822F04"/>
    <w:rsid w:val="0082690A"/>
    <w:rsid w:val="00830D4D"/>
    <w:rsid w:val="00834683"/>
    <w:rsid w:val="008351E9"/>
    <w:rsid w:val="00842BFE"/>
    <w:rsid w:val="00844D75"/>
    <w:rsid w:val="0084544B"/>
    <w:rsid w:val="008457D5"/>
    <w:rsid w:val="00847EB7"/>
    <w:rsid w:val="00853639"/>
    <w:rsid w:val="0085451B"/>
    <w:rsid w:val="00854A8A"/>
    <w:rsid w:val="00856167"/>
    <w:rsid w:val="00857294"/>
    <w:rsid w:val="00866063"/>
    <w:rsid w:val="008666A7"/>
    <w:rsid w:val="0086715F"/>
    <w:rsid w:val="00873595"/>
    <w:rsid w:val="00884765"/>
    <w:rsid w:val="0088493F"/>
    <w:rsid w:val="0088734C"/>
    <w:rsid w:val="00890BA3"/>
    <w:rsid w:val="00892222"/>
    <w:rsid w:val="0089451B"/>
    <w:rsid w:val="0089510D"/>
    <w:rsid w:val="00895DD4"/>
    <w:rsid w:val="008A04DC"/>
    <w:rsid w:val="008A3E19"/>
    <w:rsid w:val="008A6095"/>
    <w:rsid w:val="008A755F"/>
    <w:rsid w:val="008A76E0"/>
    <w:rsid w:val="008B2E59"/>
    <w:rsid w:val="008B4E82"/>
    <w:rsid w:val="008C1DDD"/>
    <w:rsid w:val="008C79E4"/>
    <w:rsid w:val="008D0E05"/>
    <w:rsid w:val="008D1CD3"/>
    <w:rsid w:val="008D579A"/>
    <w:rsid w:val="008F5D38"/>
    <w:rsid w:val="008F679D"/>
    <w:rsid w:val="008F782C"/>
    <w:rsid w:val="00900050"/>
    <w:rsid w:val="00907BD5"/>
    <w:rsid w:val="0091020D"/>
    <w:rsid w:val="00911D97"/>
    <w:rsid w:val="00912DDC"/>
    <w:rsid w:val="00912E96"/>
    <w:rsid w:val="00913D4B"/>
    <w:rsid w:val="00914C1C"/>
    <w:rsid w:val="0091647E"/>
    <w:rsid w:val="00920828"/>
    <w:rsid w:val="00920BAC"/>
    <w:rsid w:val="009219B2"/>
    <w:rsid w:val="00922BE1"/>
    <w:rsid w:val="00925D7B"/>
    <w:rsid w:val="00927E16"/>
    <w:rsid w:val="0093381E"/>
    <w:rsid w:val="0093662C"/>
    <w:rsid w:val="00936AB2"/>
    <w:rsid w:val="00943E46"/>
    <w:rsid w:val="0095185A"/>
    <w:rsid w:val="0095274A"/>
    <w:rsid w:val="00953189"/>
    <w:rsid w:val="00953A8B"/>
    <w:rsid w:val="00955066"/>
    <w:rsid w:val="00956D8C"/>
    <w:rsid w:val="00957972"/>
    <w:rsid w:val="00962166"/>
    <w:rsid w:val="009630C9"/>
    <w:rsid w:val="009643BD"/>
    <w:rsid w:val="00964912"/>
    <w:rsid w:val="00971742"/>
    <w:rsid w:val="00971CC0"/>
    <w:rsid w:val="009741A8"/>
    <w:rsid w:val="009774FD"/>
    <w:rsid w:val="009813B7"/>
    <w:rsid w:val="0098417D"/>
    <w:rsid w:val="00987A70"/>
    <w:rsid w:val="00991E26"/>
    <w:rsid w:val="0099420D"/>
    <w:rsid w:val="0099458E"/>
    <w:rsid w:val="00994EFF"/>
    <w:rsid w:val="009958A2"/>
    <w:rsid w:val="00995D35"/>
    <w:rsid w:val="009A428D"/>
    <w:rsid w:val="009A6F00"/>
    <w:rsid w:val="009B0270"/>
    <w:rsid w:val="009B0B8A"/>
    <w:rsid w:val="009B3CC2"/>
    <w:rsid w:val="009B5656"/>
    <w:rsid w:val="009B625F"/>
    <w:rsid w:val="009B6A83"/>
    <w:rsid w:val="009D3366"/>
    <w:rsid w:val="009D4101"/>
    <w:rsid w:val="009D6514"/>
    <w:rsid w:val="009D6879"/>
    <w:rsid w:val="009D789E"/>
    <w:rsid w:val="009E20F4"/>
    <w:rsid w:val="009F09F9"/>
    <w:rsid w:val="009F27A7"/>
    <w:rsid w:val="009F2A9B"/>
    <w:rsid w:val="009F5142"/>
    <w:rsid w:val="009F665E"/>
    <w:rsid w:val="009F78B4"/>
    <w:rsid w:val="00A01CE7"/>
    <w:rsid w:val="00A02469"/>
    <w:rsid w:val="00A03348"/>
    <w:rsid w:val="00A0490A"/>
    <w:rsid w:val="00A073F7"/>
    <w:rsid w:val="00A1144B"/>
    <w:rsid w:val="00A119D1"/>
    <w:rsid w:val="00A13F1D"/>
    <w:rsid w:val="00A17DFF"/>
    <w:rsid w:val="00A214CB"/>
    <w:rsid w:val="00A2245B"/>
    <w:rsid w:val="00A262AD"/>
    <w:rsid w:val="00A274BB"/>
    <w:rsid w:val="00A31900"/>
    <w:rsid w:val="00A32045"/>
    <w:rsid w:val="00A34B20"/>
    <w:rsid w:val="00A372E4"/>
    <w:rsid w:val="00A40681"/>
    <w:rsid w:val="00A43970"/>
    <w:rsid w:val="00A43B84"/>
    <w:rsid w:val="00A47D65"/>
    <w:rsid w:val="00A47F5A"/>
    <w:rsid w:val="00A57FBA"/>
    <w:rsid w:val="00A6510B"/>
    <w:rsid w:val="00A81BB0"/>
    <w:rsid w:val="00A825B3"/>
    <w:rsid w:val="00A83A9D"/>
    <w:rsid w:val="00A84D70"/>
    <w:rsid w:val="00A85FA6"/>
    <w:rsid w:val="00A92524"/>
    <w:rsid w:val="00A94EEF"/>
    <w:rsid w:val="00A96CED"/>
    <w:rsid w:val="00A97093"/>
    <w:rsid w:val="00A974F3"/>
    <w:rsid w:val="00AA115B"/>
    <w:rsid w:val="00AA2CD6"/>
    <w:rsid w:val="00AA4810"/>
    <w:rsid w:val="00AA4D2D"/>
    <w:rsid w:val="00AB095C"/>
    <w:rsid w:val="00AB79AA"/>
    <w:rsid w:val="00AC26FA"/>
    <w:rsid w:val="00AC37EF"/>
    <w:rsid w:val="00AC4B58"/>
    <w:rsid w:val="00AC5B0E"/>
    <w:rsid w:val="00AD7486"/>
    <w:rsid w:val="00AE5B4C"/>
    <w:rsid w:val="00AE60CF"/>
    <w:rsid w:val="00AE793C"/>
    <w:rsid w:val="00AF2C03"/>
    <w:rsid w:val="00AF4356"/>
    <w:rsid w:val="00AF7BE9"/>
    <w:rsid w:val="00B00EB8"/>
    <w:rsid w:val="00B07F01"/>
    <w:rsid w:val="00B104FD"/>
    <w:rsid w:val="00B14594"/>
    <w:rsid w:val="00B15D1C"/>
    <w:rsid w:val="00B16C0D"/>
    <w:rsid w:val="00B217AF"/>
    <w:rsid w:val="00B2206C"/>
    <w:rsid w:val="00B2474F"/>
    <w:rsid w:val="00B24C47"/>
    <w:rsid w:val="00B27F9B"/>
    <w:rsid w:val="00B309BA"/>
    <w:rsid w:val="00B30B32"/>
    <w:rsid w:val="00B313DB"/>
    <w:rsid w:val="00B35CCD"/>
    <w:rsid w:val="00B4016A"/>
    <w:rsid w:val="00B40D38"/>
    <w:rsid w:val="00B413CE"/>
    <w:rsid w:val="00B43CAE"/>
    <w:rsid w:val="00B44872"/>
    <w:rsid w:val="00B46DE2"/>
    <w:rsid w:val="00B50888"/>
    <w:rsid w:val="00B50B5D"/>
    <w:rsid w:val="00B50E4C"/>
    <w:rsid w:val="00B529D3"/>
    <w:rsid w:val="00B5542F"/>
    <w:rsid w:val="00B55D72"/>
    <w:rsid w:val="00B56C77"/>
    <w:rsid w:val="00B61248"/>
    <w:rsid w:val="00B6243B"/>
    <w:rsid w:val="00B674A1"/>
    <w:rsid w:val="00B677E1"/>
    <w:rsid w:val="00B679EE"/>
    <w:rsid w:val="00B67F5E"/>
    <w:rsid w:val="00B706FE"/>
    <w:rsid w:val="00B7126E"/>
    <w:rsid w:val="00B72CAF"/>
    <w:rsid w:val="00B81626"/>
    <w:rsid w:val="00B83ACB"/>
    <w:rsid w:val="00B83E31"/>
    <w:rsid w:val="00B86032"/>
    <w:rsid w:val="00B916D2"/>
    <w:rsid w:val="00B96C34"/>
    <w:rsid w:val="00BA1339"/>
    <w:rsid w:val="00BA1CF7"/>
    <w:rsid w:val="00BA5F0E"/>
    <w:rsid w:val="00BB6C4E"/>
    <w:rsid w:val="00BC5841"/>
    <w:rsid w:val="00BC5BC0"/>
    <w:rsid w:val="00BD3619"/>
    <w:rsid w:val="00BD38EC"/>
    <w:rsid w:val="00BD5230"/>
    <w:rsid w:val="00BE0259"/>
    <w:rsid w:val="00BE3FA8"/>
    <w:rsid w:val="00BE5B1B"/>
    <w:rsid w:val="00BE5DB0"/>
    <w:rsid w:val="00BE652B"/>
    <w:rsid w:val="00BE79BD"/>
    <w:rsid w:val="00BF0AA5"/>
    <w:rsid w:val="00BF286A"/>
    <w:rsid w:val="00BF57F0"/>
    <w:rsid w:val="00BF60DA"/>
    <w:rsid w:val="00BF79A9"/>
    <w:rsid w:val="00C0209F"/>
    <w:rsid w:val="00C02C70"/>
    <w:rsid w:val="00C03260"/>
    <w:rsid w:val="00C054D9"/>
    <w:rsid w:val="00C05CE0"/>
    <w:rsid w:val="00C10650"/>
    <w:rsid w:val="00C10EF2"/>
    <w:rsid w:val="00C13EE6"/>
    <w:rsid w:val="00C2387E"/>
    <w:rsid w:val="00C23A35"/>
    <w:rsid w:val="00C27949"/>
    <w:rsid w:val="00C31AFC"/>
    <w:rsid w:val="00C32D5C"/>
    <w:rsid w:val="00C35D3A"/>
    <w:rsid w:val="00C42BA5"/>
    <w:rsid w:val="00C42D42"/>
    <w:rsid w:val="00C438F1"/>
    <w:rsid w:val="00C44A76"/>
    <w:rsid w:val="00C4662A"/>
    <w:rsid w:val="00C47079"/>
    <w:rsid w:val="00C47893"/>
    <w:rsid w:val="00C50201"/>
    <w:rsid w:val="00C50B43"/>
    <w:rsid w:val="00C517C9"/>
    <w:rsid w:val="00C51D6F"/>
    <w:rsid w:val="00C551BD"/>
    <w:rsid w:val="00C566C4"/>
    <w:rsid w:val="00C56A60"/>
    <w:rsid w:val="00C61AC5"/>
    <w:rsid w:val="00C65670"/>
    <w:rsid w:val="00C65814"/>
    <w:rsid w:val="00C65D2D"/>
    <w:rsid w:val="00C73A8C"/>
    <w:rsid w:val="00C73D33"/>
    <w:rsid w:val="00C75BBE"/>
    <w:rsid w:val="00C76274"/>
    <w:rsid w:val="00C771D0"/>
    <w:rsid w:val="00C844CF"/>
    <w:rsid w:val="00C847CC"/>
    <w:rsid w:val="00C84C71"/>
    <w:rsid w:val="00C85E9C"/>
    <w:rsid w:val="00C8652C"/>
    <w:rsid w:val="00C9267A"/>
    <w:rsid w:val="00C97C6A"/>
    <w:rsid w:val="00C97FEA"/>
    <w:rsid w:val="00CA5862"/>
    <w:rsid w:val="00CA7203"/>
    <w:rsid w:val="00CB04F3"/>
    <w:rsid w:val="00CB780E"/>
    <w:rsid w:val="00CC1C61"/>
    <w:rsid w:val="00CC3995"/>
    <w:rsid w:val="00CC4EA3"/>
    <w:rsid w:val="00CD1416"/>
    <w:rsid w:val="00CD2050"/>
    <w:rsid w:val="00CD4207"/>
    <w:rsid w:val="00CD4804"/>
    <w:rsid w:val="00CD548F"/>
    <w:rsid w:val="00CE03B2"/>
    <w:rsid w:val="00CE078A"/>
    <w:rsid w:val="00CE10CC"/>
    <w:rsid w:val="00CE4FB3"/>
    <w:rsid w:val="00CE67BE"/>
    <w:rsid w:val="00CE688B"/>
    <w:rsid w:val="00CE7133"/>
    <w:rsid w:val="00CF589B"/>
    <w:rsid w:val="00D02D83"/>
    <w:rsid w:val="00D03539"/>
    <w:rsid w:val="00D052C1"/>
    <w:rsid w:val="00D10F09"/>
    <w:rsid w:val="00D15ADC"/>
    <w:rsid w:val="00D15C89"/>
    <w:rsid w:val="00D15D3A"/>
    <w:rsid w:val="00D167AF"/>
    <w:rsid w:val="00D21E40"/>
    <w:rsid w:val="00D227CE"/>
    <w:rsid w:val="00D267FE"/>
    <w:rsid w:val="00D30BA4"/>
    <w:rsid w:val="00D318B6"/>
    <w:rsid w:val="00D3485F"/>
    <w:rsid w:val="00D35E91"/>
    <w:rsid w:val="00D42E6F"/>
    <w:rsid w:val="00D45DA5"/>
    <w:rsid w:val="00D4650C"/>
    <w:rsid w:val="00D52ECF"/>
    <w:rsid w:val="00D567B3"/>
    <w:rsid w:val="00D625F9"/>
    <w:rsid w:val="00D67615"/>
    <w:rsid w:val="00D70B36"/>
    <w:rsid w:val="00D73379"/>
    <w:rsid w:val="00D74943"/>
    <w:rsid w:val="00D80993"/>
    <w:rsid w:val="00D81A7A"/>
    <w:rsid w:val="00D83F0C"/>
    <w:rsid w:val="00D93B32"/>
    <w:rsid w:val="00DA322E"/>
    <w:rsid w:val="00DA3E30"/>
    <w:rsid w:val="00DA4C2A"/>
    <w:rsid w:val="00DA530C"/>
    <w:rsid w:val="00DA6568"/>
    <w:rsid w:val="00DA670C"/>
    <w:rsid w:val="00DB485B"/>
    <w:rsid w:val="00DB4FD6"/>
    <w:rsid w:val="00DB787E"/>
    <w:rsid w:val="00DC5176"/>
    <w:rsid w:val="00DC6449"/>
    <w:rsid w:val="00DC70B0"/>
    <w:rsid w:val="00DC7689"/>
    <w:rsid w:val="00DD0EEF"/>
    <w:rsid w:val="00DD0FE3"/>
    <w:rsid w:val="00DD4270"/>
    <w:rsid w:val="00DD7010"/>
    <w:rsid w:val="00DE310A"/>
    <w:rsid w:val="00DE5BC3"/>
    <w:rsid w:val="00DE67BB"/>
    <w:rsid w:val="00DF4D0D"/>
    <w:rsid w:val="00E00AC8"/>
    <w:rsid w:val="00E01ADC"/>
    <w:rsid w:val="00E05139"/>
    <w:rsid w:val="00E052F7"/>
    <w:rsid w:val="00E07AC9"/>
    <w:rsid w:val="00E11702"/>
    <w:rsid w:val="00E117F1"/>
    <w:rsid w:val="00E12371"/>
    <w:rsid w:val="00E126F0"/>
    <w:rsid w:val="00E162F7"/>
    <w:rsid w:val="00E1643C"/>
    <w:rsid w:val="00E179EE"/>
    <w:rsid w:val="00E21323"/>
    <w:rsid w:val="00E257E6"/>
    <w:rsid w:val="00E26FAF"/>
    <w:rsid w:val="00E430AD"/>
    <w:rsid w:val="00E47E4A"/>
    <w:rsid w:val="00E47FDC"/>
    <w:rsid w:val="00E5188A"/>
    <w:rsid w:val="00E56383"/>
    <w:rsid w:val="00E6127D"/>
    <w:rsid w:val="00E617BA"/>
    <w:rsid w:val="00E6322D"/>
    <w:rsid w:val="00E63E6D"/>
    <w:rsid w:val="00E6424F"/>
    <w:rsid w:val="00E65450"/>
    <w:rsid w:val="00E730BE"/>
    <w:rsid w:val="00E76FF8"/>
    <w:rsid w:val="00E8395F"/>
    <w:rsid w:val="00E84060"/>
    <w:rsid w:val="00E84598"/>
    <w:rsid w:val="00E93962"/>
    <w:rsid w:val="00E94D89"/>
    <w:rsid w:val="00E95EC6"/>
    <w:rsid w:val="00EA1007"/>
    <w:rsid w:val="00EA4AB9"/>
    <w:rsid w:val="00EA523D"/>
    <w:rsid w:val="00EA7DAD"/>
    <w:rsid w:val="00EB0F3E"/>
    <w:rsid w:val="00EB268F"/>
    <w:rsid w:val="00EB4275"/>
    <w:rsid w:val="00EB4BE0"/>
    <w:rsid w:val="00EB6ED9"/>
    <w:rsid w:val="00EC0B6A"/>
    <w:rsid w:val="00EC37B6"/>
    <w:rsid w:val="00EC5054"/>
    <w:rsid w:val="00EC72A7"/>
    <w:rsid w:val="00ED0453"/>
    <w:rsid w:val="00ED4531"/>
    <w:rsid w:val="00ED5647"/>
    <w:rsid w:val="00ED605C"/>
    <w:rsid w:val="00EF3843"/>
    <w:rsid w:val="00EF3CF5"/>
    <w:rsid w:val="00EF5524"/>
    <w:rsid w:val="00EF5CCC"/>
    <w:rsid w:val="00EF6591"/>
    <w:rsid w:val="00EF78BC"/>
    <w:rsid w:val="00F006B0"/>
    <w:rsid w:val="00F0271E"/>
    <w:rsid w:val="00F032FF"/>
    <w:rsid w:val="00F11C6D"/>
    <w:rsid w:val="00F12C21"/>
    <w:rsid w:val="00F150FC"/>
    <w:rsid w:val="00F16300"/>
    <w:rsid w:val="00F17D2C"/>
    <w:rsid w:val="00F2006B"/>
    <w:rsid w:val="00F22413"/>
    <w:rsid w:val="00F22A2F"/>
    <w:rsid w:val="00F23159"/>
    <w:rsid w:val="00F258B1"/>
    <w:rsid w:val="00F25D4A"/>
    <w:rsid w:val="00F263CC"/>
    <w:rsid w:val="00F33CBD"/>
    <w:rsid w:val="00F34EA4"/>
    <w:rsid w:val="00F36237"/>
    <w:rsid w:val="00F4263C"/>
    <w:rsid w:val="00F42B4B"/>
    <w:rsid w:val="00F433B5"/>
    <w:rsid w:val="00F43524"/>
    <w:rsid w:val="00F44358"/>
    <w:rsid w:val="00F46786"/>
    <w:rsid w:val="00F51558"/>
    <w:rsid w:val="00F5318B"/>
    <w:rsid w:val="00F54BBF"/>
    <w:rsid w:val="00F572D7"/>
    <w:rsid w:val="00F61B05"/>
    <w:rsid w:val="00F6201F"/>
    <w:rsid w:val="00F71829"/>
    <w:rsid w:val="00F723A3"/>
    <w:rsid w:val="00F733F7"/>
    <w:rsid w:val="00F73D42"/>
    <w:rsid w:val="00F741EC"/>
    <w:rsid w:val="00F75601"/>
    <w:rsid w:val="00F75BE9"/>
    <w:rsid w:val="00F75D2F"/>
    <w:rsid w:val="00F862CB"/>
    <w:rsid w:val="00FA2A4D"/>
    <w:rsid w:val="00FA38FD"/>
    <w:rsid w:val="00FA67B8"/>
    <w:rsid w:val="00FB7A92"/>
    <w:rsid w:val="00FC0733"/>
    <w:rsid w:val="00FC1AE8"/>
    <w:rsid w:val="00FC2B9C"/>
    <w:rsid w:val="00FC43A3"/>
    <w:rsid w:val="00FC5EE0"/>
    <w:rsid w:val="00FC6DE7"/>
    <w:rsid w:val="00FD1DF3"/>
    <w:rsid w:val="00FD4668"/>
    <w:rsid w:val="00FD588B"/>
    <w:rsid w:val="00FE03BA"/>
    <w:rsid w:val="00FE2028"/>
    <w:rsid w:val="00FE2349"/>
    <w:rsid w:val="00FE260E"/>
    <w:rsid w:val="00FE6067"/>
    <w:rsid w:val="00FF2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2C70"/>
    <w:pPr>
      <w:keepNext/>
      <w:keepLines/>
      <w:spacing w:after="0" w:line="240" w:lineRule="auto"/>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971742"/>
    <w:pPr>
      <w:ind w:left="720"/>
      <w:contextualSpacing/>
    </w:p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CD548F"/>
  </w:style>
  <w:style w:type="table" w:styleId="a5">
    <w:name w:val="Table Grid"/>
    <w:basedOn w:val="a1"/>
    <w:uiPriority w:val="59"/>
    <w:rsid w:val="00F1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67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3D9"/>
    <w:rPr>
      <w:rFonts w:ascii="Tahoma" w:hAnsi="Tahoma" w:cs="Tahoma"/>
      <w:sz w:val="16"/>
      <w:szCs w:val="16"/>
    </w:rPr>
  </w:style>
  <w:style w:type="paragraph" w:customStyle="1" w:styleId="ConsPlusNormal">
    <w:name w:val="ConsPlusNormal"/>
    <w:link w:val="ConsPlusNormal0"/>
    <w:qFormat/>
    <w:rsid w:val="009D78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789E"/>
    <w:rPr>
      <w:rFonts w:ascii="Arial" w:eastAsia="Times New Roman" w:hAnsi="Arial" w:cs="Arial"/>
      <w:sz w:val="20"/>
      <w:szCs w:val="20"/>
      <w:lang w:eastAsia="ru-RU"/>
    </w:rPr>
  </w:style>
  <w:style w:type="character" w:customStyle="1" w:styleId="apple-converted-space">
    <w:name w:val="apple-converted-space"/>
    <w:basedOn w:val="a0"/>
    <w:rsid w:val="009D789E"/>
  </w:style>
  <w:style w:type="character" w:customStyle="1" w:styleId="text">
    <w:name w:val="text"/>
    <w:basedOn w:val="a0"/>
    <w:rsid w:val="009D789E"/>
  </w:style>
  <w:style w:type="paragraph" w:styleId="a8">
    <w:name w:val="Body Text Indent"/>
    <w:basedOn w:val="a"/>
    <w:link w:val="a9"/>
    <w:unhideWhenUsed/>
    <w:rsid w:val="003F68E7"/>
    <w:pPr>
      <w:spacing w:after="0" w:line="240" w:lineRule="auto"/>
      <w:ind w:firstLine="708"/>
      <w:jc w:val="both"/>
    </w:pPr>
    <w:rPr>
      <w:rFonts w:ascii="Times New Roman" w:eastAsia="Times New Roman" w:hAnsi="Times New Roman" w:cs="Times New Roman"/>
      <w:sz w:val="32"/>
      <w:szCs w:val="24"/>
    </w:rPr>
  </w:style>
  <w:style w:type="character" w:customStyle="1" w:styleId="a9">
    <w:name w:val="Основной текст с отступом Знак"/>
    <w:basedOn w:val="a0"/>
    <w:link w:val="a8"/>
    <w:rsid w:val="003F68E7"/>
    <w:rPr>
      <w:rFonts w:ascii="Times New Roman" w:eastAsia="Times New Roman" w:hAnsi="Times New Roman" w:cs="Times New Roman"/>
      <w:sz w:val="32"/>
      <w:szCs w:val="24"/>
      <w:lang w:eastAsia="ru-RU"/>
    </w:rPr>
  </w:style>
  <w:style w:type="paragraph" w:styleId="aa">
    <w:name w:val="Body Text"/>
    <w:basedOn w:val="a"/>
    <w:link w:val="ab"/>
    <w:uiPriority w:val="99"/>
    <w:unhideWhenUsed/>
    <w:rsid w:val="003F68E7"/>
    <w:pPr>
      <w:spacing w:after="120"/>
    </w:pPr>
    <w:rPr>
      <w:rFonts w:ascii="Calibri" w:eastAsia="Calibri" w:hAnsi="Calibri" w:cs="Times New Roman"/>
    </w:rPr>
  </w:style>
  <w:style w:type="character" w:customStyle="1" w:styleId="ab">
    <w:name w:val="Основной текст Знак"/>
    <w:basedOn w:val="a0"/>
    <w:link w:val="aa"/>
    <w:uiPriority w:val="99"/>
    <w:rsid w:val="003F68E7"/>
    <w:rPr>
      <w:rFonts w:ascii="Calibri" w:eastAsia="Calibri" w:hAnsi="Calibri" w:cs="Times New Roman"/>
    </w:rPr>
  </w:style>
  <w:style w:type="paragraph" w:customStyle="1" w:styleId="ConsPlusNonformat">
    <w:name w:val="ConsPlusNonformat"/>
    <w:uiPriority w:val="99"/>
    <w:rsid w:val="003F68E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EF3CF5"/>
    <w:pPr>
      <w:widowControl w:val="0"/>
      <w:autoSpaceDE w:val="0"/>
      <w:autoSpaceDN w:val="0"/>
      <w:spacing w:after="0" w:line="240" w:lineRule="auto"/>
    </w:pPr>
    <w:rPr>
      <w:rFonts w:ascii="Calibri" w:eastAsia="Times New Roman" w:hAnsi="Calibri" w:cs="Calibri"/>
      <w:b/>
      <w:szCs w:val="20"/>
    </w:rPr>
  </w:style>
  <w:style w:type="paragraph" w:styleId="3">
    <w:name w:val="Body Text Indent 3"/>
    <w:basedOn w:val="a"/>
    <w:link w:val="30"/>
    <w:uiPriority w:val="99"/>
    <w:semiHidden/>
    <w:unhideWhenUsed/>
    <w:rsid w:val="00E179EE"/>
    <w:pPr>
      <w:spacing w:after="120"/>
      <w:ind w:left="283"/>
    </w:pPr>
    <w:rPr>
      <w:sz w:val="16"/>
      <w:szCs w:val="16"/>
    </w:rPr>
  </w:style>
  <w:style w:type="character" w:customStyle="1" w:styleId="30">
    <w:name w:val="Основной текст с отступом 3 Знак"/>
    <w:basedOn w:val="a0"/>
    <w:link w:val="3"/>
    <w:uiPriority w:val="99"/>
    <w:semiHidden/>
    <w:rsid w:val="00E179EE"/>
    <w:rPr>
      <w:sz w:val="16"/>
      <w:szCs w:val="16"/>
    </w:rPr>
  </w:style>
  <w:style w:type="paragraph" w:customStyle="1" w:styleId="NormalExport">
    <w:name w:val="Normal_Export"/>
    <w:basedOn w:val="a"/>
    <w:rsid w:val="00E179EE"/>
    <w:pPr>
      <w:spacing w:after="0" w:line="240" w:lineRule="auto"/>
      <w:jc w:val="both"/>
    </w:pPr>
    <w:rPr>
      <w:rFonts w:ascii="Arial" w:eastAsia="Arial" w:hAnsi="Arial" w:cs="Arial"/>
      <w:color w:val="000000"/>
      <w:sz w:val="20"/>
      <w:szCs w:val="20"/>
    </w:rPr>
  </w:style>
  <w:style w:type="paragraph" w:customStyle="1" w:styleId="Default">
    <w:name w:val="Default"/>
    <w:qFormat/>
    <w:rsid w:val="006D48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d"/>
    <w:uiPriority w:val="99"/>
    <w:unhideWhenUsed/>
    <w:qFormat/>
    <w:rsid w:val="00084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c"/>
    <w:uiPriority w:val="99"/>
    <w:rsid w:val="00895DD4"/>
    <w:rPr>
      <w:rFonts w:ascii="Times New Roman" w:eastAsia="Times New Roman" w:hAnsi="Times New Roman" w:cs="Times New Roman"/>
      <w:sz w:val="24"/>
      <w:szCs w:val="24"/>
      <w:lang w:eastAsia="ru-RU"/>
    </w:rPr>
  </w:style>
  <w:style w:type="paragraph" w:styleId="ae">
    <w:name w:val="Title"/>
    <w:basedOn w:val="a"/>
    <w:link w:val="af"/>
    <w:qFormat/>
    <w:rsid w:val="00635DCF"/>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635DCF"/>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635DCF"/>
    <w:pPr>
      <w:spacing w:after="120" w:line="480" w:lineRule="auto"/>
      <w:ind w:left="283"/>
    </w:pPr>
  </w:style>
  <w:style w:type="character" w:customStyle="1" w:styleId="20">
    <w:name w:val="Основной текст с отступом 2 Знак"/>
    <w:basedOn w:val="a0"/>
    <w:link w:val="2"/>
    <w:uiPriority w:val="99"/>
    <w:rsid w:val="00635DCF"/>
  </w:style>
  <w:style w:type="character" w:customStyle="1" w:styleId="4">
    <w:name w:val="Основной текст4"/>
    <w:basedOn w:val="a0"/>
    <w:rsid w:val="0075464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0">
    <w:name w:val="Основной текст_"/>
    <w:basedOn w:val="a0"/>
    <w:link w:val="7"/>
    <w:rsid w:val="00754649"/>
    <w:rPr>
      <w:sz w:val="21"/>
      <w:szCs w:val="21"/>
      <w:shd w:val="clear" w:color="auto" w:fill="FFFFFF"/>
    </w:rPr>
  </w:style>
  <w:style w:type="paragraph" w:customStyle="1" w:styleId="7">
    <w:name w:val="Основной текст7"/>
    <w:basedOn w:val="a"/>
    <w:link w:val="af0"/>
    <w:rsid w:val="00754649"/>
    <w:pPr>
      <w:widowControl w:val="0"/>
      <w:shd w:val="clear" w:color="auto" w:fill="FFFFFF"/>
      <w:spacing w:after="0" w:line="0" w:lineRule="atLeast"/>
      <w:ind w:hanging="360"/>
    </w:pPr>
    <w:rPr>
      <w:sz w:val="21"/>
      <w:szCs w:val="21"/>
    </w:rPr>
  </w:style>
  <w:style w:type="paragraph" w:styleId="af1">
    <w:name w:val="header"/>
    <w:basedOn w:val="a"/>
    <w:link w:val="af2"/>
    <w:uiPriority w:val="99"/>
    <w:unhideWhenUsed/>
    <w:rsid w:val="000D20B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D20BB"/>
  </w:style>
  <w:style w:type="paragraph" w:styleId="af3">
    <w:name w:val="footer"/>
    <w:basedOn w:val="a"/>
    <w:link w:val="af4"/>
    <w:uiPriority w:val="99"/>
    <w:unhideWhenUsed/>
    <w:rsid w:val="000D20B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D20BB"/>
  </w:style>
  <w:style w:type="character" w:styleId="af5">
    <w:name w:val="Hyperlink"/>
    <w:basedOn w:val="a0"/>
    <w:uiPriority w:val="99"/>
    <w:unhideWhenUsed/>
    <w:rsid w:val="00BA1339"/>
    <w:rPr>
      <w:color w:val="0000FF" w:themeColor="hyperlink"/>
      <w:u w:val="single"/>
    </w:rPr>
  </w:style>
  <w:style w:type="paragraph" w:styleId="af6">
    <w:name w:val="footnote text"/>
    <w:basedOn w:val="a"/>
    <w:link w:val="af7"/>
    <w:rsid w:val="0049022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490226"/>
    <w:rPr>
      <w:rFonts w:ascii="Times New Roman" w:eastAsia="Times New Roman" w:hAnsi="Times New Roman" w:cs="Times New Roman"/>
      <w:sz w:val="20"/>
      <w:szCs w:val="20"/>
    </w:rPr>
  </w:style>
  <w:style w:type="character" w:styleId="af8">
    <w:name w:val="footnote reference"/>
    <w:basedOn w:val="a0"/>
    <w:rsid w:val="00490226"/>
    <w:rPr>
      <w:vertAlign w:val="superscript"/>
    </w:rPr>
  </w:style>
  <w:style w:type="character" w:customStyle="1" w:styleId="af9">
    <w:name w:val="Цветовое выделение"/>
    <w:uiPriority w:val="99"/>
    <w:rsid w:val="00C61AC5"/>
    <w:rPr>
      <w:b/>
      <w:bCs/>
      <w:color w:val="26282F"/>
    </w:rPr>
  </w:style>
  <w:style w:type="character" w:customStyle="1" w:styleId="10">
    <w:name w:val="Заголовок 1 Знак"/>
    <w:basedOn w:val="a0"/>
    <w:link w:val="1"/>
    <w:uiPriority w:val="9"/>
    <w:rsid w:val="00C02C70"/>
    <w:rPr>
      <w:rFonts w:ascii="Times New Roman" w:eastAsiaTheme="majorEastAsia" w:hAnsi="Times New Roman" w:cs="Times New Roman"/>
      <w:b/>
      <w:bCs/>
      <w:sz w:val="28"/>
      <w:szCs w:val="28"/>
    </w:rPr>
  </w:style>
  <w:style w:type="paragraph" w:styleId="afa">
    <w:name w:val="TOC Heading"/>
    <w:basedOn w:val="1"/>
    <w:next w:val="a"/>
    <w:uiPriority w:val="39"/>
    <w:unhideWhenUsed/>
    <w:qFormat/>
    <w:rsid w:val="00AE5B4C"/>
    <w:pPr>
      <w:spacing w:before="480" w:line="276" w:lineRule="auto"/>
      <w:jc w:val="left"/>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AE5B4C"/>
    <w:pPr>
      <w:spacing w:after="100"/>
    </w:pPr>
  </w:style>
  <w:style w:type="paragraph" w:styleId="31">
    <w:name w:val="toc 3"/>
    <w:basedOn w:val="a"/>
    <w:next w:val="a"/>
    <w:autoRedefine/>
    <w:uiPriority w:val="39"/>
    <w:unhideWhenUsed/>
    <w:rsid w:val="00AE5B4C"/>
    <w:pPr>
      <w:spacing w:after="100"/>
      <w:ind w:left="440"/>
    </w:pPr>
  </w:style>
  <w:style w:type="character" w:styleId="afb">
    <w:name w:val="Strong"/>
    <w:basedOn w:val="a0"/>
    <w:uiPriority w:val="22"/>
    <w:qFormat/>
    <w:rsid w:val="00020543"/>
    <w:rPr>
      <w:b/>
      <w:bCs/>
    </w:rPr>
  </w:style>
  <w:style w:type="paragraph" w:customStyle="1" w:styleId="afc">
    <w:name w:val="Содержимое таблицы"/>
    <w:basedOn w:val="a"/>
    <w:rsid w:val="00F862C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8395F"/>
    <w:pPr>
      <w:spacing w:after="120" w:line="480" w:lineRule="auto"/>
    </w:pPr>
  </w:style>
  <w:style w:type="character" w:customStyle="1" w:styleId="22">
    <w:name w:val="Основной текст 2 Знак"/>
    <w:basedOn w:val="a0"/>
    <w:link w:val="21"/>
    <w:uiPriority w:val="99"/>
    <w:semiHidden/>
    <w:rsid w:val="00E8395F"/>
  </w:style>
  <w:style w:type="paragraph" w:customStyle="1" w:styleId="Standard">
    <w:name w:val="Standard"/>
    <w:rsid w:val="00380C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80CD1"/>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02C70"/>
    <w:pPr>
      <w:keepNext/>
      <w:keepLines/>
      <w:spacing w:after="0" w:line="240" w:lineRule="auto"/>
      <w:jc w:val="center"/>
      <w:outlineLvl w:val="0"/>
    </w:pPr>
    <w:rPr>
      <w:rFonts w:ascii="Times New Roman" w:eastAsiaTheme="majorEastAsia"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971742"/>
    <w:pPr>
      <w:ind w:left="720"/>
      <w:contextualSpacing/>
    </w:p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CD548F"/>
  </w:style>
  <w:style w:type="table" w:styleId="a5">
    <w:name w:val="Table Grid"/>
    <w:basedOn w:val="a1"/>
    <w:uiPriority w:val="59"/>
    <w:rsid w:val="00F16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673D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73D9"/>
    <w:rPr>
      <w:rFonts w:ascii="Tahoma" w:hAnsi="Tahoma" w:cs="Tahoma"/>
      <w:sz w:val="16"/>
      <w:szCs w:val="16"/>
    </w:rPr>
  </w:style>
  <w:style w:type="paragraph" w:customStyle="1" w:styleId="ConsPlusNormal">
    <w:name w:val="ConsPlusNormal"/>
    <w:link w:val="ConsPlusNormal0"/>
    <w:qFormat/>
    <w:rsid w:val="009D789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D789E"/>
    <w:rPr>
      <w:rFonts w:ascii="Arial" w:eastAsia="Times New Roman" w:hAnsi="Arial" w:cs="Arial"/>
      <w:sz w:val="20"/>
      <w:szCs w:val="20"/>
      <w:lang w:eastAsia="ru-RU"/>
    </w:rPr>
  </w:style>
  <w:style w:type="character" w:customStyle="1" w:styleId="apple-converted-space">
    <w:name w:val="apple-converted-space"/>
    <w:basedOn w:val="a0"/>
    <w:rsid w:val="009D789E"/>
  </w:style>
  <w:style w:type="character" w:customStyle="1" w:styleId="text">
    <w:name w:val="text"/>
    <w:basedOn w:val="a0"/>
    <w:rsid w:val="009D789E"/>
  </w:style>
  <w:style w:type="paragraph" w:styleId="a8">
    <w:name w:val="Body Text Indent"/>
    <w:basedOn w:val="a"/>
    <w:link w:val="a9"/>
    <w:unhideWhenUsed/>
    <w:rsid w:val="003F68E7"/>
    <w:pPr>
      <w:spacing w:after="0" w:line="240" w:lineRule="auto"/>
      <w:ind w:firstLine="708"/>
      <w:jc w:val="both"/>
    </w:pPr>
    <w:rPr>
      <w:rFonts w:ascii="Times New Roman" w:eastAsia="Times New Roman" w:hAnsi="Times New Roman" w:cs="Times New Roman"/>
      <w:sz w:val="32"/>
      <w:szCs w:val="24"/>
    </w:rPr>
  </w:style>
  <w:style w:type="character" w:customStyle="1" w:styleId="a9">
    <w:name w:val="Основной текст с отступом Знак"/>
    <w:basedOn w:val="a0"/>
    <w:link w:val="a8"/>
    <w:rsid w:val="003F68E7"/>
    <w:rPr>
      <w:rFonts w:ascii="Times New Roman" w:eastAsia="Times New Roman" w:hAnsi="Times New Roman" w:cs="Times New Roman"/>
      <w:sz w:val="32"/>
      <w:szCs w:val="24"/>
      <w:lang w:eastAsia="ru-RU"/>
    </w:rPr>
  </w:style>
  <w:style w:type="paragraph" w:styleId="aa">
    <w:name w:val="Body Text"/>
    <w:basedOn w:val="a"/>
    <w:link w:val="ab"/>
    <w:uiPriority w:val="99"/>
    <w:unhideWhenUsed/>
    <w:rsid w:val="003F68E7"/>
    <w:pPr>
      <w:spacing w:after="120"/>
    </w:pPr>
    <w:rPr>
      <w:rFonts w:ascii="Calibri" w:eastAsia="Calibri" w:hAnsi="Calibri" w:cs="Times New Roman"/>
    </w:rPr>
  </w:style>
  <w:style w:type="character" w:customStyle="1" w:styleId="ab">
    <w:name w:val="Основной текст Знак"/>
    <w:basedOn w:val="a0"/>
    <w:link w:val="aa"/>
    <w:uiPriority w:val="99"/>
    <w:rsid w:val="003F68E7"/>
    <w:rPr>
      <w:rFonts w:ascii="Calibri" w:eastAsia="Calibri" w:hAnsi="Calibri" w:cs="Times New Roman"/>
    </w:rPr>
  </w:style>
  <w:style w:type="paragraph" w:customStyle="1" w:styleId="ConsPlusNonformat">
    <w:name w:val="ConsPlusNonformat"/>
    <w:uiPriority w:val="99"/>
    <w:rsid w:val="003F68E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rsid w:val="00EF3CF5"/>
    <w:pPr>
      <w:widowControl w:val="0"/>
      <w:autoSpaceDE w:val="0"/>
      <w:autoSpaceDN w:val="0"/>
      <w:spacing w:after="0" w:line="240" w:lineRule="auto"/>
    </w:pPr>
    <w:rPr>
      <w:rFonts w:ascii="Calibri" w:eastAsia="Times New Roman" w:hAnsi="Calibri" w:cs="Calibri"/>
      <w:b/>
      <w:szCs w:val="20"/>
    </w:rPr>
  </w:style>
  <w:style w:type="paragraph" w:styleId="3">
    <w:name w:val="Body Text Indent 3"/>
    <w:basedOn w:val="a"/>
    <w:link w:val="30"/>
    <w:uiPriority w:val="99"/>
    <w:semiHidden/>
    <w:unhideWhenUsed/>
    <w:rsid w:val="00E179EE"/>
    <w:pPr>
      <w:spacing w:after="120"/>
      <w:ind w:left="283"/>
    </w:pPr>
    <w:rPr>
      <w:sz w:val="16"/>
      <w:szCs w:val="16"/>
    </w:rPr>
  </w:style>
  <w:style w:type="character" w:customStyle="1" w:styleId="30">
    <w:name w:val="Основной текст с отступом 3 Знак"/>
    <w:basedOn w:val="a0"/>
    <w:link w:val="3"/>
    <w:uiPriority w:val="99"/>
    <w:semiHidden/>
    <w:rsid w:val="00E179EE"/>
    <w:rPr>
      <w:sz w:val="16"/>
      <w:szCs w:val="16"/>
    </w:rPr>
  </w:style>
  <w:style w:type="paragraph" w:customStyle="1" w:styleId="NormalExport">
    <w:name w:val="Normal_Export"/>
    <w:basedOn w:val="a"/>
    <w:rsid w:val="00E179EE"/>
    <w:pPr>
      <w:spacing w:after="0" w:line="240" w:lineRule="auto"/>
      <w:jc w:val="both"/>
    </w:pPr>
    <w:rPr>
      <w:rFonts w:ascii="Arial" w:eastAsia="Arial" w:hAnsi="Arial" w:cs="Arial"/>
      <w:color w:val="000000"/>
      <w:sz w:val="20"/>
      <w:szCs w:val="20"/>
    </w:rPr>
  </w:style>
  <w:style w:type="paragraph" w:customStyle="1" w:styleId="Default">
    <w:name w:val="Default"/>
    <w:qFormat/>
    <w:rsid w:val="006D481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Знак"/>
    <w:basedOn w:val="a"/>
    <w:link w:val="ad"/>
    <w:uiPriority w:val="99"/>
    <w:unhideWhenUsed/>
    <w:qFormat/>
    <w:rsid w:val="000847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Знак Знак"/>
    <w:basedOn w:val="a0"/>
    <w:link w:val="ac"/>
    <w:uiPriority w:val="99"/>
    <w:rsid w:val="00895DD4"/>
    <w:rPr>
      <w:rFonts w:ascii="Times New Roman" w:eastAsia="Times New Roman" w:hAnsi="Times New Roman" w:cs="Times New Roman"/>
      <w:sz w:val="24"/>
      <w:szCs w:val="24"/>
      <w:lang w:eastAsia="ru-RU"/>
    </w:rPr>
  </w:style>
  <w:style w:type="paragraph" w:styleId="ae">
    <w:name w:val="Title"/>
    <w:basedOn w:val="a"/>
    <w:link w:val="af"/>
    <w:qFormat/>
    <w:rsid w:val="00635DCF"/>
    <w:pPr>
      <w:spacing w:after="0" w:line="240" w:lineRule="auto"/>
      <w:jc w:val="center"/>
    </w:pPr>
    <w:rPr>
      <w:rFonts w:ascii="Times New Roman" w:eastAsia="Times New Roman" w:hAnsi="Times New Roman" w:cs="Times New Roman"/>
      <w:sz w:val="28"/>
      <w:szCs w:val="24"/>
    </w:rPr>
  </w:style>
  <w:style w:type="character" w:customStyle="1" w:styleId="af">
    <w:name w:val="Название Знак"/>
    <w:basedOn w:val="a0"/>
    <w:link w:val="ae"/>
    <w:rsid w:val="00635DCF"/>
    <w:rPr>
      <w:rFonts w:ascii="Times New Roman" w:eastAsia="Times New Roman" w:hAnsi="Times New Roman" w:cs="Times New Roman"/>
      <w:sz w:val="28"/>
      <w:szCs w:val="24"/>
      <w:lang w:eastAsia="ru-RU"/>
    </w:rPr>
  </w:style>
  <w:style w:type="paragraph" w:styleId="2">
    <w:name w:val="Body Text Indent 2"/>
    <w:basedOn w:val="a"/>
    <w:link w:val="20"/>
    <w:uiPriority w:val="99"/>
    <w:unhideWhenUsed/>
    <w:rsid w:val="00635DCF"/>
    <w:pPr>
      <w:spacing w:after="120" w:line="480" w:lineRule="auto"/>
      <w:ind w:left="283"/>
    </w:pPr>
  </w:style>
  <w:style w:type="character" w:customStyle="1" w:styleId="20">
    <w:name w:val="Основной текст с отступом 2 Знак"/>
    <w:basedOn w:val="a0"/>
    <w:link w:val="2"/>
    <w:uiPriority w:val="99"/>
    <w:rsid w:val="00635DCF"/>
  </w:style>
  <w:style w:type="character" w:customStyle="1" w:styleId="4">
    <w:name w:val="Основной текст4"/>
    <w:basedOn w:val="a0"/>
    <w:rsid w:val="0075464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f0">
    <w:name w:val="Основной текст_"/>
    <w:basedOn w:val="a0"/>
    <w:link w:val="7"/>
    <w:rsid w:val="00754649"/>
    <w:rPr>
      <w:sz w:val="21"/>
      <w:szCs w:val="21"/>
      <w:shd w:val="clear" w:color="auto" w:fill="FFFFFF"/>
    </w:rPr>
  </w:style>
  <w:style w:type="paragraph" w:customStyle="1" w:styleId="7">
    <w:name w:val="Основной текст7"/>
    <w:basedOn w:val="a"/>
    <w:link w:val="af0"/>
    <w:rsid w:val="00754649"/>
    <w:pPr>
      <w:widowControl w:val="0"/>
      <w:shd w:val="clear" w:color="auto" w:fill="FFFFFF"/>
      <w:spacing w:after="0" w:line="0" w:lineRule="atLeast"/>
      <w:ind w:hanging="360"/>
    </w:pPr>
    <w:rPr>
      <w:sz w:val="21"/>
      <w:szCs w:val="21"/>
    </w:rPr>
  </w:style>
  <w:style w:type="paragraph" w:styleId="af1">
    <w:name w:val="header"/>
    <w:basedOn w:val="a"/>
    <w:link w:val="af2"/>
    <w:uiPriority w:val="99"/>
    <w:unhideWhenUsed/>
    <w:rsid w:val="000D20B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D20BB"/>
  </w:style>
  <w:style w:type="paragraph" w:styleId="af3">
    <w:name w:val="footer"/>
    <w:basedOn w:val="a"/>
    <w:link w:val="af4"/>
    <w:uiPriority w:val="99"/>
    <w:unhideWhenUsed/>
    <w:rsid w:val="000D20B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D20BB"/>
  </w:style>
  <w:style w:type="character" w:styleId="af5">
    <w:name w:val="Hyperlink"/>
    <w:basedOn w:val="a0"/>
    <w:uiPriority w:val="99"/>
    <w:unhideWhenUsed/>
    <w:rsid w:val="00BA1339"/>
    <w:rPr>
      <w:color w:val="0000FF" w:themeColor="hyperlink"/>
      <w:u w:val="single"/>
    </w:rPr>
  </w:style>
  <w:style w:type="paragraph" w:styleId="af6">
    <w:name w:val="footnote text"/>
    <w:basedOn w:val="a"/>
    <w:link w:val="af7"/>
    <w:rsid w:val="00490226"/>
    <w:pPr>
      <w:spacing w:after="0" w:line="240" w:lineRule="auto"/>
    </w:pPr>
    <w:rPr>
      <w:rFonts w:ascii="Times New Roman" w:eastAsia="Times New Roman" w:hAnsi="Times New Roman" w:cs="Times New Roman"/>
      <w:sz w:val="20"/>
      <w:szCs w:val="20"/>
    </w:rPr>
  </w:style>
  <w:style w:type="character" w:customStyle="1" w:styleId="af7">
    <w:name w:val="Текст сноски Знак"/>
    <w:basedOn w:val="a0"/>
    <w:link w:val="af6"/>
    <w:rsid w:val="00490226"/>
    <w:rPr>
      <w:rFonts w:ascii="Times New Roman" w:eastAsia="Times New Roman" w:hAnsi="Times New Roman" w:cs="Times New Roman"/>
      <w:sz w:val="20"/>
      <w:szCs w:val="20"/>
    </w:rPr>
  </w:style>
  <w:style w:type="character" w:styleId="af8">
    <w:name w:val="footnote reference"/>
    <w:basedOn w:val="a0"/>
    <w:rsid w:val="00490226"/>
    <w:rPr>
      <w:vertAlign w:val="superscript"/>
    </w:rPr>
  </w:style>
  <w:style w:type="character" w:customStyle="1" w:styleId="af9">
    <w:name w:val="Цветовое выделение"/>
    <w:uiPriority w:val="99"/>
    <w:rsid w:val="00C61AC5"/>
    <w:rPr>
      <w:b/>
      <w:bCs/>
      <w:color w:val="26282F"/>
    </w:rPr>
  </w:style>
  <w:style w:type="character" w:customStyle="1" w:styleId="10">
    <w:name w:val="Заголовок 1 Знак"/>
    <w:basedOn w:val="a0"/>
    <w:link w:val="1"/>
    <w:uiPriority w:val="9"/>
    <w:rsid w:val="00C02C70"/>
    <w:rPr>
      <w:rFonts w:ascii="Times New Roman" w:eastAsiaTheme="majorEastAsia" w:hAnsi="Times New Roman" w:cs="Times New Roman"/>
      <w:b/>
      <w:bCs/>
      <w:sz w:val="28"/>
      <w:szCs w:val="28"/>
    </w:rPr>
  </w:style>
  <w:style w:type="paragraph" w:styleId="afa">
    <w:name w:val="TOC Heading"/>
    <w:basedOn w:val="1"/>
    <w:next w:val="a"/>
    <w:uiPriority w:val="39"/>
    <w:unhideWhenUsed/>
    <w:qFormat/>
    <w:rsid w:val="00AE5B4C"/>
    <w:pPr>
      <w:spacing w:before="480" w:line="276" w:lineRule="auto"/>
      <w:jc w:val="left"/>
      <w:outlineLvl w:val="9"/>
    </w:pPr>
    <w:rPr>
      <w:rFonts w:asciiTheme="majorHAnsi" w:hAnsiTheme="majorHAnsi" w:cstheme="majorBidi"/>
      <w:color w:val="365F91" w:themeColor="accent1" w:themeShade="BF"/>
    </w:rPr>
  </w:style>
  <w:style w:type="paragraph" w:styleId="11">
    <w:name w:val="toc 1"/>
    <w:basedOn w:val="a"/>
    <w:next w:val="a"/>
    <w:autoRedefine/>
    <w:uiPriority w:val="39"/>
    <w:unhideWhenUsed/>
    <w:rsid w:val="00AE5B4C"/>
    <w:pPr>
      <w:spacing w:after="100"/>
    </w:pPr>
  </w:style>
  <w:style w:type="paragraph" w:styleId="31">
    <w:name w:val="toc 3"/>
    <w:basedOn w:val="a"/>
    <w:next w:val="a"/>
    <w:autoRedefine/>
    <w:uiPriority w:val="39"/>
    <w:unhideWhenUsed/>
    <w:rsid w:val="00AE5B4C"/>
    <w:pPr>
      <w:spacing w:after="100"/>
      <w:ind w:left="440"/>
    </w:pPr>
  </w:style>
  <w:style w:type="character" w:styleId="afb">
    <w:name w:val="Strong"/>
    <w:basedOn w:val="a0"/>
    <w:uiPriority w:val="22"/>
    <w:qFormat/>
    <w:rsid w:val="00020543"/>
    <w:rPr>
      <w:b/>
      <w:bCs/>
    </w:rPr>
  </w:style>
  <w:style w:type="paragraph" w:customStyle="1" w:styleId="afc">
    <w:name w:val="Содержимое таблицы"/>
    <w:basedOn w:val="a"/>
    <w:rsid w:val="00F862CB"/>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21">
    <w:name w:val="Body Text 2"/>
    <w:basedOn w:val="a"/>
    <w:link w:val="22"/>
    <w:uiPriority w:val="99"/>
    <w:semiHidden/>
    <w:unhideWhenUsed/>
    <w:rsid w:val="00E8395F"/>
    <w:pPr>
      <w:spacing w:after="120" w:line="480" w:lineRule="auto"/>
    </w:pPr>
  </w:style>
  <w:style w:type="character" w:customStyle="1" w:styleId="22">
    <w:name w:val="Основной текст 2 Знак"/>
    <w:basedOn w:val="a0"/>
    <w:link w:val="21"/>
    <w:uiPriority w:val="99"/>
    <w:semiHidden/>
    <w:rsid w:val="00E8395F"/>
  </w:style>
  <w:style w:type="paragraph" w:customStyle="1" w:styleId="Standard">
    <w:name w:val="Standard"/>
    <w:rsid w:val="00380CD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80CD1"/>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0752">
      <w:bodyDiv w:val="1"/>
      <w:marLeft w:val="0"/>
      <w:marRight w:val="0"/>
      <w:marTop w:val="0"/>
      <w:marBottom w:val="0"/>
      <w:divBdr>
        <w:top w:val="none" w:sz="0" w:space="0" w:color="auto"/>
        <w:left w:val="none" w:sz="0" w:space="0" w:color="auto"/>
        <w:bottom w:val="none" w:sz="0" w:space="0" w:color="auto"/>
        <w:right w:val="none" w:sz="0" w:space="0" w:color="auto"/>
      </w:divBdr>
      <w:divsChild>
        <w:div w:id="546331324">
          <w:marLeft w:val="0"/>
          <w:marRight w:val="0"/>
          <w:marTop w:val="0"/>
          <w:marBottom w:val="0"/>
          <w:divBdr>
            <w:top w:val="none" w:sz="0" w:space="0" w:color="auto"/>
            <w:left w:val="none" w:sz="0" w:space="0" w:color="auto"/>
            <w:bottom w:val="none" w:sz="0" w:space="0" w:color="auto"/>
            <w:right w:val="none" w:sz="0" w:space="0" w:color="auto"/>
          </w:divBdr>
          <w:divsChild>
            <w:div w:id="1643342222">
              <w:marLeft w:val="0"/>
              <w:marRight w:val="0"/>
              <w:marTop w:val="0"/>
              <w:marBottom w:val="0"/>
              <w:divBdr>
                <w:top w:val="none" w:sz="0" w:space="0" w:color="auto"/>
                <w:left w:val="none" w:sz="0" w:space="0" w:color="auto"/>
                <w:bottom w:val="none" w:sz="0" w:space="0" w:color="auto"/>
                <w:right w:val="none" w:sz="0" w:space="0" w:color="auto"/>
              </w:divBdr>
              <w:divsChild>
                <w:div w:id="1089691410">
                  <w:marLeft w:val="0"/>
                  <w:marRight w:val="0"/>
                  <w:marTop w:val="100"/>
                  <w:marBottom w:val="100"/>
                  <w:divBdr>
                    <w:top w:val="none" w:sz="0" w:space="0" w:color="auto"/>
                    <w:left w:val="none" w:sz="0" w:space="0" w:color="auto"/>
                    <w:bottom w:val="none" w:sz="0" w:space="0" w:color="auto"/>
                    <w:right w:val="none" w:sz="0" w:space="0" w:color="auto"/>
                  </w:divBdr>
                  <w:divsChild>
                    <w:div w:id="1454254818">
                      <w:marLeft w:val="0"/>
                      <w:marRight w:val="0"/>
                      <w:marTop w:val="0"/>
                      <w:marBottom w:val="0"/>
                      <w:divBdr>
                        <w:top w:val="none" w:sz="0" w:space="0" w:color="auto"/>
                        <w:left w:val="none" w:sz="0" w:space="0" w:color="auto"/>
                        <w:bottom w:val="none" w:sz="0" w:space="0" w:color="auto"/>
                        <w:right w:val="none" w:sz="0" w:space="0" w:color="auto"/>
                      </w:divBdr>
                      <w:divsChild>
                        <w:div w:id="964778976">
                          <w:marLeft w:val="0"/>
                          <w:marRight w:val="0"/>
                          <w:marTop w:val="0"/>
                          <w:marBottom w:val="0"/>
                          <w:divBdr>
                            <w:top w:val="none" w:sz="0" w:space="0" w:color="auto"/>
                            <w:left w:val="none" w:sz="0" w:space="0" w:color="auto"/>
                            <w:bottom w:val="none" w:sz="0" w:space="0" w:color="auto"/>
                            <w:right w:val="none" w:sz="0" w:space="0" w:color="auto"/>
                          </w:divBdr>
                          <w:divsChild>
                            <w:div w:id="1456872231">
                              <w:marLeft w:val="0"/>
                              <w:marRight w:val="0"/>
                              <w:marTop w:val="0"/>
                              <w:marBottom w:val="0"/>
                              <w:divBdr>
                                <w:top w:val="none" w:sz="0" w:space="0" w:color="auto"/>
                                <w:left w:val="none" w:sz="0" w:space="0" w:color="auto"/>
                                <w:bottom w:val="none" w:sz="0" w:space="0" w:color="auto"/>
                                <w:right w:val="none" w:sz="0" w:space="0" w:color="auto"/>
                              </w:divBdr>
                              <w:divsChild>
                                <w:div w:id="731466055">
                                  <w:marLeft w:val="0"/>
                                  <w:marRight w:val="0"/>
                                  <w:marTop w:val="0"/>
                                  <w:marBottom w:val="0"/>
                                  <w:divBdr>
                                    <w:top w:val="none" w:sz="0" w:space="0" w:color="auto"/>
                                    <w:left w:val="none" w:sz="0" w:space="0" w:color="auto"/>
                                    <w:bottom w:val="none" w:sz="0" w:space="0" w:color="auto"/>
                                    <w:right w:val="none" w:sz="0" w:space="0" w:color="auto"/>
                                  </w:divBdr>
                                  <w:divsChild>
                                    <w:div w:id="452141289">
                                      <w:marLeft w:val="0"/>
                                      <w:marRight w:val="0"/>
                                      <w:marTop w:val="0"/>
                                      <w:marBottom w:val="0"/>
                                      <w:divBdr>
                                        <w:top w:val="none" w:sz="0" w:space="0" w:color="auto"/>
                                        <w:left w:val="none" w:sz="0" w:space="0" w:color="auto"/>
                                        <w:bottom w:val="none" w:sz="0" w:space="0" w:color="auto"/>
                                        <w:right w:val="none" w:sz="0" w:space="0" w:color="auto"/>
                                      </w:divBdr>
                                      <w:divsChild>
                                        <w:div w:id="269552668">
                                          <w:marLeft w:val="0"/>
                                          <w:marRight w:val="0"/>
                                          <w:marTop w:val="0"/>
                                          <w:marBottom w:val="0"/>
                                          <w:divBdr>
                                            <w:top w:val="none" w:sz="0" w:space="0" w:color="auto"/>
                                            <w:left w:val="none" w:sz="0" w:space="0" w:color="auto"/>
                                            <w:bottom w:val="none" w:sz="0" w:space="0" w:color="auto"/>
                                            <w:right w:val="none" w:sz="0" w:space="0" w:color="auto"/>
                                          </w:divBdr>
                                          <w:divsChild>
                                            <w:div w:id="5758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0556281">
      <w:bodyDiv w:val="1"/>
      <w:marLeft w:val="0"/>
      <w:marRight w:val="0"/>
      <w:marTop w:val="0"/>
      <w:marBottom w:val="0"/>
      <w:divBdr>
        <w:top w:val="none" w:sz="0" w:space="0" w:color="auto"/>
        <w:left w:val="none" w:sz="0" w:space="0" w:color="auto"/>
        <w:bottom w:val="none" w:sz="0" w:space="0" w:color="auto"/>
        <w:right w:val="none" w:sz="0" w:space="0" w:color="auto"/>
      </w:divBdr>
      <w:divsChild>
        <w:div w:id="1700163409">
          <w:marLeft w:val="0"/>
          <w:marRight w:val="0"/>
          <w:marTop w:val="0"/>
          <w:marBottom w:val="0"/>
          <w:divBdr>
            <w:top w:val="none" w:sz="0" w:space="0" w:color="auto"/>
            <w:left w:val="none" w:sz="0" w:space="0" w:color="auto"/>
            <w:bottom w:val="none" w:sz="0" w:space="0" w:color="auto"/>
            <w:right w:val="none" w:sz="0" w:space="0" w:color="auto"/>
          </w:divBdr>
          <w:divsChild>
            <w:div w:id="210117073">
              <w:marLeft w:val="300"/>
              <w:marRight w:val="300"/>
              <w:marTop w:val="0"/>
              <w:marBottom w:val="0"/>
              <w:divBdr>
                <w:top w:val="none" w:sz="0" w:space="0" w:color="auto"/>
                <w:left w:val="none" w:sz="0" w:space="0" w:color="auto"/>
                <w:bottom w:val="none" w:sz="0" w:space="0" w:color="auto"/>
                <w:right w:val="none" w:sz="0" w:space="0" w:color="auto"/>
              </w:divBdr>
              <w:divsChild>
                <w:div w:id="1810244380">
                  <w:marLeft w:val="0"/>
                  <w:marRight w:val="0"/>
                  <w:marTop w:val="0"/>
                  <w:marBottom w:val="0"/>
                  <w:divBdr>
                    <w:top w:val="none" w:sz="0" w:space="0" w:color="auto"/>
                    <w:left w:val="none" w:sz="0" w:space="0" w:color="auto"/>
                    <w:bottom w:val="none" w:sz="0" w:space="0" w:color="auto"/>
                    <w:right w:val="none" w:sz="0" w:space="0" w:color="auto"/>
                  </w:divBdr>
                  <w:divsChild>
                    <w:div w:id="542980536">
                      <w:marLeft w:val="0"/>
                      <w:marRight w:val="0"/>
                      <w:marTop w:val="0"/>
                      <w:marBottom w:val="0"/>
                      <w:divBdr>
                        <w:top w:val="none" w:sz="0" w:space="0" w:color="auto"/>
                        <w:left w:val="none" w:sz="0" w:space="0" w:color="auto"/>
                        <w:bottom w:val="none" w:sz="0" w:space="0" w:color="auto"/>
                        <w:right w:val="none" w:sz="0" w:space="0" w:color="auto"/>
                      </w:divBdr>
                      <w:divsChild>
                        <w:div w:id="537670133">
                          <w:marLeft w:val="3045"/>
                          <w:marRight w:val="300"/>
                          <w:marTop w:val="0"/>
                          <w:marBottom w:val="0"/>
                          <w:divBdr>
                            <w:top w:val="none" w:sz="0" w:space="0" w:color="auto"/>
                            <w:left w:val="none" w:sz="0" w:space="0" w:color="auto"/>
                            <w:bottom w:val="none" w:sz="0" w:space="0" w:color="auto"/>
                            <w:right w:val="none" w:sz="0" w:space="0" w:color="auto"/>
                          </w:divBdr>
                          <w:divsChild>
                            <w:div w:id="459299420">
                              <w:marLeft w:val="0"/>
                              <w:marRight w:val="0"/>
                              <w:marTop w:val="0"/>
                              <w:marBottom w:val="0"/>
                              <w:divBdr>
                                <w:top w:val="none" w:sz="0" w:space="0" w:color="auto"/>
                                <w:left w:val="none" w:sz="0" w:space="0" w:color="auto"/>
                                <w:bottom w:val="none" w:sz="0" w:space="0" w:color="auto"/>
                                <w:right w:val="none" w:sz="0" w:space="0" w:color="auto"/>
                              </w:divBdr>
                              <w:divsChild>
                                <w:div w:id="203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988374">
      <w:bodyDiv w:val="1"/>
      <w:marLeft w:val="0"/>
      <w:marRight w:val="0"/>
      <w:marTop w:val="0"/>
      <w:marBottom w:val="0"/>
      <w:divBdr>
        <w:top w:val="none" w:sz="0" w:space="0" w:color="auto"/>
        <w:left w:val="none" w:sz="0" w:space="0" w:color="auto"/>
        <w:bottom w:val="none" w:sz="0" w:space="0" w:color="auto"/>
        <w:right w:val="none" w:sz="0" w:space="0" w:color="auto"/>
      </w:divBdr>
    </w:div>
    <w:div w:id="781002075">
      <w:bodyDiv w:val="1"/>
      <w:marLeft w:val="0"/>
      <w:marRight w:val="0"/>
      <w:marTop w:val="0"/>
      <w:marBottom w:val="0"/>
      <w:divBdr>
        <w:top w:val="none" w:sz="0" w:space="0" w:color="auto"/>
        <w:left w:val="none" w:sz="0" w:space="0" w:color="auto"/>
        <w:bottom w:val="none" w:sz="0" w:space="0" w:color="auto"/>
        <w:right w:val="none" w:sz="0" w:space="0" w:color="auto"/>
      </w:divBdr>
      <w:divsChild>
        <w:div w:id="789710616">
          <w:marLeft w:val="0"/>
          <w:marRight w:val="0"/>
          <w:marTop w:val="0"/>
          <w:marBottom w:val="0"/>
          <w:divBdr>
            <w:top w:val="none" w:sz="0" w:space="0" w:color="auto"/>
            <w:left w:val="none" w:sz="0" w:space="0" w:color="auto"/>
            <w:bottom w:val="none" w:sz="0" w:space="0" w:color="auto"/>
            <w:right w:val="none" w:sz="0" w:space="0" w:color="auto"/>
          </w:divBdr>
          <w:divsChild>
            <w:div w:id="1773285791">
              <w:marLeft w:val="300"/>
              <w:marRight w:val="300"/>
              <w:marTop w:val="0"/>
              <w:marBottom w:val="0"/>
              <w:divBdr>
                <w:top w:val="none" w:sz="0" w:space="0" w:color="auto"/>
                <w:left w:val="none" w:sz="0" w:space="0" w:color="auto"/>
                <w:bottom w:val="none" w:sz="0" w:space="0" w:color="auto"/>
                <w:right w:val="none" w:sz="0" w:space="0" w:color="auto"/>
              </w:divBdr>
              <w:divsChild>
                <w:div w:id="2083599316">
                  <w:marLeft w:val="0"/>
                  <w:marRight w:val="0"/>
                  <w:marTop w:val="0"/>
                  <w:marBottom w:val="0"/>
                  <w:divBdr>
                    <w:top w:val="none" w:sz="0" w:space="0" w:color="auto"/>
                    <w:left w:val="none" w:sz="0" w:space="0" w:color="auto"/>
                    <w:bottom w:val="none" w:sz="0" w:space="0" w:color="auto"/>
                    <w:right w:val="none" w:sz="0" w:space="0" w:color="auto"/>
                  </w:divBdr>
                  <w:divsChild>
                    <w:div w:id="318197512">
                      <w:marLeft w:val="0"/>
                      <w:marRight w:val="0"/>
                      <w:marTop w:val="0"/>
                      <w:marBottom w:val="0"/>
                      <w:divBdr>
                        <w:top w:val="none" w:sz="0" w:space="0" w:color="auto"/>
                        <w:left w:val="none" w:sz="0" w:space="0" w:color="auto"/>
                        <w:bottom w:val="none" w:sz="0" w:space="0" w:color="auto"/>
                        <w:right w:val="none" w:sz="0" w:space="0" w:color="auto"/>
                      </w:divBdr>
                      <w:divsChild>
                        <w:div w:id="1821341681">
                          <w:marLeft w:val="3045"/>
                          <w:marRight w:val="300"/>
                          <w:marTop w:val="0"/>
                          <w:marBottom w:val="0"/>
                          <w:divBdr>
                            <w:top w:val="none" w:sz="0" w:space="0" w:color="auto"/>
                            <w:left w:val="none" w:sz="0" w:space="0" w:color="auto"/>
                            <w:bottom w:val="none" w:sz="0" w:space="0" w:color="auto"/>
                            <w:right w:val="none" w:sz="0" w:space="0" w:color="auto"/>
                          </w:divBdr>
                          <w:divsChild>
                            <w:div w:id="1562474457">
                              <w:marLeft w:val="0"/>
                              <w:marRight w:val="0"/>
                              <w:marTop w:val="0"/>
                              <w:marBottom w:val="0"/>
                              <w:divBdr>
                                <w:top w:val="none" w:sz="0" w:space="0" w:color="auto"/>
                                <w:left w:val="none" w:sz="0" w:space="0" w:color="auto"/>
                                <w:bottom w:val="none" w:sz="0" w:space="0" w:color="auto"/>
                                <w:right w:val="none" w:sz="0" w:space="0" w:color="auto"/>
                              </w:divBdr>
                              <w:divsChild>
                                <w:div w:id="2929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46974">
      <w:bodyDiv w:val="1"/>
      <w:marLeft w:val="0"/>
      <w:marRight w:val="0"/>
      <w:marTop w:val="0"/>
      <w:marBottom w:val="0"/>
      <w:divBdr>
        <w:top w:val="none" w:sz="0" w:space="0" w:color="auto"/>
        <w:left w:val="none" w:sz="0" w:space="0" w:color="auto"/>
        <w:bottom w:val="none" w:sz="0" w:space="0" w:color="auto"/>
        <w:right w:val="none" w:sz="0" w:space="0" w:color="auto"/>
      </w:divBdr>
    </w:div>
    <w:div w:id="1878739262">
      <w:bodyDiv w:val="1"/>
      <w:marLeft w:val="0"/>
      <w:marRight w:val="0"/>
      <w:marTop w:val="0"/>
      <w:marBottom w:val="0"/>
      <w:divBdr>
        <w:top w:val="none" w:sz="0" w:space="0" w:color="auto"/>
        <w:left w:val="none" w:sz="0" w:space="0" w:color="auto"/>
        <w:bottom w:val="none" w:sz="0" w:space="0" w:color="auto"/>
        <w:right w:val="none" w:sz="0" w:space="0" w:color="auto"/>
      </w:divBdr>
      <w:divsChild>
        <w:div w:id="1106729473">
          <w:marLeft w:val="0"/>
          <w:marRight w:val="0"/>
          <w:marTop w:val="0"/>
          <w:marBottom w:val="0"/>
          <w:divBdr>
            <w:top w:val="none" w:sz="0" w:space="0" w:color="auto"/>
            <w:left w:val="none" w:sz="0" w:space="0" w:color="auto"/>
            <w:bottom w:val="none" w:sz="0" w:space="0" w:color="auto"/>
            <w:right w:val="none" w:sz="0" w:space="0" w:color="auto"/>
          </w:divBdr>
          <w:divsChild>
            <w:div w:id="1436561720">
              <w:marLeft w:val="0"/>
              <w:marRight w:val="0"/>
              <w:marTop w:val="0"/>
              <w:marBottom w:val="0"/>
              <w:divBdr>
                <w:top w:val="none" w:sz="0" w:space="0" w:color="auto"/>
                <w:left w:val="none" w:sz="0" w:space="0" w:color="auto"/>
                <w:bottom w:val="none" w:sz="0" w:space="0" w:color="auto"/>
                <w:right w:val="none" w:sz="0" w:space="0" w:color="auto"/>
              </w:divBdr>
              <w:divsChild>
                <w:div w:id="1813715518">
                  <w:marLeft w:val="0"/>
                  <w:marRight w:val="0"/>
                  <w:marTop w:val="100"/>
                  <w:marBottom w:val="100"/>
                  <w:divBdr>
                    <w:top w:val="none" w:sz="0" w:space="0" w:color="auto"/>
                    <w:left w:val="none" w:sz="0" w:space="0" w:color="auto"/>
                    <w:bottom w:val="none" w:sz="0" w:space="0" w:color="auto"/>
                    <w:right w:val="none" w:sz="0" w:space="0" w:color="auto"/>
                  </w:divBdr>
                  <w:divsChild>
                    <w:div w:id="187178366">
                      <w:marLeft w:val="0"/>
                      <w:marRight w:val="0"/>
                      <w:marTop w:val="0"/>
                      <w:marBottom w:val="0"/>
                      <w:divBdr>
                        <w:top w:val="none" w:sz="0" w:space="0" w:color="auto"/>
                        <w:left w:val="none" w:sz="0" w:space="0" w:color="auto"/>
                        <w:bottom w:val="none" w:sz="0" w:space="0" w:color="auto"/>
                        <w:right w:val="none" w:sz="0" w:space="0" w:color="auto"/>
                      </w:divBdr>
                      <w:divsChild>
                        <w:div w:id="636836994">
                          <w:marLeft w:val="0"/>
                          <w:marRight w:val="0"/>
                          <w:marTop w:val="0"/>
                          <w:marBottom w:val="0"/>
                          <w:divBdr>
                            <w:top w:val="none" w:sz="0" w:space="0" w:color="auto"/>
                            <w:left w:val="none" w:sz="0" w:space="0" w:color="auto"/>
                            <w:bottom w:val="none" w:sz="0" w:space="0" w:color="auto"/>
                            <w:right w:val="none" w:sz="0" w:space="0" w:color="auto"/>
                          </w:divBdr>
                          <w:divsChild>
                            <w:div w:id="2080666446">
                              <w:marLeft w:val="0"/>
                              <w:marRight w:val="0"/>
                              <w:marTop w:val="0"/>
                              <w:marBottom w:val="0"/>
                              <w:divBdr>
                                <w:top w:val="none" w:sz="0" w:space="0" w:color="auto"/>
                                <w:left w:val="none" w:sz="0" w:space="0" w:color="auto"/>
                                <w:bottom w:val="none" w:sz="0" w:space="0" w:color="auto"/>
                                <w:right w:val="none" w:sz="0" w:space="0" w:color="auto"/>
                              </w:divBdr>
                              <w:divsChild>
                                <w:div w:id="1220704011">
                                  <w:marLeft w:val="0"/>
                                  <w:marRight w:val="0"/>
                                  <w:marTop w:val="0"/>
                                  <w:marBottom w:val="0"/>
                                  <w:divBdr>
                                    <w:top w:val="none" w:sz="0" w:space="0" w:color="auto"/>
                                    <w:left w:val="none" w:sz="0" w:space="0" w:color="auto"/>
                                    <w:bottom w:val="none" w:sz="0" w:space="0" w:color="auto"/>
                                    <w:right w:val="none" w:sz="0" w:space="0" w:color="auto"/>
                                  </w:divBdr>
                                  <w:divsChild>
                                    <w:div w:id="1735348945">
                                      <w:marLeft w:val="0"/>
                                      <w:marRight w:val="0"/>
                                      <w:marTop w:val="0"/>
                                      <w:marBottom w:val="0"/>
                                      <w:divBdr>
                                        <w:top w:val="none" w:sz="0" w:space="0" w:color="auto"/>
                                        <w:left w:val="none" w:sz="0" w:space="0" w:color="auto"/>
                                        <w:bottom w:val="none" w:sz="0" w:space="0" w:color="auto"/>
                                        <w:right w:val="none" w:sz="0" w:space="0" w:color="auto"/>
                                      </w:divBdr>
                                      <w:divsChild>
                                        <w:div w:id="1713074190">
                                          <w:marLeft w:val="0"/>
                                          <w:marRight w:val="0"/>
                                          <w:marTop w:val="0"/>
                                          <w:marBottom w:val="0"/>
                                          <w:divBdr>
                                            <w:top w:val="none" w:sz="0" w:space="0" w:color="auto"/>
                                            <w:left w:val="none" w:sz="0" w:space="0" w:color="auto"/>
                                            <w:bottom w:val="none" w:sz="0" w:space="0" w:color="auto"/>
                                            <w:right w:val="none" w:sz="0" w:space="0" w:color="auto"/>
                                          </w:divBdr>
                                          <w:divsChild>
                                            <w:div w:id="18550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udge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4A15A-73E8-4FF9-AC0E-2CF030CD9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10519</Words>
  <Characters>59963</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u53</dc:creator>
  <cp:lastModifiedBy>Макарова ЛР</cp:lastModifiedBy>
  <cp:revision>2</cp:revision>
  <cp:lastPrinted>2019-11-12T12:02:00Z</cp:lastPrinted>
  <dcterms:created xsi:type="dcterms:W3CDTF">2019-11-13T06:41:00Z</dcterms:created>
  <dcterms:modified xsi:type="dcterms:W3CDTF">2019-11-13T06:41:00Z</dcterms:modified>
</cp:coreProperties>
</file>