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9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Pr="00A950E9">
        <w:rPr>
          <w:rFonts w:ascii="Times New Roman" w:hAnsi="Times New Roman" w:cs="Times New Roman"/>
          <w:b/>
          <w:sz w:val="28"/>
          <w:szCs w:val="28"/>
        </w:rPr>
        <w:br/>
        <w:t>«ЧЕРДАКЛИНСКИЙ РАЙОН» УЛЬЯНОВСКОЙ ОБЛАСТИ</w:t>
      </w: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0E9">
        <w:rPr>
          <w:rFonts w:ascii="Times New Roman" w:hAnsi="Times New Roman" w:cs="Times New Roman"/>
          <w:b/>
          <w:sz w:val="28"/>
          <w:szCs w:val="28"/>
        </w:rPr>
        <w:t>______________ 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0E9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950E9">
        <w:rPr>
          <w:rFonts w:ascii="Times New Roman" w:hAnsi="Times New Roman" w:cs="Times New Roman"/>
          <w:b/>
          <w:sz w:val="28"/>
          <w:szCs w:val="28"/>
        </w:rPr>
        <w:t>№______</w:t>
      </w:r>
    </w:p>
    <w:p w:rsid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50E9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Pr="00A950E9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A950E9">
        <w:rPr>
          <w:rFonts w:ascii="Times New Roman" w:hAnsi="Times New Roman" w:cs="Times New Roman"/>
          <w:b/>
          <w:sz w:val="28"/>
          <w:szCs w:val="28"/>
        </w:rPr>
        <w:t>ердаклы</w:t>
      </w:r>
      <w:proofErr w:type="spellEnd"/>
    </w:p>
    <w:p w:rsid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«Чердаклинский район</w:t>
      </w:r>
      <w:r w:rsidR="005B34E3">
        <w:rPr>
          <w:rFonts w:ascii="Times New Roman" w:hAnsi="Times New Roman" w:cs="Times New Roman"/>
          <w:b/>
          <w:sz w:val="28"/>
          <w:szCs w:val="28"/>
        </w:rPr>
        <w:t>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27.12.2018 №1060 «</w:t>
      </w:r>
      <w:r w:rsidRPr="00A950E9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950E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50E9">
        <w:rPr>
          <w:rFonts w:ascii="Times New Roman" w:hAnsi="Times New Roman" w:cs="Times New Roman"/>
          <w:b/>
          <w:sz w:val="28"/>
          <w:szCs w:val="28"/>
        </w:rPr>
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</w:t>
      </w:r>
      <w:r w:rsidRPr="00A950E9">
        <w:rPr>
          <w:rFonts w:ascii="Times New Roman" w:hAnsi="Times New Roman" w:cs="Times New Roman"/>
          <w:sz w:val="28"/>
          <w:szCs w:val="28"/>
        </w:rPr>
        <w:t xml:space="preserve"> </w:t>
      </w:r>
      <w:r w:rsidRPr="00A950E9">
        <w:rPr>
          <w:rFonts w:ascii="Times New Roman" w:hAnsi="Times New Roman" w:cs="Times New Roman"/>
          <w:b/>
          <w:sz w:val="28"/>
          <w:szCs w:val="28"/>
        </w:rPr>
        <w:t>на котором расположены гаражи, членам гаражных кооперативов в собственность бесплатно</w:t>
      </w:r>
      <w:r w:rsidRPr="00A950E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4E" w:rsidRDefault="00A950E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50E9">
        <w:rPr>
          <w:rFonts w:ascii="Times New Roman" w:hAnsi="Times New Roman" w:cs="Times New Roman"/>
          <w:bCs/>
          <w:sz w:val="28"/>
          <w:szCs w:val="28"/>
        </w:rPr>
        <w:t>В соответствии со статьями 10.1, 11, 39.1, 39.2,</w:t>
      </w:r>
      <w:r w:rsidRPr="00A950E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A950E9">
        <w:rPr>
          <w:rFonts w:ascii="Times New Roman" w:hAnsi="Times New Roman" w:cs="Times New Roman"/>
          <w:bCs/>
          <w:sz w:val="28"/>
          <w:szCs w:val="28"/>
        </w:rPr>
        <w:t>пунктом 7 статьи 39.5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Ульяновской области от 17.11.2003 № 059-ЗО «О регулировании земельных отношений в Ульяновской области», Законом Ульяновской области от 21.06.2016 № 84-ЗО «О предоставлении членам гаражных кооперативов земельных участков, на которых расположены гаражи</w:t>
      </w:r>
      <w:proofErr w:type="gramEnd"/>
      <w:r w:rsidRPr="00A950E9">
        <w:rPr>
          <w:rFonts w:ascii="Times New Roman" w:hAnsi="Times New Roman" w:cs="Times New Roman"/>
          <w:bCs/>
          <w:sz w:val="28"/>
          <w:szCs w:val="28"/>
        </w:rPr>
        <w:t>, в собственность бесплатно», руководствуясь Уставом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</w:t>
      </w:r>
      <w:r w:rsidR="00F241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50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50E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950E9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 </w:t>
      </w:r>
    </w:p>
    <w:p w:rsidR="00A950E9" w:rsidRPr="005B34E3" w:rsidRDefault="00A950E9" w:rsidP="00790394">
      <w:pPr>
        <w:pStyle w:val="a4"/>
      </w:pPr>
      <w:r>
        <w:t xml:space="preserve">1. </w:t>
      </w:r>
      <w:proofErr w:type="gramStart"/>
      <w:r>
        <w:t xml:space="preserve">Внести в административный регламент </w:t>
      </w:r>
      <w:r w:rsidRPr="00A950E9">
        <w:t>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членам гаражных кооперативов в собственность бесплатно»</w:t>
      </w:r>
      <w:r w:rsidR="005B34E3">
        <w:t xml:space="preserve">, утвержденный постановлением </w:t>
      </w:r>
      <w:r w:rsidR="005B34E3" w:rsidRPr="005B34E3">
        <w:t>администрации муниципального образования «Чердаклинский район</w:t>
      </w:r>
      <w:r w:rsidR="005B34E3">
        <w:t>» Ульяновской области</w:t>
      </w:r>
      <w:r w:rsidR="005B34E3" w:rsidRPr="005B34E3">
        <w:t xml:space="preserve"> от 27.12.2018 №1060 </w:t>
      </w:r>
      <w:r w:rsidR="005B34E3">
        <w:t>следующие изменения</w:t>
      </w:r>
      <w:r w:rsidRPr="005B34E3">
        <w:t>:</w:t>
      </w:r>
      <w:proofErr w:type="gramEnd"/>
    </w:p>
    <w:p w:rsidR="00A950E9" w:rsidRDefault="00A950E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F2414E">
        <w:rPr>
          <w:rFonts w:ascii="Times New Roman" w:hAnsi="Times New Roman" w:cs="Times New Roman"/>
          <w:bCs/>
          <w:sz w:val="28"/>
          <w:szCs w:val="28"/>
        </w:rPr>
        <w:t>пункт</w:t>
      </w:r>
      <w:r w:rsidR="003C2E2F">
        <w:rPr>
          <w:rFonts w:ascii="Times New Roman" w:hAnsi="Times New Roman" w:cs="Times New Roman"/>
          <w:bCs/>
          <w:sz w:val="28"/>
          <w:szCs w:val="28"/>
        </w:rPr>
        <w:t>ы</w:t>
      </w:r>
      <w:r w:rsidR="00F2414E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3C2E2F">
        <w:rPr>
          <w:rFonts w:ascii="Times New Roman" w:hAnsi="Times New Roman" w:cs="Times New Roman"/>
          <w:bCs/>
          <w:sz w:val="28"/>
          <w:szCs w:val="28"/>
        </w:rPr>
        <w:t xml:space="preserve"> и 10</w:t>
      </w:r>
      <w:r w:rsidR="00F2414E">
        <w:rPr>
          <w:rFonts w:ascii="Times New Roman" w:hAnsi="Times New Roman" w:cs="Times New Roman"/>
          <w:bCs/>
          <w:sz w:val="28"/>
          <w:szCs w:val="28"/>
        </w:rPr>
        <w:t xml:space="preserve"> раздела 2.6 изложить в следующей редакции:</w:t>
      </w:r>
    </w:p>
    <w:p w:rsidR="00F2414E" w:rsidRDefault="00F2414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«9. </w:t>
      </w:r>
      <w:r w:rsidRPr="00F2414E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 о гаражном кооперативе, членами которого являются заявители (далее – ЕГРЮЛ) (заявитель вправе представить доку</w:t>
      </w:r>
      <w:r>
        <w:rPr>
          <w:rFonts w:ascii="Times New Roman" w:hAnsi="Times New Roman" w:cs="Times New Roman"/>
          <w:bCs/>
          <w:sz w:val="28"/>
          <w:szCs w:val="28"/>
        </w:rPr>
        <w:t>мент по собственной инициативе) з</w:t>
      </w:r>
      <w:r w:rsidRPr="00F2414E">
        <w:rPr>
          <w:rFonts w:ascii="Times New Roman" w:hAnsi="Times New Roman" w:cs="Times New Roman"/>
          <w:bCs/>
          <w:sz w:val="28"/>
          <w:szCs w:val="28"/>
        </w:rPr>
        <w:t>апрашивается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414E" w:rsidRDefault="00F2414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14E">
        <w:rPr>
          <w:rFonts w:ascii="Times New Roman" w:hAnsi="Times New Roman" w:cs="Times New Roman"/>
          <w:bCs/>
          <w:sz w:val="28"/>
          <w:szCs w:val="28"/>
        </w:rPr>
        <w:t xml:space="preserve">10. Выписка из Единого государственного реестра недвижимости (далее – ЕГРН) об объекте недвижимости (об испрашиваемом земельном участке, здании, сооружении, </w:t>
      </w:r>
      <w:proofErr w:type="gramStart"/>
      <w:r w:rsidRPr="00F2414E">
        <w:rPr>
          <w:rFonts w:ascii="Times New Roman" w:hAnsi="Times New Roman" w:cs="Times New Roman"/>
          <w:bCs/>
          <w:sz w:val="28"/>
          <w:szCs w:val="28"/>
        </w:rPr>
        <w:t>расположенных</w:t>
      </w:r>
      <w:proofErr w:type="gramEnd"/>
      <w:r w:rsidRPr="00F2414E">
        <w:rPr>
          <w:rFonts w:ascii="Times New Roman" w:hAnsi="Times New Roman" w:cs="Times New Roman"/>
          <w:bCs/>
          <w:sz w:val="28"/>
          <w:szCs w:val="28"/>
        </w:rPr>
        <w:t xml:space="preserve"> на испрашиваемом земельном участке) (заявитель вправе представить доку</w:t>
      </w:r>
      <w:r>
        <w:rPr>
          <w:rFonts w:ascii="Times New Roman" w:hAnsi="Times New Roman" w:cs="Times New Roman"/>
          <w:bCs/>
          <w:sz w:val="28"/>
          <w:szCs w:val="28"/>
        </w:rPr>
        <w:t>мент по собственной инициативе) з</w:t>
      </w:r>
      <w:r w:rsidRPr="00F2414E">
        <w:rPr>
          <w:rFonts w:ascii="Times New Roman" w:hAnsi="Times New Roman" w:cs="Times New Roman"/>
          <w:bCs/>
          <w:sz w:val="28"/>
          <w:szCs w:val="28"/>
        </w:rPr>
        <w:t>апрашивается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>.»;</w:t>
      </w:r>
    </w:p>
    <w:p w:rsidR="00E84C60" w:rsidRDefault="00F2414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3C2E2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4C60">
        <w:rPr>
          <w:rFonts w:ascii="Times New Roman" w:hAnsi="Times New Roman" w:cs="Times New Roman"/>
          <w:bCs/>
          <w:sz w:val="28"/>
          <w:szCs w:val="28"/>
        </w:rPr>
        <w:t>Раздел 3.2.4. изложить в следующей редакции:</w:t>
      </w:r>
    </w:p>
    <w:p w:rsidR="00E84C60" w:rsidRPr="00E84C60" w:rsidRDefault="00E84C60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84C60">
        <w:rPr>
          <w:rFonts w:ascii="Times New Roman" w:hAnsi="Times New Roman" w:cs="Times New Roman"/>
          <w:bCs/>
          <w:sz w:val="28"/>
          <w:szCs w:val="28"/>
        </w:rPr>
        <w:t>3.2.4. Формирование и направление межведомственных запросов.</w:t>
      </w:r>
    </w:p>
    <w:p w:rsidR="00E84C60" w:rsidRPr="00E84C60" w:rsidRDefault="00E84C60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60">
        <w:rPr>
          <w:rFonts w:ascii="Times New Roman" w:hAnsi="Times New Roman" w:cs="Times New Roman"/>
          <w:bCs/>
          <w:sz w:val="28"/>
          <w:szCs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подпунктах 9</w:t>
      </w:r>
      <w:r w:rsidR="00D05DD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E84C60">
        <w:rPr>
          <w:rFonts w:ascii="Times New Roman" w:hAnsi="Times New Roman" w:cs="Times New Roman"/>
          <w:bCs/>
          <w:sz w:val="28"/>
          <w:szCs w:val="28"/>
        </w:rPr>
        <w:t>10 пункта 2.6 настоящего Административного регламента.</w:t>
      </w:r>
    </w:p>
    <w:p w:rsidR="00E84C60" w:rsidRDefault="00E84C60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60">
        <w:rPr>
          <w:rFonts w:ascii="Times New Roman" w:hAnsi="Times New Roman" w:cs="Times New Roman"/>
          <w:bCs/>
          <w:sz w:val="28"/>
          <w:szCs w:val="28"/>
        </w:rPr>
        <w:t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содержащиеся в документах, указанных в подпункт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9 и </w:t>
      </w:r>
      <w:r w:rsidRPr="00E84C60">
        <w:rPr>
          <w:rFonts w:ascii="Times New Roman" w:hAnsi="Times New Roman" w:cs="Times New Roman"/>
          <w:bCs/>
          <w:sz w:val="28"/>
          <w:szCs w:val="28"/>
        </w:rPr>
        <w:t>10 пункта 2.6 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4C60" w:rsidRDefault="00E84C60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60">
        <w:rPr>
          <w:rFonts w:ascii="Times New Roman" w:hAnsi="Times New Roman" w:cs="Times New Roman"/>
          <w:bCs/>
          <w:sz w:val="28"/>
          <w:szCs w:val="28"/>
        </w:rPr>
        <w:t>Результатом административной процедуры является получение запрашиваемых сведений и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84C60" w:rsidRDefault="00E84C60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4C60">
        <w:rPr>
          <w:rFonts w:ascii="Times New Roman" w:hAnsi="Times New Roman" w:cs="Times New Roman"/>
          <w:bCs/>
          <w:sz w:val="28"/>
          <w:szCs w:val="28"/>
        </w:rPr>
        <w:t>Максимальный срок исполнения административной процедуры – 7 (семь) рабочих дней</w:t>
      </w:r>
      <w:proofErr w:type="gramStart"/>
      <w:r w:rsidRPr="00E84C6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D05DD8" w:rsidRDefault="00D05DD8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C2E2F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 в абзаце </w:t>
      </w:r>
      <w:r w:rsidR="003C2E2F">
        <w:rPr>
          <w:rFonts w:ascii="Times New Roman" w:hAnsi="Times New Roman" w:cs="Times New Roman"/>
          <w:bCs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3.2.5. слова «</w:t>
      </w:r>
      <w:r w:rsidRPr="00D05DD8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 w:rsidRPr="00D05DD8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D05DD8">
        <w:rPr>
          <w:rFonts w:ascii="Times New Roman" w:hAnsi="Times New Roman" w:cs="Times New Roman"/>
          <w:bCs/>
          <w:sz w:val="28"/>
          <w:szCs w:val="28"/>
        </w:rPr>
        <w:t>, ФНС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1F0B52" w:rsidRDefault="001F0B52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C2E2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Раздел 4 изложить в следующей редакции:</w:t>
      </w:r>
    </w:p>
    <w:p w:rsidR="001B6EEE" w:rsidRPr="001B6EEE" w:rsidRDefault="001F0B52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«</w:t>
      </w:r>
      <w:r w:rsidR="001B6EEE" w:rsidRPr="001B6EEE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="001B6EEE" w:rsidRPr="001B6EE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1B6EEE" w:rsidRPr="001B6EEE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специалистами,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4.1.1. Текущий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специалистом,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председателем Комитета.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4.2.1. В целях осуществления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специалистом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полноты и качества предоставления муниципальной услуги Комитетом.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распоряжения администрации, председателем комитета. 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4.2.2. Проверки могут быть плановыми и внеплановыми.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lastRenderedPageBreak/>
        <w:t>4.2.2. Проверки могут быть плановыми и внеплановыми.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Плановые проверки проводятся на основании планов работы Комитета. Периодичность осуществления плановых проверок полноты и качества исполнения услуги устанавливается Руководителем уполномоченного органа.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специалиста Комитета, ответственного за предоставление муниципальной услуги.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4.4.1. Порядок и формы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 Председателем Комитета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F0B52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.</w:t>
      </w:r>
      <w:r w:rsidR="001F0B52" w:rsidRPr="001B6EEE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1F0B52" w:rsidRPr="001F0B52" w:rsidRDefault="001F0B52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B52">
        <w:rPr>
          <w:rFonts w:ascii="Times New Roman" w:hAnsi="Times New Roman" w:cs="Times New Roman"/>
          <w:bCs/>
          <w:sz w:val="28"/>
          <w:szCs w:val="28"/>
        </w:rPr>
        <w:t>1.</w:t>
      </w:r>
      <w:r w:rsidR="003C2E2F">
        <w:rPr>
          <w:rFonts w:ascii="Times New Roman" w:hAnsi="Times New Roman" w:cs="Times New Roman"/>
          <w:bCs/>
          <w:sz w:val="28"/>
          <w:szCs w:val="28"/>
        </w:rPr>
        <w:t>5</w:t>
      </w:r>
      <w:r w:rsidRPr="001F0B52">
        <w:rPr>
          <w:rFonts w:ascii="Times New Roman" w:hAnsi="Times New Roman" w:cs="Times New Roman"/>
          <w:bCs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F0B5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311625" w:rsidRPr="00311625" w:rsidRDefault="001F0B52" w:rsidP="00790394">
      <w:pPr>
        <w:pStyle w:val="2"/>
      </w:pPr>
      <w:r>
        <w:t>«</w:t>
      </w:r>
      <w:r w:rsidR="001B6EEE" w:rsidRPr="001B6EEE">
        <w:t xml:space="preserve">5. </w:t>
      </w:r>
      <w:proofErr w:type="gramStart"/>
      <w:r w:rsidR="00311625" w:rsidRPr="00311625">
        <w:t>Досудебное (внесудебное) обжалование заявителем решений и действий (бездействия) органа,</w:t>
      </w:r>
      <w:r w:rsidR="00311625">
        <w:t xml:space="preserve"> п</w:t>
      </w:r>
      <w:r w:rsidR="00311625" w:rsidRPr="00311625">
        <w:t>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</w:t>
      </w:r>
      <w:proofErr w:type="gramEnd"/>
    </w:p>
    <w:p w:rsidR="001B6EEE" w:rsidRDefault="00311625" w:rsidP="00790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11625">
        <w:rPr>
          <w:rFonts w:ascii="Times New Roman" w:hAnsi="Times New Roman" w:cs="Times New Roman"/>
          <w:b/>
          <w:bCs/>
          <w:sz w:val="28"/>
          <w:szCs w:val="28"/>
        </w:rPr>
        <w:t>существляющих функции по предоставлению муниципальных услуг, или их работников</w:t>
      </w:r>
    </w:p>
    <w:p w:rsidR="00311625" w:rsidRPr="00311625" w:rsidRDefault="00311625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707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25">
        <w:rPr>
          <w:rFonts w:ascii="Times New Roman" w:hAnsi="Times New Roman" w:cs="Times New Roman"/>
          <w:bCs/>
          <w:sz w:val="28"/>
          <w:szCs w:val="28"/>
        </w:rPr>
        <w:t>5.1. Заявитель вправе обжаловать решения и действия (бездействие) органа</w:t>
      </w:r>
      <w:r w:rsidR="00311625" w:rsidRPr="00311625">
        <w:rPr>
          <w:rFonts w:ascii="Times New Roman" w:hAnsi="Times New Roman" w:cs="Times New Roman"/>
          <w:sz w:val="28"/>
          <w:szCs w:val="28"/>
        </w:rPr>
        <w:t xml:space="preserve"> </w:t>
      </w:r>
      <w:r w:rsidR="00311625" w:rsidRPr="00311625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услугу, должностного лица органа, </w:t>
      </w:r>
      <w:r w:rsidR="00311625" w:rsidRPr="0031162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  <w:r w:rsidRPr="00311625">
        <w:rPr>
          <w:rFonts w:ascii="Times New Roman" w:hAnsi="Times New Roman" w:cs="Times New Roman"/>
          <w:bCs/>
          <w:sz w:val="28"/>
          <w:szCs w:val="28"/>
        </w:rPr>
        <w:t>в досудебном (внесудебном) порядке, установленном настоящим разделом</w:t>
      </w:r>
      <w:r w:rsidR="00945707">
        <w:rPr>
          <w:rFonts w:ascii="Times New Roman" w:hAnsi="Times New Roman" w:cs="Times New Roman"/>
          <w:bCs/>
          <w:sz w:val="28"/>
          <w:szCs w:val="28"/>
        </w:rPr>
        <w:t>.</w:t>
      </w:r>
    </w:p>
    <w:p w:rsidR="001B6EEE" w:rsidRPr="001B6EEE" w:rsidRDefault="001B6EEE" w:rsidP="00790394">
      <w:pPr>
        <w:pStyle w:val="a4"/>
      </w:pPr>
      <w:r w:rsidRPr="001B6EEE">
        <w:t>5.2. Предмет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Заявитель может обратиться с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жалобой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707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1B6EEE">
        <w:rPr>
          <w:rFonts w:ascii="Times New Roman" w:hAnsi="Times New Roman" w:cs="Times New Roman"/>
          <w:bCs/>
          <w:sz w:val="28"/>
          <w:szCs w:val="28"/>
        </w:rPr>
        <w:t>в следующих случаях:</w:t>
      </w:r>
    </w:p>
    <w:p w:rsidR="001B6EEE" w:rsidRPr="00945707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1) нарушение срока регистрации запроса о предоставлении </w:t>
      </w:r>
      <w:r w:rsidRPr="0094570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>предоставления двух и более муниципальных услуг в многофункциональных центрах при однократном обращении заявителя</w:t>
      </w:r>
      <w:r w:rsidRPr="0094570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707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 xml:space="preserve">нарушение срока предоставления муниципальной услуги. 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не предоставляется;</w:t>
      </w:r>
    </w:p>
    <w:p w:rsidR="00945707" w:rsidRPr="00945707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45707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45707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45707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945707" w:rsidRPr="00945707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7C1BD2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7C1BD2" w:rsidRPr="007C1BD2">
        <w:rPr>
          <w:rFonts w:ascii="Times New Roman" w:hAnsi="Times New Roman" w:cs="Times New Roman"/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C1BD2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7C1BD2" w:rsidRPr="007C1BD2">
        <w:rPr>
          <w:rFonts w:ascii="Times New Roman" w:hAnsi="Times New Roman" w:cs="Times New Roman"/>
          <w:bCs/>
          <w:sz w:val="28"/>
          <w:szCs w:val="28"/>
        </w:rPr>
        <w:t xml:space="preserve">, муниципальными правовыми актами. 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7C1BD2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7C1BD2" w:rsidRPr="007C1BD2">
        <w:rPr>
          <w:rFonts w:ascii="Times New Roman" w:hAnsi="Times New Roman" w:cs="Times New Roman"/>
          <w:bCs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C1BD2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7C1BD2" w:rsidRPr="007C1BD2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актами;</w:t>
      </w:r>
    </w:p>
    <w:p w:rsidR="007C1BD2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7C1BD2" w:rsidRPr="007C1BD2">
        <w:rPr>
          <w:rFonts w:ascii="Times New Roman" w:hAnsi="Times New Roman" w:cs="Times New Roman"/>
          <w:bCs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lastRenderedPageBreak/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области.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Обжалование заявителем решений и действия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 в полном объёме ОГКУ «Правительство для граждан» не предоставляется.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5.3. Органы государственной власти, органы местного самоуправления, организации, должностные лица, которым может быть направлена жалоба.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Заявители могут обратиться с жалобой в уполномоченный орган.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Должностным лицом уполномоченного органа, уполномоченным на рассмотрение жалоб на решения и действия (бездействие) должностных лиц, муниципальных служащих уполномоченного органа является Руководитель уполномоченного органа.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Жалобы на решения, принятые Руководителем уполномоченного органа, рассматриваются должностным лицом, наделенным полномочиями на рассмотрение жалоб на решения и действия (бездействие) либо лицом, исполняющим его обязанности.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5.4. Порядок подачи и рассмотрения жалобы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Жалоба должна содержать: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1) наименование уполномоченного органа, должностного лица уполномоченного органа, либо муниципального служащего, ОГКУ «Правительство для граждан», его руководителя и (или) работника, организаций, осуществляющих функции по предоставлению государственных и </w:t>
      </w:r>
      <w:r w:rsidRPr="001B6EE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граждан», работника ОГКУ «Правительство для граждан», организаций, осуществляющих функции по предоставлению государственных и муниципальных услуг, их работников. Заявителем могут быть представлены документы (при наличии), подтверждающие доводы заявителя, либо их копии.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Жалоба подаётся в письменной форме на бумажном носителе, может быть направлена по почте, через ОГКУ «Правительство для граждан», может быть принята при личном приёме заявителя в уполномоченном органе. 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Приём жалоб в письменной форме осуществляется уполномоченным органом по месту его нахождения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личность, в соответствии с законодательством Российской Федерации.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B6EEE">
        <w:rPr>
          <w:rFonts w:ascii="Times New Roman" w:hAnsi="Times New Roman" w:cs="Times New Roman"/>
          <w:bCs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 электронном виде жалоба может быть подана заявителем посредством: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а) официального сайта уполномоченного органа;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б) Единого портала;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г) электронной почты.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5.5. Сроки рассмотрения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Жалоба, поступившая в уполномоченный орган, подлежит рассмотрению должностным лицом, уполномоченным на рассмотрение жалоб, в течение 15 рабочих дней со дня её регистрации.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В случае обжалования отказа уполномоченный орган, его должностного лица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5.6. Результат рассмотрения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По результатам рассмотрения жалобы Руководителем уполномоченного органа принимается одно из следующих решений:</w:t>
      </w:r>
    </w:p>
    <w:p w:rsidR="00D95862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1)</w:t>
      </w:r>
      <w:r w:rsidR="00D95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5862" w:rsidRPr="00D95862">
        <w:rPr>
          <w:rFonts w:ascii="Times New Roman" w:hAnsi="Times New Roman" w:cs="Times New Roman"/>
          <w:b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95862">
        <w:rPr>
          <w:rFonts w:ascii="Times New Roman" w:hAnsi="Times New Roman" w:cs="Times New Roman"/>
          <w:bCs/>
          <w:sz w:val="28"/>
          <w:szCs w:val="28"/>
        </w:rPr>
        <w:t>Ульяновской области</w:t>
      </w:r>
      <w:r w:rsidR="00D95862" w:rsidRPr="00D95862">
        <w:rPr>
          <w:rFonts w:ascii="Times New Roman" w:hAnsi="Times New Roman" w:cs="Times New Roman"/>
          <w:bCs/>
          <w:sz w:val="28"/>
          <w:szCs w:val="28"/>
        </w:rPr>
        <w:t>, муниципальными правовыми актами;</w:t>
      </w:r>
      <w:proofErr w:type="gramEnd"/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2) в удовлетворении жалобы отказывается.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5.7. Порядок информирования заявителя о результатах рассмотрения жалобы.</w:t>
      </w:r>
    </w:p>
    <w:p w:rsidR="006E4E69" w:rsidRDefault="006E4E6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E69">
        <w:rPr>
          <w:rFonts w:ascii="Times New Roman" w:hAnsi="Times New Roman" w:cs="Times New Roman"/>
          <w:bCs/>
          <w:sz w:val="28"/>
          <w:szCs w:val="28"/>
        </w:rPr>
        <w:t>Не позднее дня, следу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ющего за днем принятия решения, </w:t>
      </w:r>
      <w:r w:rsidRPr="006E4E69">
        <w:rPr>
          <w:rFonts w:ascii="Times New Roman" w:hAnsi="Times New Roman" w:cs="Times New Roman"/>
          <w:bCs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4E69" w:rsidRDefault="006E4E6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69" w:rsidRDefault="006E4E6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E69">
        <w:rPr>
          <w:rFonts w:ascii="Times New Roman" w:hAnsi="Times New Roman" w:cs="Times New Roman"/>
          <w:bCs/>
          <w:sz w:val="28"/>
          <w:szCs w:val="28"/>
        </w:rPr>
        <w:t>В случае признания жалобы подлежащей удовлетвор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ению в ответе заявителю </w:t>
      </w:r>
      <w:r w:rsidRPr="006E4E69">
        <w:rPr>
          <w:rFonts w:ascii="Times New Roman" w:hAnsi="Times New Roman" w:cs="Times New Roman"/>
          <w:bCs/>
          <w:sz w:val="28"/>
          <w:szCs w:val="28"/>
        </w:rPr>
        <w:t xml:space="preserve">дается информация о действиях, осуществляемых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уполномоченным </w:t>
      </w:r>
      <w:r w:rsidRPr="006E4E69">
        <w:rPr>
          <w:rFonts w:ascii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E4E69">
        <w:rPr>
          <w:rFonts w:ascii="Times New Roman" w:hAnsi="Times New Roman" w:cs="Times New Roman"/>
          <w:bCs/>
          <w:sz w:val="28"/>
          <w:szCs w:val="28"/>
        </w:rPr>
        <w:t>неудобства</w:t>
      </w:r>
      <w:proofErr w:type="gramEnd"/>
      <w:r w:rsidRPr="006E4E69">
        <w:rPr>
          <w:rFonts w:ascii="Times New Roman" w:hAnsi="Times New Roman" w:cs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</w:t>
      </w:r>
      <w:r>
        <w:rPr>
          <w:rFonts w:ascii="Times New Roman" w:hAnsi="Times New Roman" w:cs="Times New Roman"/>
          <w:bCs/>
          <w:sz w:val="28"/>
          <w:szCs w:val="28"/>
        </w:rPr>
        <w:t>ть заявителю в целях получения</w:t>
      </w:r>
      <w:r w:rsidRPr="006E4E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услуги.</w:t>
      </w:r>
    </w:p>
    <w:p w:rsidR="006E4E69" w:rsidRDefault="006E4E6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E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случае признания </w:t>
      </w:r>
      <w:proofErr w:type="gramStart"/>
      <w:r w:rsidRPr="006E4E69">
        <w:rPr>
          <w:rFonts w:ascii="Times New Roman" w:hAnsi="Times New Roman" w:cs="Times New Roman"/>
          <w:bCs/>
          <w:sz w:val="28"/>
          <w:szCs w:val="28"/>
        </w:rPr>
        <w:t>жалобы</w:t>
      </w:r>
      <w:proofErr w:type="gramEnd"/>
      <w:r w:rsidRPr="006E4E69">
        <w:rPr>
          <w:rFonts w:ascii="Times New Roman" w:hAnsi="Times New Roman" w:cs="Times New Roman"/>
          <w:bCs/>
          <w:sz w:val="28"/>
          <w:szCs w:val="28"/>
        </w:rPr>
        <w:t xml:space="preserve"> не подлежащей удо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влетворению в ответе заявителю </w:t>
      </w:r>
      <w:r w:rsidRPr="006E4E69">
        <w:rPr>
          <w:rFonts w:ascii="Times New Roman" w:hAnsi="Times New Roman" w:cs="Times New Roman"/>
          <w:bCs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5.8. Порядок обжалования решения по жалобе.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Обжалование в суд решений, принятых должностными лицами уполномоченного органа при предоставлении муниципальной услуги, действий (бездействия) должностных лиц уполномоченного органа осуществляется в порядке, установленном законодательством Российской Федерации.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Заявитель вправе запросить в уполномоченном органе информацию и документы, необходимые для обоснования и рассмотрения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Положения о порядке подачи и рассмотрения жалоб заинтересованных лиц на действия (бездействие) должностных лиц уполномоченного органа, размещаются на официальном сайте уполномоченного органа, на Едином портале, Региональном портале.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Кодекс Ульяновской области об административных правонарушениях;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«Чердаклинский район» Ульяновской области от 04.09.2017 № 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20.03.2015 № 269».</w:t>
      </w:r>
    </w:p>
    <w:p w:rsidR="001B6EEE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5.12. Информация, указанная в пунктах 5.1 - 5.11 размещена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>:</w:t>
      </w:r>
    </w:p>
    <w:p w:rsidR="001F0B52" w:rsidRPr="001B6EEE" w:rsidRDefault="001B6EEE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B6EEE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1B6EEE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1B6EEE">
        <w:rPr>
          <w:rFonts w:ascii="Times New Roman" w:hAnsi="Times New Roman" w:cs="Times New Roman"/>
          <w:bCs/>
          <w:sz w:val="28"/>
          <w:szCs w:val="28"/>
        </w:rPr>
        <w:t xml:space="preserve"> уполномоченного органа</w:t>
      </w:r>
      <w:r w:rsidRPr="001B6EEE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1B6EEE">
        <w:rPr>
          <w:rFonts w:ascii="Times New Roman" w:hAnsi="Times New Roman" w:cs="Times New Roman"/>
          <w:bCs/>
          <w:sz w:val="28"/>
          <w:szCs w:val="28"/>
        </w:rPr>
        <w:t>Едином портале, Региональном портале.</w:t>
      </w:r>
      <w:r w:rsidR="001F0B52" w:rsidRPr="001B6EE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F0B52" w:rsidRPr="001F0B52" w:rsidRDefault="001F0B52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E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его официального  обна</w:t>
      </w:r>
      <w:r w:rsidR="001F0B52">
        <w:rPr>
          <w:rFonts w:ascii="Times New Roman" w:hAnsi="Times New Roman" w:cs="Times New Roman"/>
          <w:bCs/>
          <w:sz w:val="28"/>
          <w:szCs w:val="28"/>
        </w:rPr>
        <w:t>родования</w:t>
      </w:r>
      <w:r w:rsidRPr="00A950E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950E9" w:rsidRPr="00A950E9" w:rsidRDefault="00A950E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E9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proofErr w:type="gramStart"/>
      <w:r w:rsidRPr="00A950E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A950E9" w:rsidRPr="00A950E9" w:rsidRDefault="00A950E9" w:rsidP="007903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E9">
        <w:rPr>
          <w:rFonts w:ascii="Times New Roman" w:hAnsi="Times New Roman" w:cs="Times New Roman"/>
          <w:bCs/>
          <w:sz w:val="28"/>
          <w:szCs w:val="28"/>
        </w:rPr>
        <w:t xml:space="preserve">образования «Чердаклинский район» </w:t>
      </w:r>
    </w:p>
    <w:p w:rsidR="00A950E9" w:rsidRPr="00A950E9" w:rsidRDefault="00A950E9" w:rsidP="007903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E9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                                                                      </w:t>
      </w:r>
      <w:r w:rsidR="0079039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bookmarkStart w:id="0" w:name="_GoBack"/>
      <w:bookmarkEnd w:id="0"/>
      <w:r w:rsidRPr="00A950E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A950E9">
        <w:rPr>
          <w:rFonts w:ascii="Times New Roman" w:hAnsi="Times New Roman" w:cs="Times New Roman"/>
          <w:bCs/>
          <w:sz w:val="28"/>
          <w:szCs w:val="28"/>
        </w:rPr>
        <w:t>М.А.Шпак</w:t>
      </w:r>
      <w:proofErr w:type="spellEnd"/>
    </w:p>
    <w:p w:rsidR="00A950E9" w:rsidRDefault="00A950E9" w:rsidP="007903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0E9" w:rsidRPr="00A950E9" w:rsidRDefault="00A950E9" w:rsidP="00790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7DB" w:rsidRDefault="00BD77DB" w:rsidP="00790394">
      <w:pPr>
        <w:spacing w:after="0" w:line="240" w:lineRule="auto"/>
      </w:pPr>
    </w:p>
    <w:sectPr w:rsidR="00BD77DB" w:rsidSect="00790394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33" w:rsidRDefault="00F80C33" w:rsidP="001F0B52">
      <w:pPr>
        <w:spacing w:after="0" w:line="240" w:lineRule="auto"/>
      </w:pPr>
      <w:r>
        <w:separator/>
      </w:r>
    </w:p>
  </w:endnote>
  <w:endnote w:type="continuationSeparator" w:id="0">
    <w:p w:rsidR="00F80C33" w:rsidRDefault="00F80C33" w:rsidP="001F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33" w:rsidRDefault="00F80C33" w:rsidP="001F0B52">
      <w:pPr>
        <w:spacing w:after="0" w:line="240" w:lineRule="auto"/>
      </w:pPr>
      <w:r>
        <w:separator/>
      </w:r>
    </w:p>
  </w:footnote>
  <w:footnote w:type="continuationSeparator" w:id="0">
    <w:p w:rsidR="00F80C33" w:rsidRDefault="00F80C33" w:rsidP="001F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7594"/>
      <w:docPartObj>
        <w:docPartGallery w:val="Page Numbers (Top of Page)"/>
        <w:docPartUnique/>
      </w:docPartObj>
    </w:sdtPr>
    <w:sdtEndPr/>
    <w:sdtContent>
      <w:p w:rsidR="00790394" w:rsidRDefault="00F80C33">
        <w:pPr>
          <w:pStyle w:val="a6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394">
          <w:rPr>
            <w:noProof/>
          </w:rPr>
          <w:t>9</w:t>
        </w:r>
        <w:r>
          <w:rPr>
            <w:noProof/>
          </w:rPr>
          <w:fldChar w:fldCharType="end"/>
        </w:r>
      </w:p>
      <w:p w:rsidR="001F0B52" w:rsidRDefault="00790394" w:rsidP="00790394">
        <w:pPr>
          <w:pStyle w:val="a6"/>
          <w:jc w:val="right"/>
        </w:pPr>
        <w:r>
          <w:rPr>
            <w:noProof/>
          </w:rPr>
          <w:t>ПРОЕКТ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394" w:rsidRDefault="00790394" w:rsidP="00790394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0E9"/>
    <w:rsid w:val="00092B8B"/>
    <w:rsid w:val="001B6EEE"/>
    <w:rsid w:val="001F0B52"/>
    <w:rsid w:val="00311625"/>
    <w:rsid w:val="00390CD5"/>
    <w:rsid w:val="003C2E2F"/>
    <w:rsid w:val="005B34E3"/>
    <w:rsid w:val="006E4E69"/>
    <w:rsid w:val="006F046E"/>
    <w:rsid w:val="00790394"/>
    <w:rsid w:val="007C1BD2"/>
    <w:rsid w:val="007E5E8C"/>
    <w:rsid w:val="00945707"/>
    <w:rsid w:val="00A4114F"/>
    <w:rsid w:val="00A52DE1"/>
    <w:rsid w:val="00A80E84"/>
    <w:rsid w:val="00A950E9"/>
    <w:rsid w:val="00BD77DB"/>
    <w:rsid w:val="00CE166B"/>
    <w:rsid w:val="00D04357"/>
    <w:rsid w:val="00D05DD8"/>
    <w:rsid w:val="00D11511"/>
    <w:rsid w:val="00D81488"/>
    <w:rsid w:val="00D95862"/>
    <w:rsid w:val="00E84C60"/>
    <w:rsid w:val="00F2414E"/>
    <w:rsid w:val="00F8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4F"/>
  </w:style>
  <w:style w:type="paragraph" w:styleId="1">
    <w:name w:val="heading 1"/>
    <w:basedOn w:val="a"/>
    <w:next w:val="a"/>
    <w:link w:val="10"/>
    <w:uiPriority w:val="9"/>
    <w:qFormat/>
    <w:rsid w:val="00311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E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A950E9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950E9"/>
    <w:rPr>
      <w:rFonts w:ascii="Times New Roman" w:hAnsi="Times New Roman" w:cs="Times New Roman"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B52"/>
  </w:style>
  <w:style w:type="paragraph" w:styleId="a8">
    <w:name w:val="footer"/>
    <w:basedOn w:val="a"/>
    <w:link w:val="a9"/>
    <w:uiPriority w:val="99"/>
    <w:unhideWhenUsed/>
    <w:rsid w:val="001F0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B52"/>
  </w:style>
  <w:style w:type="character" w:customStyle="1" w:styleId="10">
    <w:name w:val="Заголовок 1 Знак"/>
    <w:basedOn w:val="a0"/>
    <w:link w:val="1"/>
    <w:uiPriority w:val="9"/>
    <w:rsid w:val="00311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11625"/>
    <w:pPr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1162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0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13</cp:revision>
  <cp:lastPrinted>2019-11-05T10:32:00Z</cp:lastPrinted>
  <dcterms:created xsi:type="dcterms:W3CDTF">2019-10-17T09:53:00Z</dcterms:created>
  <dcterms:modified xsi:type="dcterms:W3CDTF">2019-11-05T10:33:00Z</dcterms:modified>
</cp:coreProperties>
</file>