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EF" w:rsidRPr="007C3A6E" w:rsidRDefault="009E68EF" w:rsidP="009E68EF">
      <w:pPr>
        <w:jc w:val="center"/>
        <w:rPr>
          <w:sz w:val="28"/>
          <w:szCs w:val="28"/>
        </w:rPr>
      </w:pPr>
      <w:r w:rsidRPr="007C3A6E">
        <w:rPr>
          <w:sz w:val="28"/>
          <w:szCs w:val="28"/>
        </w:rPr>
        <w:t xml:space="preserve">Кадастровая палата Ульяновской области сняла с учета </w:t>
      </w:r>
      <w:r w:rsidRPr="00F07321">
        <w:rPr>
          <w:sz w:val="28"/>
          <w:szCs w:val="28"/>
        </w:rPr>
        <w:t>более 10 тысяч</w:t>
      </w:r>
    </w:p>
    <w:p w:rsidR="004D1D4F" w:rsidRPr="007C3A6E" w:rsidRDefault="009E68EF" w:rsidP="009E68EF">
      <w:pPr>
        <w:jc w:val="center"/>
        <w:rPr>
          <w:sz w:val="28"/>
          <w:szCs w:val="28"/>
        </w:rPr>
      </w:pPr>
      <w:r w:rsidRPr="007C3A6E">
        <w:rPr>
          <w:sz w:val="28"/>
          <w:szCs w:val="28"/>
        </w:rPr>
        <w:t>земельных участков</w:t>
      </w:r>
    </w:p>
    <w:p w:rsidR="009E68EF" w:rsidRPr="007C3A6E" w:rsidRDefault="009E68EF" w:rsidP="009E68EF">
      <w:pPr>
        <w:jc w:val="both"/>
        <w:rPr>
          <w:sz w:val="28"/>
          <w:szCs w:val="28"/>
        </w:rPr>
      </w:pPr>
    </w:p>
    <w:p w:rsidR="00C37972" w:rsidRPr="00737A57" w:rsidRDefault="00FD32E4" w:rsidP="00C77EA5">
      <w:pPr>
        <w:widowControl/>
        <w:suppressAutoHyphens w:val="0"/>
        <w:spacing w:after="100" w:afterAutospacing="1" w:line="360" w:lineRule="auto"/>
        <w:ind w:firstLine="709"/>
        <w:jc w:val="both"/>
        <w:rPr>
          <w:rFonts w:eastAsiaTheme="minorHAnsi"/>
          <w:b/>
          <w:kern w:val="0"/>
          <w:sz w:val="28"/>
          <w:szCs w:val="28"/>
          <w:lang w:eastAsia="en-US"/>
        </w:rPr>
      </w:pPr>
      <w:r w:rsidRPr="00737A57">
        <w:rPr>
          <w:rFonts w:eastAsiaTheme="minorHAnsi"/>
          <w:b/>
          <w:kern w:val="0"/>
          <w:sz w:val="28"/>
          <w:szCs w:val="28"/>
          <w:lang w:eastAsia="en-US"/>
        </w:rPr>
        <w:t xml:space="preserve">В ноябре 2019 года </w:t>
      </w:r>
      <w:r w:rsidR="00856DC9" w:rsidRPr="00737A57">
        <w:rPr>
          <w:rFonts w:eastAsiaTheme="minorHAnsi"/>
          <w:b/>
          <w:kern w:val="0"/>
          <w:sz w:val="28"/>
          <w:szCs w:val="28"/>
          <w:lang w:eastAsia="en-US"/>
        </w:rPr>
        <w:t>Кадастровая палата Уль</w:t>
      </w:r>
      <w:r w:rsidRPr="00737A57">
        <w:rPr>
          <w:rFonts w:eastAsiaTheme="minorHAnsi"/>
          <w:b/>
          <w:kern w:val="0"/>
          <w:sz w:val="28"/>
          <w:szCs w:val="28"/>
          <w:lang w:eastAsia="en-US"/>
        </w:rPr>
        <w:t>яновской области сняла с кадастрового учета о</w:t>
      </w:r>
      <w:r w:rsidR="00856DC9" w:rsidRPr="00737A57">
        <w:rPr>
          <w:rFonts w:eastAsiaTheme="minorHAnsi"/>
          <w:b/>
          <w:kern w:val="0"/>
          <w:sz w:val="28"/>
          <w:szCs w:val="28"/>
          <w:lang w:eastAsia="en-US"/>
        </w:rPr>
        <w:t>коло 8 тыс. земельных участков</w:t>
      </w:r>
      <w:r w:rsidRPr="00737A57">
        <w:rPr>
          <w:rFonts w:eastAsiaTheme="minorHAnsi"/>
          <w:b/>
          <w:kern w:val="0"/>
          <w:sz w:val="28"/>
          <w:szCs w:val="28"/>
          <w:lang w:eastAsia="en-US"/>
        </w:rPr>
        <w:t>, уч</w:t>
      </w:r>
      <w:r w:rsidR="00C37972" w:rsidRPr="00737A57">
        <w:rPr>
          <w:rFonts w:eastAsiaTheme="minorHAnsi"/>
          <w:b/>
          <w:kern w:val="0"/>
          <w:sz w:val="28"/>
          <w:szCs w:val="28"/>
          <w:lang w:eastAsia="en-US"/>
        </w:rPr>
        <w:t xml:space="preserve">тенных до 1 марта 2008 года, </w:t>
      </w:r>
      <w:proofErr w:type="gramStart"/>
      <w:r w:rsidR="00C37972" w:rsidRPr="00737A57">
        <w:rPr>
          <w:rFonts w:eastAsiaTheme="minorHAnsi"/>
          <w:b/>
          <w:kern w:val="0"/>
          <w:sz w:val="28"/>
          <w:szCs w:val="28"/>
          <w:lang w:eastAsia="en-US"/>
        </w:rPr>
        <w:t>сведения</w:t>
      </w:r>
      <w:proofErr w:type="gramEnd"/>
      <w:r w:rsidR="00C37972" w:rsidRPr="00737A57">
        <w:rPr>
          <w:rFonts w:eastAsiaTheme="minorHAnsi"/>
          <w:b/>
          <w:kern w:val="0"/>
          <w:sz w:val="28"/>
          <w:szCs w:val="28"/>
          <w:lang w:eastAsia="en-US"/>
        </w:rPr>
        <w:t xml:space="preserve"> о правообладателях которых отсутствуют в Едином государственном реестре недвижимости (ЕГРН). </w:t>
      </w:r>
    </w:p>
    <w:p w:rsidR="00386D38" w:rsidRPr="00737A57" w:rsidRDefault="00313E2E" w:rsidP="00737A57">
      <w:pPr>
        <w:widowControl/>
        <w:suppressAutoHyphens w:val="0"/>
        <w:spacing w:after="100" w:afterAutospacing="1" w:line="36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737A57">
        <w:rPr>
          <w:rFonts w:eastAsiaTheme="minorHAnsi"/>
          <w:kern w:val="0"/>
          <w:sz w:val="28"/>
          <w:szCs w:val="28"/>
          <w:lang w:eastAsia="en-US"/>
        </w:rPr>
        <w:t xml:space="preserve">С января по май 2019 года </w:t>
      </w:r>
      <w:r w:rsidR="001102FC" w:rsidRPr="00737A57">
        <w:rPr>
          <w:rFonts w:eastAsiaTheme="minorHAnsi"/>
          <w:kern w:val="0"/>
          <w:sz w:val="28"/>
          <w:szCs w:val="28"/>
          <w:lang w:eastAsia="en-US"/>
        </w:rPr>
        <w:t>собственникам</w:t>
      </w:r>
      <w:r w:rsidR="00AE44B4" w:rsidRPr="00737A57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737A57">
        <w:rPr>
          <w:rFonts w:eastAsiaTheme="minorHAnsi"/>
          <w:kern w:val="0"/>
          <w:sz w:val="28"/>
          <w:szCs w:val="28"/>
          <w:lang w:eastAsia="en-US"/>
        </w:rPr>
        <w:t>направлено более 30 тыс</w:t>
      </w:r>
      <w:r w:rsidR="004C4E3A" w:rsidRPr="00737A57">
        <w:rPr>
          <w:rFonts w:eastAsiaTheme="minorHAnsi"/>
          <w:kern w:val="0"/>
          <w:sz w:val="28"/>
          <w:szCs w:val="28"/>
          <w:lang w:eastAsia="en-US"/>
        </w:rPr>
        <w:t>.</w:t>
      </w:r>
      <w:r w:rsidRPr="00737A57">
        <w:rPr>
          <w:rFonts w:eastAsiaTheme="minorHAnsi"/>
          <w:kern w:val="0"/>
          <w:sz w:val="28"/>
          <w:szCs w:val="28"/>
          <w:lang w:eastAsia="en-US"/>
        </w:rPr>
        <w:t xml:space="preserve"> запросов о наличии правоустанавливающих документов в отношении таких земельных участков</w:t>
      </w:r>
      <w:r w:rsidR="005E08A8" w:rsidRPr="00737A57">
        <w:rPr>
          <w:rFonts w:eastAsiaTheme="minorHAnsi"/>
          <w:kern w:val="0"/>
          <w:sz w:val="28"/>
          <w:szCs w:val="28"/>
          <w:lang w:eastAsia="en-US"/>
        </w:rPr>
        <w:t>.</w:t>
      </w:r>
      <w:r w:rsidRPr="00737A57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386D38" w:rsidRPr="00737A57">
        <w:rPr>
          <w:rFonts w:eastAsiaTheme="minorHAnsi"/>
          <w:kern w:val="0"/>
          <w:sz w:val="28"/>
          <w:szCs w:val="28"/>
          <w:lang w:eastAsia="en-US"/>
        </w:rPr>
        <w:t xml:space="preserve">Лица, получившие соответствующие уведомления, в течение </w:t>
      </w:r>
      <w:r w:rsidR="004C4E3A" w:rsidRPr="00737A57">
        <w:rPr>
          <w:rFonts w:eastAsiaTheme="minorHAnsi"/>
          <w:kern w:val="0"/>
          <w:sz w:val="28"/>
          <w:szCs w:val="28"/>
          <w:lang w:eastAsia="en-US"/>
        </w:rPr>
        <w:t>шести</w:t>
      </w:r>
      <w:r w:rsidR="00386D38" w:rsidRPr="00737A57">
        <w:rPr>
          <w:rFonts w:eastAsiaTheme="minorHAnsi"/>
          <w:kern w:val="0"/>
          <w:sz w:val="28"/>
          <w:szCs w:val="28"/>
          <w:lang w:eastAsia="en-US"/>
        </w:rPr>
        <w:t xml:space="preserve"> месяцев должны решить, регистрировать ли свои права на ранее учтенные земельные участки, и предоставить в регистрирующий орган необходимые для государствен</w:t>
      </w:r>
      <w:r w:rsidR="004C4E3A" w:rsidRPr="00737A57">
        <w:rPr>
          <w:rFonts w:eastAsiaTheme="minorHAnsi"/>
          <w:kern w:val="0"/>
          <w:sz w:val="28"/>
          <w:szCs w:val="28"/>
          <w:lang w:eastAsia="en-US"/>
        </w:rPr>
        <w:t>ной регистрации права документы. В</w:t>
      </w:r>
      <w:r w:rsidR="00386D38" w:rsidRPr="00737A57">
        <w:rPr>
          <w:rFonts w:eastAsiaTheme="minorHAnsi"/>
          <w:kern w:val="0"/>
          <w:sz w:val="28"/>
          <w:szCs w:val="28"/>
          <w:lang w:eastAsia="en-US"/>
        </w:rPr>
        <w:t xml:space="preserve"> ином случае земельный участок снимается с кадастрового учета.</w:t>
      </w:r>
    </w:p>
    <w:p w:rsidR="00885832" w:rsidRPr="00737A57" w:rsidRDefault="005E08A8" w:rsidP="00737A57">
      <w:pPr>
        <w:widowControl/>
        <w:suppressAutoHyphens w:val="0"/>
        <w:spacing w:after="100" w:afterAutospacing="1" w:line="36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737A57">
        <w:rPr>
          <w:rFonts w:eastAsiaTheme="minorHAnsi"/>
          <w:kern w:val="0"/>
          <w:sz w:val="28"/>
          <w:szCs w:val="28"/>
          <w:lang w:eastAsia="en-US"/>
        </w:rPr>
        <w:t>По результатам работы в</w:t>
      </w:r>
      <w:r w:rsidR="001401D0" w:rsidRPr="00737A57">
        <w:rPr>
          <w:rFonts w:eastAsiaTheme="minorHAnsi"/>
          <w:kern w:val="0"/>
          <w:sz w:val="28"/>
          <w:szCs w:val="28"/>
          <w:lang w:eastAsia="en-US"/>
        </w:rPr>
        <w:t>о 2</w:t>
      </w:r>
      <w:r w:rsidR="004C4E3A" w:rsidRPr="00737A57">
        <w:rPr>
          <w:rFonts w:eastAsiaTheme="minorHAnsi"/>
          <w:kern w:val="0"/>
          <w:sz w:val="28"/>
          <w:szCs w:val="28"/>
          <w:lang w:eastAsia="en-US"/>
        </w:rPr>
        <w:t>-м</w:t>
      </w:r>
      <w:r w:rsidR="001401D0" w:rsidRPr="00737A57">
        <w:rPr>
          <w:rFonts w:eastAsiaTheme="minorHAnsi"/>
          <w:kern w:val="0"/>
          <w:sz w:val="28"/>
          <w:szCs w:val="28"/>
          <w:lang w:eastAsia="en-US"/>
        </w:rPr>
        <w:t xml:space="preserve"> полугодии 2019 года </w:t>
      </w:r>
      <w:r w:rsidR="00B8264B" w:rsidRPr="00737A57">
        <w:rPr>
          <w:rFonts w:eastAsiaTheme="minorHAnsi"/>
          <w:kern w:val="0"/>
          <w:sz w:val="28"/>
          <w:szCs w:val="28"/>
          <w:lang w:eastAsia="en-US"/>
        </w:rPr>
        <w:t xml:space="preserve">количество снятых участков </w:t>
      </w:r>
      <w:r w:rsidRPr="00737A57">
        <w:rPr>
          <w:rFonts w:eastAsiaTheme="minorHAnsi"/>
          <w:kern w:val="0"/>
          <w:sz w:val="28"/>
          <w:szCs w:val="28"/>
          <w:lang w:eastAsia="en-US"/>
        </w:rPr>
        <w:t>составило</w:t>
      </w:r>
      <w:r w:rsidR="009A4FD9" w:rsidRPr="00737A57">
        <w:rPr>
          <w:rFonts w:eastAsiaTheme="minorHAnsi"/>
          <w:kern w:val="0"/>
          <w:sz w:val="28"/>
          <w:szCs w:val="28"/>
          <w:lang w:eastAsia="en-US"/>
        </w:rPr>
        <w:t xml:space="preserve"> более 10 тыс.</w:t>
      </w:r>
    </w:p>
    <w:p w:rsidR="00737A57" w:rsidRPr="00737A57" w:rsidRDefault="00374A12" w:rsidP="00737A57">
      <w:pPr>
        <w:widowControl/>
        <w:suppressAutoHyphens w:val="0"/>
        <w:spacing w:after="100" w:afterAutospacing="1" w:line="360" w:lineRule="auto"/>
        <w:ind w:firstLine="709"/>
        <w:jc w:val="both"/>
        <w:rPr>
          <w:rFonts w:eastAsiaTheme="minorHAnsi"/>
          <w:i/>
          <w:kern w:val="0"/>
          <w:sz w:val="28"/>
          <w:szCs w:val="28"/>
          <w:lang w:eastAsia="en-US"/>
        </w:rPr>
      </w:pPr>
      <w:r w:rsidRPr="00737A57">
        <w:rPr>
          <w:rFonts w:eastAsiaTheme="minorHAnsi"/>
          <w:i/>
          <w:kern w:val="0"/>
          <w:sz w:val="28"/>
          <w:szCs w:val="28"/>
          <w:lang w:eastAsia="en-US"/>
        </w:rPr>
        <w:t xml:space="preserve">«Земельные участки, </w:t>
      </w:r>
      <w:r w:rsidR="00F07321" w:rsidRPr="00737A57">
        <w:rPr>
          <w:rFonts w:eastAsiaTheme="minorHAnsi"/>
          <w:i/>
          <w:kern w:val="0"/>
          <w:sz w:val="28"/>
          <w:szCs w:val="28"/>
          <w:lang w:eastAsia="en-US"/>
        </w:rPr>
        <w:t>права на которые не зарегистрированы</w:t>
      </w:r>
      <w:r w:rsidRPr="00737A57">
        <w:rPr>
          <w:rFonts w:eastAsiaTheme="minorHAnsi"/>
          <w:i/>
          <w:kern w:val="0"/>
          <w:sz w:val="28"/>
          <w:szCs w:val="28"/>
          <w:lang w:eastAsia="en-US"/>
        </w:rPr>
        <w:t xml:space="preserve">, не могут </w:t>
      </w:r>
      <w:r w:rsidR="000A3068" w:rsidRPr="00737A57">
        <w:rPr>
          <w:rFonts w:eastAsiaTheme="minorHAnsi"/>
          <w:i/>
          <w:kern w:val="0"/>
          <w:sz w:val="28"/>
          <w:szCs w:val="28"/>
          <w:lang w:eastAsia="en-US"/>
        </w:rPr>
        <w:t>являться</w:t>
      </w:r>
      <w:r w:rsidRPr="00737A57">
        <w:rPr>
          <w:rFonts w:eastAsiaTheme="minorHAnsi"/>
          <w:i/>
          <w:kern w:val="0"/>
          <w:sz w:val="28"/>
          <w:szCs w:val="28"/>
          <w:lang w:eastAsia="en-US"/>
        </w:rPr>
        <w:t xml:space="preserve"> объектами различных сделок по отчуждению: купли-продажи, мены, д</w:t>
      </w:r>
      <w:r w:rsidR="007609FF" w:rsidRPr="00737A57">
        <w:rPr>
          <w:rFonts w:eastAsiaTheme="minorHAnsi"/>
          <w:i/>
          <w:kern w:val="0"/>
          <w:sz w:val="28"/>
          <w:szCs w:val="28"/>
          <w:lang w:eastAsia="en-US"/>
        </w:rPr>
        <w:t>арения, передачи</w:t>
      </w:r>
      <w:r w:rsidR="00F07321" w:rsidRPr="00737A57">
        <w:rPr>
          <w:rFonts w:eastAsiaTheme="minorHAnsi"/>
          <w:i/>
          <w:kern w:val="0"/>
          <w:sz w:val="28"/>
          <w:szCs w:val="28"/>
          <w:lang w:eastAsia="en-US"/>
        </w:rPr>
        <w:t xml:space="preserve"> по наследству»,</w:t>
      </w:r>
      <w:r w:rsidR="00F07321" w:rsidRPr="00737A57">
        <w:rPr>
          <w:rFonts w:eastAsiaTheme="minorHAnsi"/>
          <w:kern w:val="0"/>
          <w:sz w:val="28"/>
          <w:szCs w:val="28"/>
          <w:lang w:eastAsia="en-US"/>
        </w:rPr>
        <w:t xml:space="preserve"> – отмечает </w:t>
      </w:r>
      <w:r w:rsidR="00F07321" w:rsidRPr="00737A57">
        <w:rPr>
          <w:rFonts w:eastAsiaTheme="minorHAnsi"/>
          <w:b/>
          <w:kern w:val="0"/>
          <w:sz w:val="28"/>
          <w:szCs w:val="28"/>
          <w:lang w:eastAsia="en-US"/>
        </w:rPr>
        <w:t xml:space="preserve">директор Кадастровой палаты </w:t>
      </w:r>
      <w:r w:rsidR="00765BAF">
        <w:rPr>
          <w:rFonts w:eastAsiaTheme="minorHAnsi"/>
          <w:b/>
          <w:kern w:val="0"/>
          <w:sz w:val="28"/>
          <w:szCs w:val="28"/>
          <w:lang w:eastAsia="en-US"/>
        </w:rPr>
        <w:t xml:space="preserve">Ульяновской области </w:t>
      </w:r>
      <w:r w:rsidR="00F07321" w:rsidRPr="00737A57">
        <w:rPr>
          <w:rFonts w:eastAsiaTheme="minorHAnsi"/>
          <w:b/>
          <w:kern w:val="0"/>
          <w:sz w:val="28"/>
          <w:szCs w:val="28"/>
          <w:lang w:eastAsia="en-US"/>
        </w:rPr>
        <w:t>Светлана Борисова</w:t>
      </w:r>
      <w:r w:rsidR="00F07321" w:rsidRPr="00737A57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7C3A6E" w:rsidRPr="00737A57" w:rsidRDefault="00885832" w:rsidP="00737A57">
      <w:pPr>
        <w:widowControl/>
        <w:suppressAutoHyphens w:val="0"/>
        <w:spacing w:after="100" w:afterAutospacing="1" w:line="36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737A57">
        <w:rPr>
          <w:rFonts w:eastAsiaTheme="minorHAnsi"/>
          <w:kern w:val="0"/>
          <w:sz w:val="28"/>
          <w:szCs w:val="28"/>
          <w:lang w:eastAsia="en-US"/>
        </w:rPr>
        <w:t>П</w:t>
      </w:r>
      <w:r w:rsidR="00C37972" w:rsidRPr="00737A57">
        <w:rPr>
          <w:rFonts w:eastAsiaTheme="minorHAnsi"/>
          <w:kern w:val="0"/>
          <w:sz w:val="28"/>
          <w:szCs w:val="28"/>
          <w:lang w:eastAsia="en-US"/>
        </w:rPr>
        <w:t xml:space="preserve">рием заявления и </w:t>
      </w:r>
      <w:r w:rsidR="006E172F" w:rsidRPr="00737A57">
        <w:rPr>
          <w:rFonts w:eastAsiaTheme="minorHAnsi"/>
          <w:kern w:val="0"/>
          <w:sz w:val="28"/>
          <w:szCs w:val="28"/>
          <w:lang w:eastAsia="en-US"/>
        </w:rPr>
        <w:t xml:space="preserve">документов, </w:t>
      </w:r>
      <w:r w:rsidR="00C37972" w:rsidRPr="00737A57">
        <w:rPr>
          <w:rFonts w:eastAsiaTheme="minorHAnsi"/>
          <w:kern w:val="0"/>
          <w:sz w:val="28"/>
          <w:szCs w:val="28"/>
          <w:lang w:eastAsia="en-US"/>
        </w:rPr>
        <w:t>необходимых для гос</w:t>
      </w:r>
      <w:r w:rsidR="006E172F" w:rsidRPr="00737A57">
        <w:rPr>
          <w:rFonts w:eastAsiaTheme="minorHAnsi"/>
          <w:kern w:val="0"/>
          <w:sz w:val="28"/>
          <w:szCs w:val="28"/>
          <w:lang w:eastAsia="en-US"/>
        </w:rPr>
        <w:t xml:space="preserve">ударственной регистрации права, </w:t>
      </w:r>
      <w:r w:rsidR="00C37972" w:rsidRPr="00737A57">
        <w:rPr>
          <w:rFonts w:eastAsiaTheme="minorHAnsi"/>
          <w:kern w:val="0"/>
          <w:sz w:val="28"/>
          <w:szCs w:val="28"/>
          <w:lang w:eastAsia="en-US"/>
        </w:rPr>
        <w:t>проводится через МФЦ при личном обращении</w:t>
      </w:r>
      <w:r w:rsidR="006E172F" w:rsidRPr="00737A57">
        <w:rPr>
          <w:rFonts w:eastAsiaTheme="minorHAnsi"/>
          <w:kern w:val="0"/>
          <w:sz w:val="28"/>
          <w:szCs w:val="28"/>
          <w:lang w:eastAsia="en-US"/>
        </w:rPr>
        <w:t>.</w:t>
      </w:r>
      <w:r w:rsidR="00C37972" w:rsidRPr="00737A57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6E172F" w:rsidRPr="00737A57">
        <w:rPr>
          <w:rFonts w:eastAsiaTheme="minorHAnsi"/>
          <w:kern w:val="0"/>
          <w:sz w:val="28"/>
          <w:szCs w:val="28"/>
          <w:lang w:eastAsia="en-US"/>
        </w:rPr>
        <w:t xml:space="preserve">Кроме того, можно воспользоваться </w:t>
      </w:r>
      <w:hyperlink r:id="rId4" w:history="1">
        <w:r w:rsidR="006E172F" w:rsidRPr="00737A57">
          <w:rPr>
            <w:rFonts w:eastAsiaTheme="minorHAnsi"/>
            <w:kern w:val="0"/>
            <w:sz w:val="28"/>
            <w:szCs w:val="28"/>
            <w:lang w:eastAsia="en-US"/>
          </w:rPr>
          <w:t>электронным сервисом</w:t>
        </w:r>
      </w:hyperlink>
      <w:r w:rsidR="006E172F" w:rsidRPr="00737A57">
        <w:rPr>
          <w:rFonts w:eastAsiaTheme="minorHAnsi"/>
          <w:kern w:val="0"/>
          <w:sz w:val="28"/>
          <w:szCs w:val="28"/>
          <w:lang w:eastAsia="en-US"/>
        </w:rPr>
        <w:t xml:space="preserve"> на официальном сайте </w:t>
      </w:r>
      <w:proofErr w:type="spellStart"/>
      <w:r w:rsidR="006E172F" w:rsidRPr="00737A57">
        <w:rPr>
          <w:rFonts w:eastAsiaTheme="minorHAnsi"/>
          <w:kern w:val="0"/>
          <w:sz w:val="28"/>
          <w:szCs w:val="28"/>
          <w:lang w:eastAsia="en-US"/>
        </w:rPr>
        <w:t>Росреестра</w:t>
      </w:r>
      <w:proofErr w:type="spellEnd"/>
      <w:r w:rsidR="006E172F" w:rsidRPr="00737A57">
        <w:rPr>
          <w:rFonts w:eastAsiaTheme="minorHAnsi"/>
          <w:kern w:val="0"/>
          <w:sz w:val="28"/>
          <w:szCs w:val="28"/>
          <w:lang w:eastAsia="en-US"/>
        </w:rPr>
        <w:t xml:space="preserve"> или возможностями </w:t>
      </w:r>
      <w:hyperlink r:id="rId5" w:history="1">
        <w:r w:rsidR="006E172F" w:rsidRPr="00737A57">
          <w:rPr>
            <w:rFonts w:eastAsiaTheme="minorHAnsi"/>
            <w:kern w:val="0"/>
            <w:sz w:val="28"/>
            <w:szCs w:val="28"/>
            <w:lang w:eastAsia="en-US"/>
          </w:rPr>
          <w:t>«Личного кабинета правообладателя»</w:t>
        </w:r>
      </w:hyperlink>
      <w:r w:rsidR="00DC5359" w:rsidRPr="00737A57">
        <w:rPr>
          <w:rFonts w:eastAsiaTheme="minorHAnsi"/>
          <w:kern w:val="0"/>
          <w:sz w:val="28"/>
          <w:szCs w:val="28"/>
          <w:lang w:eastAsia="en-US"/>
        </w:rPr>
        <w:t>, а также направить необходимые документы по почте.</w:t>
      </w:r>
      <w:r w:rsidR="00C37972" w:rsidRPr="00737A57"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CD5490" w:rsidRPr="00737A57" w:rsidRDefault="00CD5490" w:rsidP="00737A57">
      <w:pPr>
        <w:widowControl/>
        <w:suppressAutoHyphens w:val="0"/>
        <w:spacing w:after="100" w:afterAutospacing="1" w:line="360" w:lineRule="auto"/>
        <w:ind w:firstLine="709"/>
        <w:jc w:val="both"/>
        <w:rPr>
          <w:rFonts w:eastAsiaTheme="minorHAnsi"/>
          <w:b/>
          <w:kern w:val="0"/>
          <w:sz w:val="28"/>
          <w:szCs w:val="28"/>
          <w:lang w:eastAsia="en-US"/>
        </w:rPr>
      </w:pPr>
      <w:proofErr w:type="spellStart"/>
      <w:r w:rsidRPr="00737A57">
        <w:rPr>
          <w:rFonts w:eastAsiaTheme="minorHAnsi"/>
          <w:b/>
          <w:kern w:val="0"/>
          <w:sz w:val="28"/>
          <w:szCs w:val="28"/>
          <w:lang w:eastAsia="en-US"/>
        </w:rPr>
        <w:t>Справочно</w:t>
      </w:r>
      <w:proofErr w:type="spellEnd"/>
      <w:r w:rsidRPr="00737A57">
        <w:rPr>
          <w:rFonts w:eastAsiaTheme="minorHAnsi"/>
          <w:b/>
          <w:kern w:val="0"/>
          <w:sz w:val="28"/>
          <w:szCs w:val="28"/>
          <w:lang w:eastAsia="en-US"/>
        </w:rPr>
        <w:t>:</w:t>
      </w:r>
    </w:p>
    <w:p w:rsidR="00A91D7C" w:rsidRPr="00737A57" w:rsidRDefault="00A91D7C" w:rsidP="00737A57">
      <w:pPr>
        <w:widowControl/>
        <w:suppressAutoHyphens w:val="0"/>
        <w:spacing w:after="100" w:afterAutospacing="1" w:line="36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737A57">
        <w:rPr>
          <w:rFonts w:eastAsiaTheme="minorHAnsi"/>
          <w:kern w:val="0"/>
          <w:sz w:val="28"/>
          <w:szCs w:val="28"/>
          <w:lang w:eastAsia="en-US"/>
        </w:rPr>
        <w:t xml:space="preserve">Напомним, в январе 2017 года вступил в силу </w:t>
      </w:r>
      <w:hyperlink r:id="rId6" w:history="1">
        <w:r w:rsidRPr="00D1522D">
          <w:rPr>
            <w:rFonts w:eastAsiaTheme="minorHAnsi"/>
            <w:kern w:val="0"/>
            <w:sz w:val="28"/>
            <w:szCs w:val="28"/>
            <w:lang w:eastAsia="en-US"/>
          </w:rPr>
          <w:t>закон «О государственной регистрации недвижимости»</w:t>
        </w:r>
      </w:hyperlink>
      <w:r w:rsidRPr="00737A57">
        <w:rPr>
          <w:rFonts w:eastAsiaTheme="minorHAnsi"/>
          <w:kern w:val="0"/>
          <w:sz w:val="28"/>
          <w:szCs w:val="28"/>
          <w:lang w:eastAsia="en-US"/>
        </w:rPr>
        <w:t xml:space="preserve">, согласно которому </w:t>
      </w:r>
      <w:r w:rsidRPr="00737A57">
        <w:rPr>
          <w:rFonts w:eastAsiaTheme="minorHAnsi"/>
          <w:kern w:val="0"/>
          <w:sz w:val="28"/>
          <w:szCs w:val="28"/>
          <w:lang w:eastAsia="en-US"/>
        </w:rPr>
        <w:lastRenderedPageBreak/>
        <w:t xml:space="preserve">утверждены новые правила кадастрового учета объектов недвижимости и регистрации прав на них. </w:t>
      </w:r>
    </w:p>
    <w:p w:rsidR="00A91D7C" w:rsidRDefault="00A91D7C" w:rsidP="00737A57">
      <w:pPr>
        <w:widowControl/>
        <w:suppressAutoHyphens w:val="0"/>
        <w:spacing w:after="100" w:afterAutospacing="1" w:line="36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737A57">
        <w:rPr>
          <w:rFonts w:eastAsiaTheme="minorHAnsi"/>
          <w:kern w:val="0"/>
          <w:sz w:val="28"/>
          <w:szCs w:val="28"/>
          <w:lang w:eastAsia="en-US"/>
        </w:rPr>
        <w:t>Одн</w:t>
      </w:r>
      <w:r w:rsidR="00CC546A" w:rsidRPr="00737A57">
        <w:rPr>
          <w:rFonts w:eastAsiaTheme="minorHAnsi"/>
          <w:kern w:val="0"/>
          <w:sz w:val="28"/>
          <w:szCs w:val="28"/>
          <w:lang w:eastAsia="en-US"/>
        </w:rPr>
        <w:t>о из положений данного закона –</w:t>
      </w:r>
      <w:r w:rsidRPr="00737A57">
        <w:rPr>
          <w:rFonts w:eastAsiaTheme="minorHAnsi"/>
          <w:kern w:val="0"/>
          <w:sz w:val="28"/>
          <w:szCs w:val="28"/>
          <w:lang w:eastAsia="en-US"/>
        </w:rPr>
        <w:t xml:space="preserve"> возможность снятия</w:t>
      </w:r>
      <w:bookmarkStart w:id="0" w:name="_GoBack"/>
      <w:bookmarkEnd w:id="0"/>
      <w:r w:rsidRPr="00737A57">
        <w:rPr>
          <w:rFonts w:eastAsiaTheme="minorHAnsi"/>
          <w:kern w:val="0"/>
          <w:sz w:val="28"/>
          <w:szCs w:val="28"/>
          <w:lang w:eastAsia="en-US"/>
        </w:rPr>
        <w:t xml:space="preserve"> с кадастрового учета земельных участков, учтенных в кадастре недвижимости до 1 марта 2008 года, если в Едином государственном реестре недвижимости отсутствуют сведения об их правообладателях.</w:t>
      </w:r>
    </w:p>
    <w:p w:rsidR="00233E62" w:rsidRPr="00233E62" w:rsidRDefault="00233E62" w:rsidP="00233E62">
      <w:pPr>
        <w:widowControl/>
        <w:suppressAutoHyphens w:val="0"/>
        <w:ind w:firstLine="709"/>
        <w:jc w:val="right"/>
        <w:rPr>
          <w:rFonts w:eastAsiaTheme="minorHAnsi"/>
          <w:b/>
          <w:i/>
          <w:kern w:val="0"/>
          <w:lang w:eastAsia="en-US"/>
        </w:rPr>
      </w:pPr>
      <w:r w:rsidRPr="00233E62">
        <w:rPr>
          <w:rFonts w:eastAsiaTheme="minorHAnsi"/>
          <w:b/>
          <w:i/>
          <w:kern w:val="0"/>
          <w:lang w:eastAsia="en-US"/>
        </w:rPr>
        <w:t>Информация предоставлена</w:t>
      </w:r>
    </w:p>
    <w:p w:rsidR="00233E62" w:rsidRPr="00233E62" w:rsidRDefault="00233E62" w:rsidP="00233E62">
      <w:pPr>
        <w:widowControl/>
        <w:suppressAutoHyphens w:val="0"/>
        <w:ind w:firstLine="709"/>
        <w:jc w:val="right"/>
        <w:rPr>
          <w:rFonts w:ascii="Georgia" w:hAnsi="Georgia"/>
          <w:b/>
          <w:i/>
        </w:rPr>
      </w:pPr>
      <w:r w:rsidRPr="00233E62">
        <w:rPr>
          <w:rFonts w:eastAsiaTheme="minorHAnsi"/>
          <w:b/>
          <w:i/>
          <w:kern w:val="0"/>
          <w:lang w:eastAsia="en-US"/>
        </w:rPr>
        <w:t>Кадастровой палатой Ульяновской области</w:t>
      </w:r>
    </w:p>
    <w:sectPr w:rsidR="00233E62" w:rsidRPr="00233E62" w:rsidSect="004D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8EF"/>
    <w:rsid w:val="0009320F"/>
    <w:rsid w:val="000A3068"/>
    <w:rsid w:val="000C7892"/>
    <w:rsid w:val="001102FC"/>
    <w:rsid w:val="001401D0"/>
    <w:rsid w:val="001C3C97"/>
    <w:rsid w:val="00233E62"/>
    <w:rsid w:val="002629ED"/>
    <w:rsid w:val="002B667D"/>
    <w:rsid w:val="00313E2E"/>
    <w:rsid w:val="00374A12"/>
    <w:rsid w:val="00386D38"/>
    <w:rsid w:val="00437B15"/>
    <w:rsid w:val="004C4E3A"/>
    <w:rsid w:val="004D1D4F"/>
    <w:rsid w:val="004F10A0"/>
    <w:rsid w:val="00520FB0"/>
    <w:rsid w:val="0053128F"/>
    <w:rsid w:val="005810DF"/>
    <w:rsid w:val="005E08A8"/>
    <w:rsid w:val="006014DC"/>
    <w:rsid w:val="006734E8"/>
    <w:rsid w:val="006E172F"/>
    <w:rsid w:val="00710905"/>
    <w:rsid w:val="00737A57"/>
    <w:rsid w:val="007609FF"/>
    <w:rsid w:val="00765BAF"/>
    <w:rsid w:val="007C3A6E"/>
    <w:rsid w:val="00805DEF"/>
    <w:rsid w:val="008073E7"/>
    <w:rsid w:val="00822F31"/>
    <w:rsid w:val="00856DC9"/>
    <w:rsid w:val="00885832"/>
    <w:rsid w:val="00954C92"/>
    <w:rsid w:val="009A4FD9"/>
    <w:rsid w:val="009E68EF"/>
    <w:rsid w:val="009F7B37"/>
    <w:rsid w:val="00A91D7C"/>
    <w:rsid w:val="00AE44B4"/>
    <w:rsid w:val="00B02997"/>
    <w:rsid w:val="00B8264B"/>
    <w:rsid w:val="00BB6D9E"/>
    <w:rsid w:val="00BC3648"/>
    <w:rsid w:val="00C37972"/>
    <w:rsid w:val="00C77EA5"/>
    <w:rsid w:val="00CA1796"/>
    <w:rsid w:val="00CC546A"/>
    <w:rsid w:val="00CD5490"/>
    <w:rsid w:val="00CF413B"/>
    <w:rsid w:val="00D1522D"/>
    <w:rsid w:val="00D560CC"/>
    <w:rsid w:val="00D61906"/>
    <w:rsid w:val="00DC5359"/>
    <w:rsid w:val="00DE06BD"/>
    <w:rsid w:val="00DF3DF1"/>
    <w:rsid w:val="00F07321"/>
    <w:rsid w:val="00FA1A1F"/>
    <w:rsid w:val="00FD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F1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F3DF1"/>
    <w:pPr>
      <w:keepNext/>
      <w:tabs>
        <w:tab w:val="num" w:pos="0"/>
      </w:tabs>
      <w:jc w:val="center"/>
      <w:outlineLvl w:val="0"/>
    </w:pPr>
    <w:rPr>
      <w:rFonts w:eastAsia="Lucida Sans Unicode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DF1"/>
    <w:rPr>
      <w:rFonts w:eastAsia="Lucida Sans Unicode"/>
      <w:b/>
      <w:kern w:val="1"/>
    </w:rPr>
  </w:style>
  <w:style w:type="paragraph" w:styleId="a3">
    <w:name w:val="Title"/>
    <w:basedOn w:val="a"/>
    <w:next w:val="a"/>
    <w:link w:val="a4"/>
    <w:uiPriority w:val="10"/>
    <w:qFormat/>
    <w:rsid w:val="00DF3DF1"/>
    <w:pPr>
      <w:keepNext/>
      <w:spacing w:before="24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F3DF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unhideWhenUsed/>
    <w:rsid w:val="00DF3DF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3DF1"/>
    <w:rPr>
      <w:kern w:val="1"/>
      <w:sz w:val="24"/>
      <w:szCs w:val="24"/>
    </w:rPr>
  </w:style>
  <w:style w:type="paragraph" w:styleId="a7">
    <w:name w:val="Subtitle"/>
    <w:basedOn w:val="a3"/>
    <w:next w:val="a5"/>
    <w:link w:val="a8"/>
    <w:uiPriority w:val="11"/>
    <w:qFormat/>
    <w:rsid w:val="00DF3DF1"/>
    <w:pPr>
      <w:jc w:val="center"/>
    </w:pPr>
    <w:rPr>
      <w:b w:val="0"/>
      <w:bCs w:val="0"/>
      <w:kern w:val="1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F3DF1"/>
    <w:rPr>
      <w:rFonts w:ascii="Cambria" w:eastAsia="Times New Roman" w:hAnsi="Cambria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DF3DF1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4C4E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4E3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4E3A"/>
    <w:rPr>
      <w:kern w:val="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4E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4E3A"/>
    <w:rPr>
      <w:b/>
      <w:bCs/>
      <w:kern w:val="1"/>
    </w:rPr>
  </w:style>
  <w:style w:type="paragraph" w:styleId="af">
    <w:name w:val="Balloon Text"/>
    <w:basedOn w:val="a"/>
    <w:link w:val="af0"/>
    <w:uiPriority w:val="99"/>
    <w:semiHidden/>
    <w:unhideWhenUsed/>
    <w:rsid w:val="004C4E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4E3A"/>
    <w:rPr>
      <w:rFonts w:ascii="Tahoma" w:hAnsi="Tahoma" w:cs="Tahoma"/>
      <w:kern w:val="1"/>
      <w:sz w:val="16"/>
      <w:szCs w:val="16"/>
    </w:rPr>
  </w:style>
  <w:style w:type="character" w:styleId="af1">
    <w:name w:val="Hyperlink"/>
    <w:basedOn w:val="a0"/>
    <w:uiPriority w:val="99"/>
    <w:unhideWhenUsed/>
    <w:rsid w:val="00AE4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2661/" TargetMode="External"/><Relationship Id="rId5" Type="http://schemas.openxmlformats.org/officeDocument/2006/relationships/hyperlink" Target="https://lk.rosreestr.ru" TargetMode="External"/><Relationship Id="rId4" Type="http://schemas.openxmlformats.org/officeDocument/2006/relationships/hyperlink" Target="https://rosreestr.ru/site/eservices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knutovatm</dc:creator>
  <cp:keywords/>
  <dc:description/>
  <cp:lastModifiedBy>nigmatullinarr</cp:lastModifiedBy>
  <cp:revision>12</cp:revision>
  <dcterms:created xsi:type="dcterms:W3CDTF">2019-12-12T04:37:00Z</dcterms:created>
  <dcterms:modified xsi:type="dcterms:W3CDTF">2019-12-12T09:43:00Z</dcterms:modified>
</cp:coreProperties>
</file>