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9C" w:rsidRPr="008A65C5" w:rsidRDefault="00A51F3F" w:rsidP="00A51F3F">
      <w:pPr>
        <w:spacing w:after="0" w:line="0" w:lineRule="atLeast"/>
        <w:jc w:val="center"/>
        <w:rPr>
          <w:rFonts w:ascii="Times New Roman" w:hAnsi="Times New Roman" w:cs="Times New Roman"/>
          <w:b/>
          <w:sz w:val="28"/>
          <w:szCs w:val="28"/>
        </w:rPr>
      </w:pPr>
      <w:r w:rsidRPr="008A65C5">
        <w:rPr>
          <w:rFonts w:ascii="Times New Roman" w:hAnsi="Times New Roman" w:cs="Times New Roman"/>
          <w:b/>
          <w:sz w:val="28"/>
          <w:szCs w:val="28"/>
        </w:rPr>
        <w:t>Администрация муниципального образования «Чердаклинский район»</w:t>
      </w:r>
    </w:p>
    <w:p w:rsidR="00A51F3F" w:rsidRPr="008A65C5" w:rsidRDefault="00A51F3F" w:rsidP="00A51F3F">
      <w:pPr>
        <w:spacing w:after="0" w:line="0" w:lineRule="atLeast"/>
        <w:jc w:val="center"/>
        <w:rPr>
          <w:rFonts w:ascii="Times New Roman" w:hAnsi="Times New Roman" w:cs="Times New Roman"/>
          <w:b/>
          <w:sz w:val="28"/>
          <w:szCs w:val="28"/>
        </w:rPr>
      </w:pPr>
      <w:r w:rsidRPr="008A65C5">
        <w:rPr>
          <w:rFonts w:ascii="Times New Roman" w:hAnsi="Times New Roman" w:cs="Times New Roman"/>
          <w:b/>
          <w:sz w:val="28"/>
          <w:szCs w:val="28"/>
        </w:rPr>
        <w:t>Управление экономического и стратегического развития</w:t>
      </w:r>
    </w:p>
    <w:p w:rsidR="00A51F3F" w:rsidRPr="008A65C5" w:rsidRDefault="00A51F3F" w:rsidP="00A51F3F">
      <w:pPr>
        <w:spacing w:after="0" w:line="0" w:lineRule="atLeast"/>
        <w:jc w:val="center"/>
        <w:rPr>
          <w:rFonts w:ascii="Times New Roman" w:hAnsi="Times New Roman" w:cs="Times New Roman"/>
          <w:b/>
          <w:sz w:val="28"/>
          <w:szCs w:val="28"/>
        </w:rPr>
      </w:pPr>
    </w:p>
    <w:p w:rsidR="00CB455D" w:rsidRPr="00AD0DD6" w:rsidRDefault="00CB455D" w:rsidP="00CB455D">
      <w:pPr>
        <w:spacing w:after="0" w:line="0" w:lineRule="atLeast"/>
        <w:jc w:val="center"/>
        <w:rPr>
          <w:rFonts w:ascii="Times New Roman" w:hAnsi="Times New Roman" w:cs="Times New Roman"/>
          <w:b/>
          <w:sz w:val="28"/>
          <w:szCs w:val="28"/>
        </w:rPr>
      </w:pPr>
      <w:r w:rsidRPr="00AD0DD6">
        <w:rPr>
          <w:rFonts w:ascii="Times New Roman" w:hAnsi="Times New Roman" w:cs="Times New Roman"/>
          <w:b/>
          <w:sz w:val="28"/>
          <w:szCs w:val="28"/>
        </w:rPr>
        <w:t>Заключение</w:t>
      </w:r>
    </w:p>
    <w:p w:rsidR="00CB455D" w:rsidRDefault="00CB455D" w:rsidP="003B7C4C">
      <w:pPr>
        <w:spacing w:after="0" w:line="0" w:lineRule="atLeast"/>
        <w:jc w:val="center"/>
        <w:rPr>
          <w:rFonts w:ascii="Times New Roman" w:hAnsi="Times New Roman" w:cs="Times New Roman"/>
          <w:b/>
          <w:sz w:val="28"/>
          <w:szCs w:val="28"/>
        </w:rPr>
      </w:pPr>
      <w:r w:rsidRPr="00AD0DD6">
        <w:rPr>
          <w:rFonts w:ascii="Times New Roman" w:hAnsi="Times New Roman" w:cs="Times New Roman"/>
          <w:b/>
          <w:sz w:val="28"/>
          <w:szCs w:val="28"/>
        </w:rPr>
        <w:t>об оценке регулирующего воздействия проекта постановления</w:t>
      </w:r>
      <w:r w:rsidR="00CE4A58" w:rsidRPr="00AD0DD6">
        <w:rPr>
          <w:rFonts w:ascii="Times New Roman" w:hAnsi="Times New Roman" w:cs="Times New Roman"/>
          <w:b/>
          <w:sz w:val="28"/>
          <w:szCs w:val="28"/>
        </w:rPr>
        <w:t xml:space="preserve"> администрации муниципального образования «Чердаклинский район» Ульяновской области</w:t>
      </w:r>
      <w:r w:rsidRPr="00AD0DD6">
        <w:rPr>
          <w:rFonts w:ascii="Times New Roman" w:hAnsi="Times New Roman" w:cs="Times New Roman"/>
          <w:b/>
          <w:sz w:val="28"/>
          <w:szCs w:val="28"/>
        </w:rPr>
        <w:t xml:space="preserve"> </w:t>
      </w:r>
      <w:r w:rsidR="003B7C4C" w:rsidRPr="00AD0DD6">
        <w:rPr>
          <w:rFonts w:ascii="Times New Roman" w:hAnsi="Times New Roman" w:cs="Times New Roman"/>
          <w:b/>
          <w:sz w:val="28"/>
          <w:szCs w:val="28"/>
        </w:rPr>
        <w:t>«</w:t>
      </w:r>
      <w:r w:rsidR="006A1262" w:rsidRPr="006A1262">
        <w:rPr>
          <w:rFonts w:ascii="Times New Roman" w:hAnsi="Times New Roman" w:cs="Times New Roman"/>
          <w:b/>
          <w:sz w:val="26"/>
          <w:szCs w:val="26"/>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r w:rsidR="003B7C4C" w:rsidRPr="00AD0DD6">
        <w:rPr>
          <w:rFonts w:ascii="Times New Roman" w:hAnsi="Times New Roman" w:cs="Times New Roman"/>
          <w:b/>
          <w:sz w:val="28"/>
          <w:szCs w:val="28"/>
        </w:rPr>
        <w:t>»</w:t>
      </w:r>
    </w:p>
    <w:p w:rsidR="002706B5" w:rsidRPr="00AD0DD6" w:rsidRDefault="002706B5" w:rsidP="003B7C4C">
      <w:pPr>
        <w:spacing w:after="0" w:line="0" w:lineRule="atLeast"/>
        <w:jc w:val="center"/>
        <w:rPr>
          <w:rFonts w:ascii="Times New Roman" w:hAnsi="Times New Roman" w:cs="Times New Roman"/>
          <w:b/>
          <w:sz w:val="28"/>
          <w:szCs w:val="28"/>
        </w:rPr>
      </w:pPr>
    </w:p>
    <w:p w:rsidR="00AD0DD6" w:rsidRDefault="00AD0DD6" w:rsidP="00AD0DD6">
      <w:pPr>
        <w:tabs>
          <w:tab w:val="left" w:pos="720"/>
        </w:tabs>
        <w:spacing w:after="0" w:line="240" w:lineRule="auto"/>
        <w:jc w:val="both"/>
        <w:rPr>
          <w:rFonts w:ascii="Times New Roman" w:hAnsi="Times New Roman" w:cs="Times New Roman"/>
          <w:sz w:val="28"/>
          <w:szCs w:val="28"/>
        </w:rPr>
      </w:pPr>
      <w:proofErr w:type="gramStart"/>
      <w:r w:rsidRPr="00AD0DD6">
        <w:rPr>
          <w:rFonts w:ascii="Times New Roman" w:hAnsi="Times New Roman" w:cs="Times New Roman"/>
          <w:sz w:val="28"/>
          <w:szCs w:val="28"/>
        </w:rPr>
        <w:t>Управление экономического и стратегического развития администрации муниципального образования «Чердаклинский район» ульяновской области</w:t>
      </w:r>
      <w:r>
        <w:rPr>
          <w:rFonts w:ascii="Times New Roman" w:hAnsi="Times New Roman" w:cs="Times New Roman"/>
          <w:sz w:val="28"/>
          <w:szCs w:val="28"/>
        </w:rPr>
        <w:t xml:space="preserve"> </w:t>
      </w:r>
      <w:r w:rsidRPr="00AD0DD6">
        <w:rPr>
          <w:rFonts w:ascii="Times New Roman" w:hAnsi="Times New Roman" w:cs="Times New Roman"/>
          <w:sz w:val="28"/>
          <w:szCs w:val="28"/>
        </w:rPr>
        <w:t>в соответствии с Законом Ульяновской о</w:t>
      </w:r>
      <w:r>
        <w:rPr>
          <w:rFonts w:ascii="Times New Roman" w:hAnsi="Times New Roman" w:cs="Times New Roman"/>
          <w:sz w:val="28"/>
          <w:szCs w:val="28"/>
        </w:rPr>
        <w:t xml:space="preserve">бласти от 05.11.2013 </w:t>
      </w:r>
      <w:r w:rsidRPr="00AD0DD6">
        <w:rPr>
          <w:rFonts w:ascii="Times New Roman" w:hAnsi="Times New Roman" w:cs="Times New Roman"/>
          <w:sz w:val="28"/>
          <w:szCs w:val="28"/>
        </w:rPr>
        <w:t>№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w:t>
      </w:r>
      <w:proofErr w:type="gramEnd"/>
      <w:r w:rsidRPr="00AD0DD6">
        <w:rPr>
          <w:rFonts w:ascii="Times New Roman" w:hAnsi="Times New Roman" w:cs="Times New Roman"/>
          <w:sz w:val="28"/>
          <w:szCs w:val="28"/>
        </w:rPr>
        <w:t xml:space="preserve"> </w:t>
      </w:r>
      <w:proofErr w:type="gramStart"/>
      <w:r w:rsidRPr="00AD0DD6">
        <w:rPr>
          <w:rFonts w:ascii="Times New Roman" w:hAnsi="Times New Roman" w:cs="Times New Roman"/>
          <w:sz w:val="28"/>
          <w:szCs w:val="28"/>
        </w:rPr>
        <w:t>порядке</w:t>
      </w:r>
      <w:proofErr w:type="gramEnd"/>
      <w:r w:rsidRPr="00AD0DD6">
        <w:rPr>
          <w:rFonts w:ascii="Times New Roman" w:hAnsi="Times New Roman" w:cs="Times New Roman"/>
          <w:sz w:val="28"/>
          <w:szCs w:val="28"/>
        </w:rPr>
        <w:t xml:space="preserve"> проведения оценки фактического воздействия нормативных правовых актов Ульяновской области, затрагивающих осуществление </w:t>
      </w:r>
      <w:proofErr w:type="gramStart"/>
      <w:r w:rsidRPr="00AD0DD6">
        <w:rPr>
          <w:rFonts w:ascii="Times New Roman" w:hAnsi="Times New Roman" w:cs="Times New Roman"/>
          <w:sz w:val="28"/>
          <w:szCs w:val="28"/>
        </w:rPr>
        <w:t xml:space="preserve">предпринимательской и инвестиционной деятельности», пунктом 4.2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28.06.2016 № 513 </w:t>
      </w:r>
      <w:r w:rsidRPr="00AD0DD6">
        <w:rPr>
          <w:rFonts w:ascii="Times New Roman" w:hAnsi="Times New Roman" w:cs="Times New Roman"/>
          <w:b/>
          <w:sz w:val="28"/>
          <w:szCs w:val="28"/>
        </w:rPr>
        <w:t>«</w:t>
      </w:r>
      <w:r>
        <w:rPr>
          <w:rFonts w:ascii="Times New Roman" w:hAnsi="Times New Roman" w:cs="Times New Roman"/>
          <w:sz w:val="28"/>
          <w:szCs w:val="28"/>
        </w:rPr>
        <w:t xml:space="preserve">Об утверждении Положения </w:t>
      </w:r>
      <w:r w:rsidRPr="00AD0DD6">
        <w:rPr>
          <w:rFonts w:ascii="Times New Roman" w:hAnsi="Times New Roman" w:cs="Times New Roman"/>
          <w:sz w:val="28"/>
          <w:szCs w:val="28"/>
        </w:rPr>
        <w:t>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«Чердаклинский район</w:t>
      </w:r>
      <w:r>
        <w:rPr>
          <w:rFonts w:ascii="Times New Roman" w:hAnsi="Times New Roman" w:cs="Times New Roman"/>
          <w:sz w:val="28"/>
          <w:szCs w:val="28"/>
        </w:rPr>
        <w:t>»</w:t>
      </w:r>
      <w:r w:rsidRPr="00AD0DD6">
        <w:rPr>
          <w:rFonts w:ascii="Times New Roman" w:hAnsi="Times New Roman" w:cs="Times New Roman"/>
          <w:sz w:val="28"/>
          <w:szCs w:val="28"/>
        </w:rPr>
        <w:t xml:space="preserve"> Ульяновской области от 11.06.2015 № 588</w:t>
      </w:r>
      <w:r w:rsidRPr="00AD0DD6">
        <w:rPr>
          <w:rFonts w:ascii="Times New Roman" w:hAnsi="Times New Roman" w:cs="Times New Roman"/>
          <w:b/>
          <w:sz w:val="28"/>
          <w:szCs w:val="28"/>
        </w:rPr>
        <w:t>»</w:t>
      </w:r>
      <w:r w:rsidRPr="00AD0DD6">
        <w:rPr>
          <w:rFonts w:ascii="Times New Roman" w:hAnsi="Times New Roman" w:cs="Times New Roman"/>
          <w:sz w:val="28"/>
          <w:szCs w:val="28"/>
        </w:rPr>
        <w:t xml:space="preserve"> (далее – Положение), рассмотрело проект </w:t>
      </w:r>
      <w:r w:rsidR="006D4975">
        <w:rPr>
          <w:rFonts w:ascii="Times New Roman" w:hAnsi="Times New Roman" w:cs="Times New Roman"/>
          <w:sz w:val="28"/>
          <w:szCs w:val="28"/>
        </w:rPr>
        <w:t>постановления</w:t>
      </w:r>
      <w:proofErr w:type="gramEnd"/>
      <w:r w:rsidR="006D4975">
        <w:rPr>
          <w:rFonts w:ascii="Times New Roman" w:hAnsi="Times New Roman" w:cs="Times New Roman"/>
          <w:sz w:val="28"/>
          <w:szCs w:val="28"/>
        </w:rPr>
        <w:t xml:space="preserve"> </w:t>
      </w:r>
      <w:proofErr w:type="gramStart"/>
      <w:r w:rsidR="006D4975">
        <w:rPr>
          <w:rFonts w:ascii="Times New Roman" w:hAnsi="Times New Roman" w:cs="Times New Roman"/>
          <w:sz w:val="28"/>
          <w:szCs w:val="28"/>
        </w:rPr>
        <w:t xml:space="preserve">администрации муниципального образования «Чердаклинский район» Ульяновской области </w:t>
      </w:r>
      <w:r w:rsidRPr="00AD0DD6">
        <w:rPr>
          <w:rFonts w:ascii="Times New Roman" w:hAnsi="Times New Roman" w:cs="Times New Roman"/>
          <w:sz w:val="28"/>
          <w:szCs w:val="28"/>
        </w:rPr>
        <w:t>«</w:t>
      </w:r>
      <w:r w:rsidR="006A1262" w:rsidRPr="006A1262">
        <w:rPr>
          <w:rFonts w:ascii="Times New Roman" w:hAnsi="Times New Roman" w:cs="Times New Roman"/>
          <w:sz w:val="26"/>
          <w:szCs w:val="26"/>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r w:rsidRPr="00707317">
        <w:rPr>
          <w:rFonts w:ascii="Times New Roman" w:hAnsi="Times New Roman" w:cs="Times New Roman"/>
          <w:sz w:val="28"/>
          <w:szCs w:val="28"/>
        </w:rPr>
        <w:t>»</w:t>
      </w:r>
      <w:r w:rsidRPr="00AD0DD6">
        <w:rPr>
          <w:rFonts w:ascii="Times New Roman" w:hAnsi="Times New Roman" w:cs="Times New Roman"/>
          <w:sz w:val="28"/>
          <w:szCs w:val="28"/>
        </w:rPr>
        <w:t xml:space="preserve"> (далее – проект акта), подготовленный и направленный для подготовки настоящего заключения от </w:t>
      </w:r>
      <w:r w:rsidR="002E3927" w:rsidRPr="002E3927">
        <w:rPr>
          <w:rFonts w:ascii="Times New Roman" w:hAnsi="Times New Roman" w:cs="Times New Roman"/>
          <w:sz w:val="28"/>
          <w:szCs w:val="28"/>
        </w:rPr>
        <w:t>муниципального учреждения комитет по управлению муниципальным имуществом и земельным отношениям муниципального образования «Чердаклинский район» Ульяновской области</w:t>
      </w:r>
      <w:r w:rsidRPr="00AD0DD6">
        <w:rPr>
          <w:rFonts w:ascii="Times New Roman" w:hAnsi="Times New Roman" w:cs="Times New Roman"/>
          <w:sz w:val="28"/>
          <w:szCs w:val="28"/>
        </w:rPr>
        <w:t xml:space="preserve"> (далее – разработчик акта), и сообщает</w:t>
      </w:r>
      <w:proofErr w:type="gramEnd"/>
      <w:r w:rsidRPr="00AD0DD6">
        <w:rPr>
          <w:rFonts w:ascii="Times New Roman" w:hAnsi="Times New Roman" w:cs="Times New Roman"/>
          <w:sz w:val="28"/>
          <w:szCs w:val="28"/>
        </w:rPr>
        <w:t xml:space="preserve"> следующее:</w:t>
      </w:r>
    </w:p>
    <w:p w:rsidR="003440C2" w:rsidRDefault="00076ED1" w:rsidP="00AD0DD6">
      <w:pPr>
        <w:tabs>
          <w:tab w:val="left" w:pos="7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847725" w:rsidRPr="008A65C5" w:rsidRDefault="003440C2" w:rsidP="003440C2">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A2882" w:rsidRPr="008A65C5">
        <w:rPr>
          <w:rFonts w:ascii="Times New Roman" w:hAnsi="Times New Roman" w:cs="Times New Roman"/>
          <w:b/>
          <w:sz w:val="28"/>
          <w:szCs w:val="28"/>
        </w:rPr>
        <w:t>1.</w:t>
      </w:r>
      <w:r w:rsidR="00B56082" w:rsidRPr="008A65C5">
        <w:rPr>
          <w:rFonts w:ascii="Times New Roman" w:hAnsi="Times New Roman" w:cs="Times New Roman"/>
          <w:b/>
          <w:sz w:val="28"/>
          <w:szCs w:val="28"/>
        </w:rPr>
        <w:t>Описание предлагаемого регулирования.</w:t>
      </w:r>
    </w:p>
    <w:p w:rsidR="0099418B" w:rsidRPr="0099418B" w:rsidRDefault="0099418B" w:rsidP="0099418B">
      <w:pPr>
        <w:spacing w:after="0" w:line="240" w:lineRule="auto"/>
        <w:ind w:firstLine="709"/>
        <w:jc w:val="both"/>
        <w:rPr>
          <w:rFonts w:ascii="Times New Roman" w:hAnsi="Times New Roman" w:cs="Times New Roman"/>
          <w:sz w:val="28"/>
          <w:szCs w:val="28"/>
        </w:rPr>
      </w:pPr>
      <w:r w:rsidRPr="0099418B">
        <w:rPr>
          <w:rFonts w:ascii="Times New Roman" w:hAnsi="Times New Roman" w:cs="Times New Roman"/>
          <w:sz w:val="28"/>
          <w:szCs w:val="28"/>
        </w:rPr>
        <w:t xml:space="preserve">Проект постановления администрации муниципального образования «Чердаклинский район» Ульяновской области «Об утверждении </w:t>
      </w:r>
      <w:r w:rsidRPr="0099418B">
        <w:rPr>
          <w:rFonts w:ascii="Times New Roman" w:hAnsi="Times New Roman" w:cs="Times New Roman"/>
          <w:sz w:val="28"/>
          <w:szCs w:val="28"/>
        </w:rPr>
        <w:lastRenderedPageBreak/>
        <w:t>административного регламента предоставления муниципальной услуги «</w:t>
      </w:r>
      <w:r w:rsidR="007056AA" w:rsidRPr="006A1262">
        <w:rPr>
          <w:rFonts w:ascii="Times New Roman" w:hAnsi="Times New Roman" w:cs="Times New Roman"/>
          <w:sz w:val="26"/>
          <w:szCs w:val="26"/>
        </w:rPr>
        <w:t>Выдача разрешений на ввод объектов в эксплуатацию при осуществлении строительства, реконструкции объектов капитального строительства</w:t>
      </w:r>
      <w:r w:rsidRPr="0099418B">
        <w:rPr>
          <w:rFonts w:ascii="Times New Roman" w:hAnsi="Times New Roman" w:cs="Times New Roman"/>
          <w:sz w:val="28"/>
          <w:szCs w:val="28"/>
        </w:rPr>
        <w:t xml:space="preserve">» разработан в соответствии </w:t>
      </w:r>
      <w:r w:rsidR="007056AA" w:rsidRPr="0077081E">
        <w:rPr>
          <w:rFonts w:ascii="Times New Roman" w:eastAsia="Calibri" w:hAnsi="Times New Roman"/>
          <w:bCs/>
          <w:sz w:val="28"/>
          <w:szCs w:val="28"/>
        </w:rPr>
        <w:t xml:space="preserve">со </w:t>
      </w:r>
      <w:hyperlink r:id="rId6" w:history="1">
        <w:r w:rsidR="007056AA" w:rsidRPr="0077081E">
          <w:rPr>
            <w:rFonts w:ascii="Times New Roman" w:eastAsia="Calibri" w:hAnsi="Times New Roman"/>
            <w:bCs/>
            <w:sz w:val="28"/>
            <w:szCs w:val="28"/>
          </w:rPr>
          <w:t>статьёй 55</w:t>
        </w:r>
      </w:hyperlink>
      <w:r w:rsidR="007056AA" w:rsidRPr="0077081E">
        <w:rPr>
          <w:rFonts w:ascii="Times New Roman" w:eastAsia="Calibri" w:hAnsi="Times New Roman"/>
          <w:bCs/>
          <w:sz w:val="28"/>
          <w:szCs w:val="28"/>
        </w:rPr>
        <w:t xml:space="preserve"> Градостроительного кодекса Российской Федерации,  Уставом муниципального образования «Чердаклинский район» Ульяновской области</w:t>
      </w:r>
      <w:r w:rsidRPr="0099418B">
        <w:rPr>
          <w:rFonts w:ascii="Times New Roman" w:hAnsi="Times New Roman" w:cs="Times New Roman"/>
          <w:sz w:val="28"/>
          <w:szCs w:val="28"/>
        </w:rPr>
        <w:t>.</w:t>
      </w:r>
    </w:p>
    <w:p w:rsidR="00526752" w:rsidRPr="008A65C5" w:rsidRDefault="00372135" w:rsidP="00372135">
      <w:pPr>
        <w:pStyle w:val="a3"/>
        <w:spacing w:after="0" w:line="0" w:lineRule="atLeast"/>
        <w:ind w:left="0" w:firstLine="567"/>
        <w:jc w:val="both"/>
        <w:rPr>
          <w:rFonts w:ascii="Times New Roman" w:hAnsi="Times New Roman" w:cs="Times New Roman"/>
          <w:b/>
          <w:sz w:val="28"/>
          <w:szCs w:val="28"/>
        </w:rPr>
      </w:pPr>
      <w:r w:rsidRPr="008A65C5">
        <w:rPr>
          <w:rFonts w:ascii="Times New Roman" w:hAnsi="Times New Roman" w:cs="Times New Roman"/>
          <w:b/>
          <w:sz w:val="28"/>
          <w:szCs w:val="28"/>
        </w:rPr>
        <w:t>2.</w:t>
      </w:r>
      <w:r w:rsidR="00EE4553" w:rsidRPr="008A65C5">
        <w:rPr>
          <w:rFonts w:ascii="Times New Roman" w:hAnsi="Times New Roman" w:cs="Times New Roman"/>
          <w:b/>
          <w:sz w:val="28"/>
          <w:szCs w:val="28"/>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173C4" w:rsidRPr="00A173C4" w:rsidRDefault="00A173C4" w:rsidP="00A173C4">
      <w:pPr>
        <w:pStyle w:val="ac"/>
        <w:ind w:firstLine="708"/>
        <w:jc w:val="both"/>
        <w:rPr>
          <w:rFonts w:eastAsiaTheme="minorHAnsi"/>
          <w:iCs/>
          <w:sz w:val="28"/>
          <w:szCs w:val="28"/>
          <w:lang w:eastAsia="en-US"/>
        </w:rPr>
      </w:pPr>
      <w:r w:rsidRPr="00A173C4">
        <w:rPr>
          <w:sz w:val="28"/>
          <w:szCs w:val="28"/>
        </w:rPr>
        <w:t xml:space="preserve">На данный </w:t>
      </w:r>
      <w:proofErr w:type="gramStart"/>
      <w:r w:rsidRPr="00A173C4">
        <w:rPr>
          <w:sz w:val="28"/>
          <w:szCs w:val="28"/>
        </w:rPr>
        <w:t>момент</w:t>
      </w:r>
      <w:proofErr w:type="gramEnd"/>
      <w:r w:rsidRPr="00A173C4">
        <w:rPr>
          <w:sz w:val="28"/>
          <w:szCs w:val="28"/>
        </w:rPr>
        <w:t xml:space="preserve"> действующий на территории муниципального образования «Чердаклинский район» Ульяновской области административный регламент утвержденный постановлением администрации</w:t>
      </w:r>
      <w:r w:rsidRPr="00A173C4">
        <w:rPr>
          <w:rFonts w:eastAsia="Calibri"/>
          <w:bCs/>
          <w:sz w:val="28"/>
          <w:szCs w:val="28"/>
          <w:lang w:eastAsia="en-US"/>
        </w:rPr>
        <w:t xml:space="preserve"> муниципального образования «Чердаклинский район» Ульяновской области от 17.12.2018 № 1003 «</w:t>
      </w:r>
      <w:r w:rsidRPr="00A173C4">
        <w:rPr>
          <w:sz w:val="28"/>
          <w:szCs w:val="28"/>
        </w:rPr>
        <w:t>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r w:rsidRPr="00A173C4">
        <w:rPr>
          <w:rFonts w:eastAsia="Calibri"/>
          <w:bCs/>
          <w:sz w:val="28"/>
          <w:szCs w:val="28"/>
          <w:lang w:eastAsia="en-US"/>
        </w:rPr>
        <w:t>»</w:t>
      </w:r>
      <w:r w:rsidRPr="00A173C4">
        <w:rPr>
          <w:sz w:val="28"/>
          <w:szCs w:val="28"/>
          <w:shd w:val="clear" w:color="auto" w:fill="FFFFFF"/>
        </w:rPr>
        <w:t xml:space="preserve"> не соответствует действующему законодательству и требует существенной доработки</w:t>
      </w:r>
      <w:r w:rsidRPr="00A173C4">
        <w:rPr>
          <w:rFonts w:eastAsiaTheme="minorHAnsi"/>
          <w:iCs/>
          <w:sz w:val="28"/>
          <w:szCs w:val="28"/>
          <w:lang w:eastAsia="en-US"/>
        </w:rPr>
        <w:t xml:space="preserve">. Проектом постановления </w:t>
      </w:r>
      <w:r w:rsidRPr="00A173C4">
        <w:rPr>
          <w:sz w:val="28"/>
          <w:szCs w:val="28"/>
        </w:rPr>
        <w:t xml:space="preserve">устанавливается порядок предоставления администрацией муниципального образования «Чердаклинский район» Ульяновской области (уполномоченным органом)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w:t>
      </w:r>
      <w:proofErr w:type="gramStart"/>
      <w:r w:rsidRPr="00A173C4">
        <w:rPr>
          <w:sz w:val="28"/>
          <w:szCs w:val="28"/>
        </w:rPr>
        <w:t>Устанавливается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w:t>
      </w:r>
      <w:proofErr w:type="gramEnd"/>
      <w:r w:rsidRPr="00A173C4">
        <w:rPr>
          <w:sz w:val="28"/>
          <w:szCs w:val="28"/>
        </w:rPr>
        <w:t xml:space="preserve"> услуг (функций) Ульяновской области» (далее – Региональный портал). Перечисляется перечень документов, которые необходимы для предоставления данной услуги. </w:t>
      </w:r>
    </w:p>
    <w:p w:rsidR="00BE6E57" w:rsidRDefault="00372135" w:rsidP="00372135">
      <w:pPr>
        <w:pStyle w:val="a3"/>
        <w:spacing w:after="0" w:line="0" w:lineRule="atLeast"/>
        <w:ind w:left="0" w:firstLine="567"/>
        <w:jc w:val="both"/>
        <w:rPr>
          <w:rFonts w:ascii="Times New Roman" w:hAnsi="Times New Roman" w:cs="Times New Roman"/>
          <w:sz w:val="28"/>
          <w:szCs w:val="28"/>
        </w:rPr>
      </w:pPr>
      <w:r w:rsidRPr="008A65C5">
        <w:rPr>
          <w:rFonts w:ascii="Times New Roman" w:hAnsi="Times New Roman" w:cs="Times New Roman"/>
          <w:b/>
          <w:sz w:val="28"/>
          <w:szCs w:val="28"/>
        </w:rPr>
        <w:t>3.</w:t>
      </w:r>
      <w:r w:rsidR="00BE6E57" w:rsidRPr="008A65C5">
        <w:rPr>
          <w:rFonts w:ascii="Times New Roman" w:hAnsi="Times New Roman" w:cs="Times New Roman"/>
          <w:b/>
          <w:sz w:val="28"/>
          <w:szCs w:val="28"/>
        </w:rPr>
        <w:t>Обоснование целей предлагаемого регулирования</w:t>
      </w:r>
      <w:r w:rsidR="00BE6E57" w:rsidRPr="008A65C5">
        <w:rPr>
          <w:rFonts w:ascii="Times New Roman" w:hAnsi="Times New Roman" w:cs="Times New Roman"/>
          <w:sz w:val="28"/>
          <w:szCs w:val="28"/>
        </w:rPr>
        <w:t>.</w:t>
      </w:r>
    </w:p>
    <w:p w:rsidR="007056AA" w:rsidRPr="007056AA" w:rsidRDefault="007056AA" w:rsidP="00EE4799">
      <w:pPr>
        <w:spacing w:after="0" w:line="0" w:lineRule="atLeast"/>
        <w:ind w:firstLine="567"/>
        <w:jc w:val="both"/>
        <w:rPr>
          <w:rFonts w:ascii="Times New Roman" w:hAnsi="Times New Roman" w:cs="Times New Roman"/>
          <w:sz w:val="28"/>
          <w:szCs w:val="28"/>
        </w:rPr>
      </w:pPr>
      <w:r w:rsidRPr="007056AA">
        <w:rPr>
          <w:rFonts w:ascii="Times New Roman" w:hAnsi="Times New Roman" w:cs="Times New Roman"/>
          <w:sz w:val="28"/>
          <w:szCs w:val="28"/>
        </w:rPr>
        <w:t xml:space="preserve">Формирование проекта постановления администрации муниципального образования «Чердаклинский район» Ульяновской области «Об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обусловлено необходимостью приведения в соответствие нормативно-правовой базы. </w:t>
      </w:r>
    </w:p>
    <w:p w:rsidR="00372135" w:rsidRPr="008A65C5" w:rsidRDefault="00372135" w:rsidP="00EE4799">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4. Анализ международного опыта, опыта субъектов Российской Федерации в соответствующей сфере.</w:t>
      </w:r>
    </w:p>
    <w:p w:rsidR="003F0EFD" w:rsidRDefault="003F0EFD" w:rsidP="00345C86">
      <w:pPr>
        <w:spacing w:after="0" w:line="240" w:lineRule="auto"/>
        <w:ind w:firstLine="567"/>
        <w:jc w:val="both"/>
        <w:rPr>
          <w:rFonts w:ascii="Times New Roman" w:hAnsi="Times New Roman" w:cs="Times New Roman"/>
          <w:color w:val="000000"/>
          <w:sz w:val="28"/>
          <w:szCs w:val="28"/>
        </w:rPr>
      </w:pPr>
      <w:r w:rsidRPr="003F0EFD">
        <w:rPr>
          <w:rFonts w:ascii="Times New Roman" w:hAnsi="Times New Roman" w:cs="Times New Roman"/>
          <w:color w:val="000000"/>
          <w:sz w:val="28"/>
          <w:szCs w:val="28"/>
        </w:rPr>
        <w:lastRenderedPageBreak/>
        <w:t>На стадии разработки проекта решения был изучен опыт других муниципальных образований.</w:t>
      </w:r>
    </w:p>
    <w:tbl>
      <w:tblPr>
        <w:tblStyle w:val="a8"/>
        <w:tblW w:w="0" w:type="auto"/>
        <w:tblLook w:val="04A0" w:firstRow="1" w:lastRow="0" w:firstColumn="1" w:lastColumn="0" w:noHBand="0" w:noVBand="1"/>
      </w:tblPr>
      <w:tblGrid>
        <w:gridCol w:w="2802"/>
        <w:gridCol w:w="6769"/>
      </w:tblGrid>
      <w:tr w:rsidR="0099418B" w:rsidRPr="00F47822" w:rsidTr="00B33653">
        <w:tc>
          <w:tcPr>
            <w:tcW w:w="2802" w:type="dxa"/>
          </w:tcPr>
          <w:p w:rsidR="007056AA" w:rsidRPr="008E39BF" w:rsidRDefault="007056AA" w:rsidP="007056AA">
            <w:pPr>
              <w:pStyle w:val="Default"/>
            </w:pPr>
            <w:r w:rsidRPr="008E39BF">
              <w:rPr>
                <w:color w:val="auto"/>
              </w:rPr>
              <w:t xml:space="preserve">Постановление администрации </w:t>
            </w:r>
          </w:p>
          <w:p w:rsidR="0099418B" w:rsidRPr="0099418B" w:rsidRDefault="007056AA" w:rsidP="007056AA">
            <w:pPr>
              <w:pStyle w:val="Default"/>
            </w:pPr>
            <w:r w:rsidRPr="008E39BF">
              <w:rPr>
                <w:bCs/>
              </w:rPr>
              <w:t>г. Тулы</w:t>
            </w:r>
            <w:r w:rsidRPr="008E39BF">
              <w:rPr>
                <w:b/>
                <w:bCs/>
              </w:rPr>
              <w:t xml:space="preserve"> </w:t>
            </w:r>
            <w:r w:rsidRPr="008E39BF">
              <w:rPr>
                <w:color w:val="auto"/>
              </w:rPr>
              <w:t>от 25.04.2013 № 1098</w:t>
            </w:r>
            <w:r>
              <w:rPr>
                <w:rFonts w:ascii="Open Sans" w:hAnsi="Open Sans" w:cs="Helvetica"/>
                <w:color w:val="auto"/>
                <w:sz w:val="21"/>
                <w:szCs w:val="21"/>
              </w:rPr>
              <w:t xml:space="preserve"> </w:t>
            </w:r>
            <w:r w:rsidRPr="00FA3BBB">
              <w:t xml:space="preserve"> </w:t>
            </w:r>
            <w: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 изменениями на 5 сентября 2018 года)</w:t>
            </w:r>
            <w:r w:rsidRPr="00FA3BBB">
              <w:t>»</w:t>
            </w:r>
          </w:p>
        </w:tc>
        <w:tc>
          <w:tcPr>
            <w:tcW w:w="6769" w:type="dxa"/>
          </w:tcPr>
          <w:p w:rsidR="007056AA" w:rsidRPr="00285078" w:rsidRDefault="007056AA" w:rsidP="007056AA">
            <w:pPr>
              <w:jc w:val="both"/>
              <w:rPr>
                <w:rFonts w:ascii="Times New Roman" w:hAnsi="Times New Roman" w:cs="Times New Roman"/>
              </w:rPr>
            </w:pPr>
            <w:r w:rsidRPr="00285078">
              <w:rPr>
                <w:rFonts w:ascii="Times New Roman" w:hAnsi="Times New Roman" w:cs="Times New Roman"/>
                <w:b/>
              </w:rPr>
              <w:t>Результатом</w:t>
            </w:r>
            <w:r w:rsidRPr="00285078">
              <w:rPr>
                <w:rFonts w:ascii="Times New Roman" w:hAnsi="Times New Roman" w:cs="Times New Roman"/>
              </w:rPr>
              <w:t xml:space="preserve"> предоставления муниципальной услуги являются выдача/отказ в выдаче разрешения на ввод объекта в эксплуатацию.</w:t>
            </w:r>
          </w:p>
          <w:p w:rsidR="007056AA" w:rsidRPr="00285078" w:rsidRDefault="007056AA" w:rsidP="007056AA">
            <w:pPr>
              <w:jc w:val="both"/>
              <w:rPr>
                <w:rFonts w:ascii="Times New Roman" w:hAnsi="Times New Roman" w:cs="Times New Roman"/>
                <w:lang w:eastAsia="ru-RU"/>
              </w:rPr>
            </w:pPr>
            <w:r w:rsidRPr="00285078">
              <w:rPr>
                <w:rFonts w:ascii="Times New Roman" w:hAnsi="Times New Roman" w:cs="Times New Roman"/>
                <w:b/>
              </w:rPr>
              <w:t>Срок</w:t>
            </w:r>
            <w:r w:rsidRPr="00285078">
              <w:rPr>
                <w:rFonts w:ascii="Times New Roman" w:hAnsi="Times New Roman" w:cs="Times New Roman"/>
              </w:rPr>
              <w:t>: семь рабочих дней со дня поступления заявления о выдаче разрешения на ввод объекта в эксплуатацию.</w:t>
            </w:r>
          </w:p>
          <w:p w:rsidR="007056AA" w:rsidRPr="00285078" w:rsidRDefault="007056AA" w:rsidP="007056AA">
            <w:pPr>
              <w:ind w:firstLine="33"/>
              <w:jc w:val="both"/>
              <w:rPr>
                <w:rFonts w:ascii="Times New Roman" w:hAnsi="Times New Roman" w:cs="Times New Roman"/>
                <w:lang w:eastAsia="ru-RU"/>
              </w:rPr>
            </w:pPr>
            <w:r w:rsidRPr="00285078">
              <w:rPr>
                <w:rFonts w:ascii="Times New Roman" w:hAnsi="Times New Roman" w:cs="Times New Roman"/>
                <w:lang w:eastAsia="ru-RU"/>
              </w:rPr>
              <w:t xml:space="preserve">Исчерпывающий </w:t>
            </w:r>
            <w:r w:rsidRPr="00285078">
              <w:rPr>
                <w:rFonts w:ascii="Times New Roman" w:hAnsi="Times New Roman" w:cs="Times New Roman"/>
                <w:b/>
                <w:lang w:eastAsia="ru-RU"/>
              </w:rPr>
              <w:t>перечень документов</w:t>
            </w:r>
            <w:r w:rsidRPr="00285078">
              <w:rPr>
                <w:rFonts w:ascii="Times New Roman" w:hAnsi="Times New Roman" w:cs="Times New Roman"/>
                <w:lang w:eastAsia="ru-RU"/>
              </w:rPr>
              <w:t xml:space="preserve">, необходимых для предоставления муниципальной услуги, которые заявитель должен представить самостоятельно: </w:t>
            </w:r>
          </w:p>
          <w:p w:rsidR="007056AA" w:rsidRDefault="007056AA" w:rsidP="007056AA">
            <w:pPr>
              <w:pStyle w:val="formattext"/>
              <w:spacing w:before="0" w:beforeAutospacing="0" w:after="0" w:afterAutospacing="0"/>
            </w:pPr>
            <w:r>
              <w:t>1) правоустанавливающие документы на земельный участок;</w:t>
            </w:r>
          </w:p>
          <w:p w:rsidR="007056AA" w:rsidRDefault="007056AA" w:rsidP="007056AA">
            <w:pPr>
              <w:pStyle w:val="formattext"/>
              <w:spacing w:before="0" w:beforeAutospacing="0" w:after="0" w:afterAutospacing="0"/>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 территории;</w:t>
            </w:r>
          </w:p>
          <w:p w:rsidR="007056AA" w:rsidRDefault="007056AA" w:rsidP="007056AA">
            <w:pPr>
              <w:pStyle w:val="formattext"/>
              <w:spacing w:before="0" w:beforeAutospacing="0" w:after="0" w:afterAutospacing="0"/>
            </w:pPr>
            <w:r>
              <w:t>3) разрешение на строительство;</w:t>
            </w:r>
          </w:p>
          <w:p w:rsidR="007056AA" w:rsidRDefault="007056AA" w:rsidP="007056AA">
            <w:pPr>
              <w:pStyle w:val="formattext"/>
              <w:spacing w:before="0" w:beforeAutospacing="0" w:after="0" w:afterAutospacing="0"/>
            </w:pPr>
            <w:r>
              <w:t>4) акт приемки объекта капитального строительства (в случае осуществления строительства, реконструкции на основании договора);</w:t>
            </w:r>
          </w:p>
          <w:p w:rsidR="007056AA" w:rsidRDefault="007056AA" w:rsidP="007056AA">
            <w:pPr>
              <w:pStyle w:val="formattext"/>
              <w:spacing w:before="0" w:beforeAutospacing="0" w:after="0" w:afterAutospacing="0"/>
            </w:pPr>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056AA" w:rsidRDefault="007056AA" w:rsidP="007056AA">
            <w:pPr>
              <w:pStyle w:val="formattext"/>
              <w:spacing w:before="0" w:beforeAutospacing="0" w:after="0" w:afterAutospacing="0"/>
            </w:pPr>
            <w:proofErr w:type="gramStart"/>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056AA" w:rsidRDefault="007056AA" w:rsidP="007056AA">
            <w:pPr>
              <w:pStyle w:val="formattext"/>
              <w:spacing w:before="0" w:beforeAutospacing="0" w:after="0" w:afterAutospacing="0"/>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056AA" w:rsidRDefault="007056AA" w:rsidP="007056AA">
            <w:pPr>
              <w:pStyle w:val="formattext"/>
              <w:spacing w:before="0" w:beforeAutospacing="0" w:after="0" w:afterAutospacing="0"/>
            </w:pPr>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w:t>
            </w:r>
            <w:r>
              <w:lastRenderedPageBreak/>
              <w:t>реконструкции линейного объекта;</w:t>
            </w:r>
          </w:p>
          <w:p w:rsidR="007056AA" w:rsidRDefault="007056AA" w:rsidP="007056AA">
            <w:pPr>
              <w:pStyle w:val="formattext"/>
              <w:spacing w:before="0" w:beforeAutospacing="0" w:after="0" w:afterAutospacing="0"/>
            </w:pPr>
            <w:proofErr w:type="gramStart"/>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hyperlink r:id="rId7" w:history="1">
              <w:r>
                <w:rPr>
                  <w:rStyle w:val="a7"/>
                </w:rPr>
                <w:t>Градостроительного кодекса</w:t>
              </w:r>
            </w:hyperlink>
            <w:r>
              <w:t xml:space="preserve"> </w:t>
            </w:r>
            <w:hyperlink r:id="rId8" w:history="1">
              <w:proofErr w:type="spellStart"/>
              <w:r>
                <w:rPr>
                  <w:rStyle w:val="a7"/>
                </w:rPr>
                <w:t>Кодекса</w:t>
              </w:r>
              <w:proofErr w:type="spellEnd"/>
            </w:hyperlink>
            <w:r>
              <w:t>;</w:t>
            </w:r>
            <w:proofErr w:type="gramEnd"/>
          </w:p>
          <w:p w:rsidR="007056AA" w:rsidRDefault="007056AA" w:rsidP="007056AA">
            <w:pPr>
              <w:pStyle w:val="formattext"/>
              <w:spacing w:before="0" w:beforeAutospacing="0" w:after="0" w:afterAutospacing="0"/>
            </w:pPr>
            <w:r>
              <w:t xml:space="preserve">10)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056AA" w:rsidRDefault="007056AA" w:rsidP="007056AA">
            <w:pPr>
              <w:pStyle w:val="formattext"/>
              <w:spacing w:before="0" w:beforeAutospacing="0" w:after="0" w:afterAutospacing="0"/>
            </w:pPr>
            <w:proofErr w:type="gramStart"/>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9" w:history="1">
              <w:r>
                <w:rPr>
                  <w:rStyle w:val="a7"/>
                </w:rPr>
                <w:t>Федеральным законом от 25 июня 2002 года N 73-ФЗ "Об объектах культурного наследия (памятниках истории и культуры) народов Российской Федерации"</w:t>
              </w:r>
            </w:hyperlink>
            <w:r>
              <w:t>, при проведении реставрации, консервации, ремонта этого объекта и его приспособления для современного использования;</w:t>
            </w:r>
            <w:proofErr w:type="gramEnd"/>
          </w:p>
          <w:p w:rsidR="007056AA" w:rsidRDefault="007056AA" w:rsidP="007056AA">
            <w:pPr>
              <w:pStyle w:val="formattext"/>
              <w:spacing w:before="0" w:beforeAutospacing="0" w:after="0" w:afterAutospacing="0"/>
            </w:pPr>
            <w:r>
              <w:t xml:space="preserve">12) технический план объекта капитального строительства, подготовленный в соответствии с </w:t>
            </w:r>
            <w:hyperlink r:id="rId10" w:history="1">
              <w:r>
                <w:rPr>
                  <w:rStyle w:val="a7"/>
                </w:rPr>
                <w:t>Федеральным законом от 13 июля 2015 года N 218-ФЗ "О государственной регистрации недвижимости"</w:t>
              </w:r>
            </w:hyperlink>
            <w:r>
              <w:t>;</w:t>
            </w:r>
          </w:p>
          <w:p w:rsidR="007056AA" w:rsidRDefault="007056AA" w:rsidP="007056AA">
            <w:pPr>
              <w:pStyle w:val="formattext"/>
              <w:spacing w:before="0" w:beforeAutospacing="0" w:after="0" w:afterAutospacing="0"/>
            </w:pPr>
            <w:proofErr w:type="gramStart"/>
            <w: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w:t>
            </w:r>
            <w:r>
              <w:lastRenderedPageBreak/>
              <w:t>результате указанной реконструкции местоположение границ ранее установленной охранной зоны не изменилось.</w:t>
            </w:r>
          </w:p>
          <w:p w:rsidR="007056AA" w:rsidRDefault="007056AA" w:rsidP="007056AA">
            <w:pPr>
              <w:pStyle w:val="Default"/>
              <w:rPr>
                <w:sz w:val="28"/>
                <w:szCs w:val="28"/>
              </w:rPr>
            </w:pPr>
            <w:r w:rsidRPr="00F47822">
              <w:rPr>
                <w:b/>
              </w:rPr>
              <w:t>Плата за предоставление</w:t>
            </w:r>
            <w:r>
              <w:rPr>
                <w:b/>
              </w:rPr>
              <w:t>:</w:t>
            </w:r>
            <w:r w:rsidRPr="00F47822">
              <w:t xml:space="preserve"> </w:t>
            </w:r>
            <w:r>
              <w:t>Предоставление муниципальной услуги осуществляется без взимания платы</w:t>
            </w:r>
          </w:p>
          <w:p w:rsidR="007056AA" w:rsidRDefault="007056AA" w:rsidP="007056AA">
            <w:pPr>
              <w:pStyle w:val="formattext"/>
              <w:spacing w:before="0" w:beforeAutospacing="0" w:after="0" w:afterAutospacing="0"/>
            </w:pPr>
            <w:r w:rsidRPr="00F47822">
              <w:rPr>
                <w:b/>
              </w:rPr>
              <w:t>Основания для отказа</w:t>
            </w:r>
            <w:r w:rsidRPr="00F47822">
              <w:t xml:space="preserve"> в предоставлении муниципальной</w:t>
            </w:r>
            <w:r>
              <w:t xml:space="preserve"> </w:t>
            </w:r>
            <w:r w:rsidRPr="00F47822">
              <w:t>усл</w:t>
            </w:r>
            <w:r>
              <w:t>уги: 1) отсутствие документов, указанных в пунктах 15, 15.1 настоящего административного регламента;</w:t>
            </w:r>
          </w:p>
          <w:p w:rsidR="007056AA" w:rsidRDefault="007056AA" w:rsidP="007056AA">
            <w:pPr>
              <w:pStyle w:val="formattext"/>
              <w:spacing w:before="0" w:beforeAutospacing="0" w:after="0" w:afterAutospacing="0"/>
            </w:pPr>
            <w:proofErr w:type="gramStart"/>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 требованиям проекта планировки территории и проекта межевания территории;</w:t>
            </w:r>
            <w:proofErr w:type="gramEnd"/>
          </w:p>
          <w:p w:rsidR="007056AA" w:rsidRDefault="007056AA" w:rsidP="007056AA">
            <w:pPr>
              <w:pStyle w:val="formattext"/>
              <w:spacing w:before="0" w:beforeAutospacing="0" w:after="0" w:afterAutospacing="0"/>
            </w:pPr>
            <w:r>
              <w:t>3) несоответствие объекта капитального строительства требованиям, установленным в разрешении на строительство;</w:t>
            </w:r>
          </w:p>
          <w:p w:rsidR="007056AA" w:rsidRDefault="007056AA" w:rsidP="007056AA">
            <w:pPr>
              <w:pStyle w:val="formattext"/>
              <w:spacing w:before="0" w:beforeAutospacing="0" w:after="0" w:afterAutospacing="0"/>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056AA" w:rsidRDefault="007056AA" w:rsidP="007056AA">
            <w:pPr>
              <w:pStyle w:val="formattext"/>
              <w:spacing w:before="0" w:beforeAutospacing="0" w:after="0" w:afterAutospacing="0"/>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t>Федерации</w:t>
            </w:r>
            <w:proofErr w:type="gramEnd"/>
            <w: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056AA" w:rsidRDefault="007056AA" w:rsidP="007056AA">
            <w:pPr>
              <w:pStyle w:val="formattext"/>
              <w:spacing w:before="0" w:beforeAutospacing="0" w:after="0" w:afterAutospacing="0"/>
            </w:pPr>
            <w:proofErr w:type="gramStart"/>
            <w:r>
              <w:t>6) невыполнение застройщиком требований, согласно которым застройщик в течение десяти дней со дня получения разрешения на строительство обязан безвозмездно передать в администрацию города Тулы, выдавшую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w:t>
            </w:r>
            <w:proofErr w:type="gramEnd"/>
            <w:r>
              <w:t xml:space="preserve"> 2, 8 - 10 и 11.1 части 12 статьи 48 </w:t>
            </w:r>
            <w:hyperlink r:id="rId11" w:history="1">
              <w:r>
                <w:rPr>
                  <w:rStyle w:val="a7"/>
                </w:rPr>
                <w:t>Градостроительного кодекса Российской Федерации</w:t>
              </w:r>
            </w:hyperlink>
            <w: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В таком случае разрешение на ввод объекта в эксплуатацию выдается только после выполнения застройщиком указанных требований;</w:t>
            </w:r>
          </w:p>
          <w:p w:rsidR="0099418B" w:rsidRPr="0099418B" w:rsidRDefault="007056AA" w:rsidP="007056AA">
            <w:pPr>
              <w:pStyle w:val="Default"/>
            </w:pPr>
            <w:r>
              <w:t xml:space="preserve">7) невыполнение застройщиком требований, согласно которым застройщик обязан безвозмездно передать администрации города Тулы копию схемы, отображающей расположение построенного, реконструированного объекта капитального строительства, расположение сетей инженерно-технического </w:t>
            </w:r>
            <w:r>
              <w:lastRenderedPageBreak/>
              <w:t>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tc>
      </w:tr>
      <w:tr w:rsidR="007056AA" w:rsidRPr="00F47822" w:rsidTr="00B33653">
        <w:tc>
          <w:tcPr>
            <w:tcW w:w="2802" w:type="dxa"/>
          </w:tcPr>
          <w:p w:rsidR="007056AA" w:rsidRPr="007056AA" w:rsidRDefault="007056AA" w:rsidP="007056AA">
            <w:pPr>
              <w:jc w:val="both"/>
              <w:rPr>
                <w:rFonts w:ascii="Times New Roman" w:hAnsi="Times New Roman" w:cs="Times New Roman"/>
              </w:rPr>
            </w:pPr>
            <w:r w:rsidRPr="007056AA">
              <w:rPr>
                <w:rFonts w:ascii="Times New Roman" w:hAnsi="Times New Roman" w:cs="Times New Roman"/>
              </w:rPr>
              <w:lastRenderedPageBreak/>
              <w:t>Постановление муниципального образования «</w:t>
            </w:r>
            <w:proofErr w:type="spellStart"/>
            <w:r w:rsidRPr="007056AA">
              <w:rPr>
                <w:rFonts w:ascii="Times New Roman" w:hAnsi="Times New Roman" w:cs="Times New Roman"/>
              </w:rPr>
              <w:t>Волочаевское</w:t>
            </w:r>
            <w:proofErr w:type="spellEnd"/>
            <w:r w:rsidRPr="007056AA">
              <w:rPr>
                <w:rFonts w:ascii="Times New Roman" w:hAnsi="Times New Roman" w:cs="Times New Roman"/>
              </w:rPr>
              <w:t xml:space="preserve"> городское поселение»</w:t>
            </w:r>
          </w:p>
          <w:p w:rsidR="007056AA" w:rsidRPr="007056AA" w:rsidRDefault="007056AA" w:rsidP="007056AA">
            <w:pPr>
              <w:ind w:right="-186"/>
              <w:jc w:val="both"/>
              <w:rPr>
                <w:rFonts w:ascii="Times New Roman" w:hAnsi="Times New Roman" w:cs="Times New Roman"/>
              </w:rPr>
            </w:pPr>
            <w:proofErr w:type="spellStart"/>
            <w:r w:rsidRPr="007056AA">
              <w:rPr>
                <w:rFonts w:ascii="Times New Roman" w:hAnsi="Times New Roman" w:cs="Times New Roman"/>
              </w:rPr>
              <w:t>Смидовичского</w:t>
            </w:r>
            <w:proofErr w:type="spellEnd"/>
            <w:r w:rsidRPr="007056AA">
              <w:rPr>
                <w:rFonts w:ascii="Times New Roman" w:hAnsi="Times New Roman" w:cs="Times New Roman"/>
              </w:rPr>
              <w:t xml:space="preserve"> муниципального района</w:t>
            </w:r>
          </w:p>
          <w:p w:rsidR="007056AA" w:rsidRPr="007056AA" w:rsidRDefault="007056AA" w:rsidP="007056AA">
            <w:pPr>
              <w:jc w:val="both"/>
              <w:rPr>
                <w:rFonts w:ascii="Times New Roman" w:hAnsi="Times New Roman" w:cs="Times New Roman"/>
                <w:sz w:val="28"/>
                <w:szCs w:val="28"/>
              </w:rPr>
            </w:pPr>
            <w:r w:rsidRPr="007056AA">
              <w:rPr>
                <w:rFonts w:ascii="Times New Roman" w:hAnsi="Times New Roman" w:cs="Times New Roman"/>
              </w:rPr>
              <w:t xml:space="preserve">Еврейской автономной области от 10.01.2019 №  1 </w:t>
            </w:r>
            <w:proofErr w:type="gramStart"/>
            <w:r w:rsidRPr="007056AA">
              <w:rPr>
                <w:rFonts w:ascii="Times New Roman" w:hAnsi="Times New Roman" w:cs="Times New Roman"/>
              </w:rPr>
              <w:t>п</w:t>
            </w:r>
            <w:proofErr w:type="gramEnd"/>
            <w:r w:rsidRPr="007056AA">
              <w:rPr>
                <w:rFonts w:ascii="Times New Roman" w:hAnsi="Times New Roman" w:cs="Times New Roman"/>
              </w:rPr>
              <w:t xml:space="preserve"> «Об утверждении административного регламента по предоставлению муниципальной услуги «Подготовка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p>
          <w:p w:rsidR="007056AA" w:rsidRPr="0099418B" w:rsidRDefault="007056AA" w:rsidP="00B33653">
            <w:pPr>
              <w:pStyle w:val="Default"/>
              <w:rPr>
                <w:color w:val="auto"/>
              </w:rPr>
            </w:pPr>
          </w:p>
        </w:tc>
        <w:tc>
          <w:tcPr>
            <w:tcW w:w="6769" w:type="dxa"/>
          </w:tcPr>
          <w:p w:rsidR="007056AA" w:rsidRPr="00285078" w:rsidRDefault="007056AA" w:rsidP="007056AA">
            <w:pPr>
              <w:ind w:firstLine="33"/>
              <w:jc w:val="both"/>
              <w:rPr>
                <w:rFonts w:ascii="Times New Roman" w:hAnsi="Times New Roman" w:cs="Times New Roman"/>
              </w:rPr>
            </w:pPr>
            <w:r w:rsidRPr="00285078">
              <w:rPr>
                <w:rFonts w:ascii="Times New Roman" w:hAnsi="Times New Roman" w:cs="Times New Roman"/>
                <w:b/>
              </w:rPr>
              <w:t>Результатом</w:t>
            </w:r>
            <w:r w:rsidRPr="00285078">
              <w:rPr>
                <w:rFonts w:ascii="Times New Roman" w:hAnsi="Times New Roman" w:cs="Times New Roman"/>
              </w:rPr>
              <w:t xml:space="preserve"> предоставления муниципальной услуги является:</w:t>
            </w:r>
          </w:p>
          <w:p w:rsidR="007056AA" w:rsidRPr="00285078" w:rsidRDefault="007056AA" w:rsidP="007056AA">
            <w:pPr>
              <w:ind w:firstLine="33"/>
              <w:jc w:val="both"/>
              <w:rPr>
                <w:rFonts w:ascii="Times New Roman" w:hAnsi="Times New Roman" w:cs="Times New Roman"/>
              </w:rPr>
            </w:pPr>
            <w:r w:rsidRPr="00285078">
              <w:rPr>
                <w:rFonts w:ascii="Times New Roman" w:hAnsi="Times New Roman" w:cs="Times New Roman"/>
              </w:rPr>
              <w:t>– выдача заявителю разрешения на ввод объекта в эксплуатацию;</w:t>
            </w:r>
          </w:p>
          <w:p w:rsidR="007056AA" w:rsidRPr="00285078" w:rsidRDefault="007056AA" w:rsidP="007056AA">
            <w:pPr>
              <w:ind w:firstLine="33"/>
              <w:jc w:val="both"/>
              <w:rPr>
                <w:rFonts w:ascii="Times New Roman" w:hAnsi="Times New Roman" w:cs="Times New Roman"/>
              </w:rPr>
            </w:pPr>
            <w:r w:rsidRPr="00285078">
              <w:rPr>
                <w:rFonts w:ascii="Times New Roman" w:hAnsi="Times New Roman" w:cs="Times New Roman"/>
              </w:rPr>
              <w:t xml:space="preserve">– выдача письменного уведомления заявителю </w:t>
            </w:r>
            <w:proofErr w:type="gramStart"/>
            <w:r w:rsidRPr="00285078">
              <w:rPr>
                <w:rFonts w:ascii="Times New Roman" w:hAnsi="Times New Roman" w:cs="Times New Roman"/>
              </w:rPr>
              <w:t>об отказе в выдаче разрешения на ввод объекта в эксплуатацию с указанием</w:t>
            </w:r>
            <w:proofErr w:type="gramEnd"/>
            <w:r w:rsidRPr="00285078">
              <w:rPr>
                <w:rFonts w:ascii="Times New Roman" w:hAnsi="Times New Roman" w:cs="Times New Roman"/>
              </w:rPr>
              <w:t xml:space="preserve"> причин отказа.</w:t>
            </w:r>
          </w:p>
          <w:p w:rsidR="007056AA" w:rsidRPr="00285078" w:rsidRDefault="007056AA" w:rsidP="007056AA">
            <w:pPr>
              <w:ind w:firstLine="33"/>
              <w:jc w:val="both"/>
              <w:rPr>
                <w:rFonts w:ascii="Times New Roman" w:hAnsi="Times New Roman" w:cs="Times New Roman"/>
              </w:rPr>
            </w:pPr>
            <w:r w:rsidRPr="00285078">
              <w:rPr>
                <w:rFonts w:ascii="Times New Roman" w:hAnsi="Times New Roman" w:cs="Times New Roman"/>
                <w:b/>
              </w:rPr>
              <w:t xml:space="preserve">Срок </w:t>
            </w:r>
            <w:r w:rsidRPr="00285078">
              <w:rPr>
                <w:rFonts w:ascii="Times New Roman" w:hAnsi="Times New Roman" w:cs="Times New Roman"/>
              </w:rPr>
              <w:t>предоставления муниципальной услуги в соответствии с Градостроительным Кодексом Российской Федерации не может превышать 10 дней со дня регистрации заявления с прилагаемыми к нему документами.</w:t>
            </w:r>
          </w:p>
          <w:p w:rsidR="007056AA" w:rsidRPr="005730EC" w:rsidRDefault="007056AA" w:rsidP="007056AA">
            <w:pPr>
              <w:pStyle w:val="ConsPlusNormal0"/>
              <w:ind w:firstLine="33"/>
              <w:jc w:val="both"/>
              <w:rPr>
                <w:rFonts w:ascii="Times New Roman" w:hAnsi="Times New Roman" w:cs="Times New Roman"/>
                <w:iCs/>
                <w:sz w:val="24"/>
                <w:szCs w:val="24"/>
              </w:rPr>
            </w:pPr>
            <w:r w:rsidRPr="005730EC">
              <w:rPr>
                <w:rFonts w:ascii="Times New Roman" w:hAnsi="Times New Roman" w:cs="Times New Roman"/>
                <w:iCs/>
                <w:sz w:val="24"/>
                <w:szCs w:val="24"/>
              </w:rPr>
              <w:t>В целях получения муниципальной услуги заявитель подает в отдел архитектуры и градостроительства заявление на выдачу разрешения на ввод объекта в эксплуатацию по форме согласно приложению №1 к административному регламенту.</w:t>
            </w:r>
          </w:p>
          <w:p w:rsidR="007056AA" w:rsidRPr="00285078" w:rsidRDefault="007056AA" w:rsidP="007056AA">
            <w:pPr>
              <w:autoSpaceDE w:val="0"/>
              <w:autoSpaceDN w:val="0"/>
              <w:adjustRightInd w:val="0"/>
              <w:ind w:firstLine="33"/>
              <w:jc w:val="both"/>
              <w:rPr>
                <w:rFonts w:ascii="Times New Roman" w:hAnsi="Times New Roman" w:cs="Times New Roman"/>
                <w:iCs/>
              </w:rPr>
            </w:pPr>
            <w:r w:rsidRPr="00285078">
              <w:rPr>
                <w:rFonts w:ascii="Times New Roman" w:hAnsi="Times New Roman" w:cs="Times New Roman"/>
                <w:iCs/>
              </w:rPr>
              <w:t xml:space="preserve">К указанному заявлению прилагаются следующие </w:t>
            </w:r>
            <w:r w:rsidRPr="00285078">
              <w:rPr>
                <w:rFonts w:ascii="Times New Roman" w:hAnsi="Times New Roman" w:cs="Times New Roman"/>
                <w:b/>
                <w:iCs/>
              </w:rPr>
              <w:t>докуме</w:t>
            </w:r>
            <w:bookmarkStart w:id="0" w:name="_GoBack"/>
            <w:bookmarkEnd w:id="0"/>
            <w:r w:rsidRPr="00285078">
              <w:rPr>
                <w:rFonts w:ascii="Times New Roman" w:hAnsi="Times New Roman" w:cs="Times New Roman"/>
                <w:b/>
                <w:iCs/>
              </w:rPr>
              <w:t>нты</w:t>
            </w:r>
            <w:r w:rsidRPr="00285078">
              <w:rPr>
                <w:rFonts w:ascii="Times New Roman" w:hAnsi="Times New Roman" w:cs="Times New Roman"/>
                <w:iCs/>
              </w:rPr>
              <w:t>:</w:t>
            </w:r>
          </w:p>
          <w:p w:rsidR="007056AA" w:rsidRPr="005730EC" w:rsidRDefault="007056AA" w:rsidP="007056AA">
            <w:pPr>
              <w:pStyle w:val="ConsPlusNormal0"/>
              <w:ind w:firstLine="33"/>
              <w:jc w:val="both"/>
              <w:rPr>
                <w:rFonts w:ascii="Times New Roman" w:hAnsi="Times New Roman" w:cs="Times New Roman"/>
                <w:sz w:val="24"/>
                <w:szCs w:val="24"/>
              </w:rPr>
            </w:pPr>
            <w:r w:rsidRPr="005730EC">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056AA" w:rsidRPr="005730EC" w:rsidRDefault="007056AA" w:rsidP="007056AA">
            <w:pPr>
              <w:pStyle w:val="ConsPlusNormal0"/>
              <w:ind w:firstLine="33"/>
              <w:jc w:val="both"/>
              <w:rPr>
                <w:rFonts w:ascii="Times New Roman" w:hAnsi="Times New Roman" w:cs="Times New Roman"/>
                <w:sz w:val="24"/>
                <w:szCs w:val="24"/>
              </w:rPr>
            </w:pPr>
            <w:bookmarkStart w:id="1" w:name="Par3260"/>
            <w:bookmarkEnd w:id="1"/>
            <w:proofErr w:type="gramStart"/>
            <w:r w:rsidRPr="005730EC">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730EC">
              <w:rPr>
                <w:rFonts w:ascii="Times New Roman" w:hAnsi="Times New Roman" w:cs="Times New Roman"/>
                <w:sz w:val="24"/>
                <w:szCs w:val="24"/>
              </w:rPr>
              <w:t xml:space="preserve"> образование земельного участка;</w:t>
            </w:r>
          </w:p>
          <w:p w:rsidR="007056AA" w:rsidRPr="005730EC" w:rsidRDefault="007056AA" w:rsidP="007056AA">
            <w:pPr>
              <w:pStyle w:val="ConsPlusNormal0"/>
              <w:ind w:firstLine="33"/>
              <w:jc w:val="both"/>
              <w:rPr>
                <w:rFonts w:ascii="Times New Roman" w:hAnsi="Times New Roman" w:cs="Times New Roman"/>
                <w:sz w:val="24"/>
                <w:szCs w:val="24"/>
              </w:rPr>
            </w:pPr>
            <w:bookmarkStart w:id="2" w:name="Par3262"/>
            <w:bookmarkEnd w:id="2"/>
            <w:r w:rsidRPr="005730EC">
              <w:rPr>
                <w:rFonts w:ascii="Times New Roman" w:hAnsi="Times New Roman" w:cs="Times New Roman"/>
                <w:sz w:val="24"/>
                <w:szCs w:val="24"/>
              </w:rPr>
              <w:t>3) разрешение на строительство;</w:t>
            </w:r>
          </w:p>
          <w:p w:rsidR="007056AA" w:rsidRPr="005730EC" w:rsidRDefault="007056AA" w:rsidP="007056AA">
            <w:pPr>
              <w:pStyle w:val="ConsPlusNormal0"/>
              <w:ind w:firstLine="33"/>
              <w:jc w:val="both"/>
              <w:rPr>
                <w:rFonts w:ascii="Times New Roman" w:hAnsi="Times New Roman" w:cs="Times New Roman"/>
                <w:sz w:val="24"/>
                <w:szCs w:val="24"/>
              </w:rPr>
            </w:pPr>
            <w:bookmarkStart w:id="3" w:name="Par3263"/>
            <w:bookmarkEnd w:id="3"/>
            <w:r w:rsidRPr="005730EC">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056AA" w:rsidRPr="005730EC" w:rsidRDefault="007056AA" w:rsidP="007056AA">
            <w:pPr>
              <w:pStyle w:val="ConsPlusNormal0"/>
              <w:ind w:firstLine="33"/>
              <w:jc w:val="both"/>
              <w:rPr>
                <w:rFonts w:ascii="Times New Roman" w:hAnsi="Times New Roman" w:cs="Times New Roman"/>
                <w:sz w:val="24"/>
                <w:szCs w:val="24"/>
              </w:rPr>
            </w:pPr>
            <w:bookmarkStart w:id="4" w:name="Par3265"/>
            <w:bookmarkEnd w:id="4"/>
            <w:proofErr w:type="gramStart"/>
            <w:r w:rsidRPr="005730EC">
              <w:rPr>
                <w:rFonts w:ascii="Times New Roman" w:hAnsi="Times New Roman" w:cs="Times New Roman"/>
                <w:sz w:val="24"/>
                <w:szCs w:val="24"/>
              </w:rPr>
              <w:t xml:space="preserve">5) </w:t>
            </w:r>
            <w:bookmarkStart w:id="5" w:name="Par3266"/>
            <w:bookmarkEnd w:id="5"/>
            <w:r w:rsidRPr="005730EC">
              <w:rPr>
                <w:rFonts w:ascii="Times New Roman" w:hAnsi="Times New Roman" w:cs="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5730EC">
              <w:rPr>
                <w:rFonts w:ascii="Times New Roman" w:hAnsi="Times New Roman" w:cs="Times New Roman"/>
                <w:sz w:val="24"/>
                <w:szCs w:val="24"/>
              </w:rPr>
              <w:t xml:space="preserve"> осуществления строительного контроля на основании договора);</w:t>
            </w:r>
          </w:p>
          <w:p w:rsidR="007056AA" w:rsidRPr="005730EC" w:rsidRDefault="007056AA" w:rsidP="007056AA">
            <w:pPr>
              <w:pStyle w:val="ConsPlusNormal0"/>
              <w:ind w:firstLine="33"/>
              <w:jc w:val="both"/>
              <w:rPr>
                <w:rFonts w:ascii="Times New Roman" w:hAnsi="Times New Roman" w:cs="Times New Roman"/>
                <w:sz w:val="24"/>
                <w:szCs w:val="24"/>
              </w:rPr>
            </w:pPr>
            <w:bookmarkStart w:id="6" w:name="Par3268"/>
            <w:bookmarkEnd w:id="6"/>
            <w:r w:rsidRPr="005730EC">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056AA" w:rsidRPr="005730EC" w:rsidRDefault="007056AA" w:rsidP="007056AA">
            <w:pPr>
              <w:pStyle w:val="ConsPlusNormal0"/>
              <w:ind w:firstLine="33"/>
              <w:jc w:val="both"/>
              <w:rPr>
                <w:rFonts w:ascii="Times New Roman" w:hAnsi="Times New Roman" w:cs="Times New Roman"/>
                <w:sz w:val="24"/>
                <w:szCs w:val="24"/>
              </w:rPr>
            </w:pPr>
            <w:bookmarkStart w:id="7" w:name="Par3270"/>
            <w:bookmarkEnd w:id="7"/>
            <w:proofErr w:type="gramStart"/>
            <w:r w:rsidRPr="005730EC">
              <w:rPr>
                <w:rFonts w:ascii="Times New Roman" w:hAnsi="Times New Roman" w:cs="Times New Roman"/>
                <w:sz w:val="24"/>
                <w:szCs w:val="24"/>
              </w:rPr>
              <w:lastRenderedPageBreak/>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056AA" w:rsidRPr="005730EC" w:rsidRDefault="007056AA" w:rsidP="007056AA">
            <w:pPr>
              <w:pStyle w:val="ConsPlusNormal0"/>
              <w:ind w:firstLine="33"/>
              <w:jc w:val="both"/>
              <w:rPr>
                <w:rFonts w:ascii="Times New Roman" w:hAnsi="Times New Roman" w:cs="Times New Roman"/>
                <w:sz w:val="24"/>
                <w:szCs w:val="24"/>
              </w:rPr>
            </w:pPr>
            <w:bookmarkStart w:id="8" w:name="Par3272"/>
            <w:bookmarkEnd w:id="8"/>
            <w:proofErr w:type="gramStart"/>
            <w:r w:rsidRPr="005730EC">
              <w:rPr>
                <w:rFonts w:ascii="Times New Roman" w:hAnsi="Times New Roman" w:cs="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189" w:tooltip="1. Государственный строительный надзор осуществляется при:" w:history="1">
              <w:r w:rsidRPr="005730EC">
                <w:rPr>
                  <w:rFonts w:ascii="Times New Roman" w:hAnsi="Times New Roman" w:cs="Times New Roman"/>
                  <w:sz w:val="24"/>
                  <w:szCs w:val="24"/>
                </w:rPr>
                <w:t>частью 1 статьи 54</w:t>
              </w:r>
            </w:hyperlink>
            <w:r w:rsidRPr="005730EC">
              <w:rPr>
                <w:rFonts w:ascii="Times New Roman" w:hAnsi="Times New Roman" w:cs="Times New Roman"/>
                <w:sz w:val="24"/>
                <w:szCs w:val="24"/>
              </w:rPr>
              <w:t xml:space="preserve">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5730EC">
              <w:rPr>
                <w:rFonts w:ascii="Times New Roman" w:hAnsi="Times New Roman" w:cs="Times New Roman"/>
                <w:sz w:val="24"/>
                <w:szCs w:val="24"/>
              </w:rPr>
              <w:t xml:space="preserve"> органа исполнительной власти (далее - орган федерального государственного экологического надзора), </w:t>
            </w:r>
            <w:proofErr w:type="gramStart"/>
            <w:r w:rsidRPr="005730EC">
              <w:rPr>
                <w:rFonts w:ascii="Times New Roman" w:hAnsi="Times New Roman" w:cs="Times New Roman"/>
                <w:sz w:val="24"/>
                <w:szCs w:val="24"/>
              </w:rPr>
              <w:t>выдаваемое</w:t>
            </w:r>
            <w:proofErr w:type="gramEnd"/>
            <w:r w:rsidRPr="005730EC">
              <w:rPr>
                <w:rFonts w:ascii="Times New Roman" w:hAnsi="Times New Roman" w:cs="Times New Roman"/>
                <w:sz w:val="24"/>
                <w:szCs w:val="24"/>
              </w:rPr>
              <w:t xml:space="preserve"> в случаях, предусмотренных </w:t>
            </w:r>
            <w:hyperlink w:anchor="Par3240"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 w:history="1">
              <w:r w:rsidRPr="005730EC">
                <w:rPr>
                  <w:rFonts w:ascii="Times New Roman" w:hAnsi="Times New Roman" w:cs="Times New Roman"/>
                  <w:sz w:val="24"/>
                  <w:szCs w:val="24"/>
                </w:rPr>
                <w:t>частью 7 статьи 54</w:t>
              </w:r>
            </w:hyperlink>
            <w:r w:rsidRPr="005730EC">
              <w:rPr>
                <w:rFonts w:ascii="Times New Roman" w:hAnsi="Times New Roman" w:cs="Times New Roman"/>
                <w:sz w:val="24"/>
                <w:szCs w:val="24"/>
              </w:rPr>
              <w:t xml:space="preserve"> Градостроительного кодекса РФ;</w:t>
            </w:r>
          </w:p>
          <w:p w:rsidR="007056AA" w:rsidRPr="005730EC" w:rsidRDefault="007056AA" w:rsidP="007056AA">
            <w:pPr>
              <w:pStyle w:val="ConsPlusNormal0"/>
              <w:ind w:firstLine="33"/>
              <w:jc w:val="both"/>
              <w:rPr>
                <w:rFonts w:ascii="Times New Roman" w:hAnsi="Times New Roman" w:cs="Times New Roman"/>
                <w:sz w:val="24"/>
                <w:szCs w:val="24"/>
              </w:rPr>
            </w:pPr>
            <w:r w:rsidRPr="005730EC">
              <w:rPr>
                <w:rFonts w:ascii="Times New Roman" w:hAnsi="Times New Roman" w:cs="Times New Roman"/>
                <w:sz w:val="24"/>
                <w:szCs w:val="24"/>
              </w:rPr>
              <w:t xml:space="preserve">9) документ, подтверждающий заключение </w:t>
            </w:r>
            <w:proofErr w:type="gramStart"/>
            <w:r w:rsidRPr="005730EC">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5730EC">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056AA" w:rsidRPr="005730EC" w:rsidRDefault="007056AA" w:rsidP="007056AA">
            <w:pPr>
              <w:pStyle w:val="ConsPlusNormal0"/>
              <w:ind w:firstLine="33"/>
              <w:jc w:val="both"/>
              <w:rPr>
                <w:rFonts w:ascii="Times New Roman" w:hAnsi="Times New Roman" w:cs="Times New Roman"/>
                <w:sz w:val="24"/>
                <w:szCs w:val="24"/>
              </w:rPr>
            </w:pPr>
            <w:proofErr w:type="gramStart"/>
            <w:r w:rsidRPr="005730EC">
              <w:rPr>
                <w:rFonts w:ascii="Times New Roman" w:hAnsi="Times New Roman" w:cs="Times New Roman"/>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7056AA" w:rsidRPr="005730EC" w:rsidRDefault="007056AA" w:rsidP="007056AA">
            <w:pPr>
              <w:pStyle w:val="ConsPlusNormal0"/>
              <w:ind w:firstLine="33"/>
              <w:jc w:val="both"/>
              <w:rPr>
                <w:rFonts w:ascii="Times New Roman" w:hAnsi="Times New Roman" w:cs="Times New Roman"/>
                <w:sz w:val="24"/>
                <w:szCs w:val="24"/>
              </w:rPr>
            </w:pPr>
            <w:r w:rsidRPr="005730EC">
              <w:rPr>
                <w:rFonts w:ascii="Times New Roman" w:hAnsi="Times New Roman" w:cs="Times New Roman"/>
                <w:sz w:val="24"/>
                <w:szCs w:val="24"/>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7056AA" w:rsidRPr="005730EC" w:rsidRDefault="007056AA" w:rsidP="007056AA">
            <w:pPr>
              <w:autoSpaceDE w:val="0"/>
              <w:autoSpaceDN w:val="0"/>
              <w:adjustRightInd w:val="0"/>
              <w:ind w:firstLine="33"/>
              <w:jc w:val="both"/>
            </w:pPr>
            <w:r w:rsidRPr="005730EC">
              <w:rPr>
                <w:b/>
              </w:rPr>
              <w:t>Отказ</w:t>
            </w:r>
            <w:r w:rsidRPr="005730EC">
              <w:t xml:space="preserve"> в выдаче разрешения на строительство допускается в случае:</w:t>
            </w:r>
          </w:p>
          <w:p w:rsidR="007056AA" w:rsidRPr="005730EC" w:rsidRDefault="007056AA" w:rsidP="007056AA">
            <w:pPr>
              <w:autoSpaceDE w:val="0"/>
              <w:autoSpaceDN w:val="0"/>
              <w:adjustRightInd w:val="0"/>
              <w:ind w:firstLine="33"/>
              <w:jc w:val="both"/>
              <w:outlineLvl w:val="1"/>
            </w:pPr>
            <w:r w:rsidRPr="005730EC">
              <w:t>1) отсутствие документов, указанных в пункте 2.6.1. настоящего регламента;</w:t>
            </w:r>
          </w:p>
          <w:p w:rsidR="007056AA" w:rsidRPr="005730EC" w:rsidRDefault="007056AA" w:rsidP="007056AA">
            <w:pPr>
              <w:pStyle w:val="ConsPlusNormal0"/>
              <w:ind w:firstLine="33"/>
              <w:jc w:val="both"/>
              <w:rPr>
                <w:rFonts w:ascii="Times New Roman" w:hAnsi="Times New Roman" w:cs="Times New Roman"/>
                <w:sz w:val="24"/>
                <w:szCs w:val="24"/>
              </w:rPr>
            </w:pPr>
            <w:proofErr w:type="gramStart"/>
            <w:r w:rsidRPr="005730EC">
              <w:rPr>
                <w:rFonts w:ascii="Times New Roman" w:hAnsi="Times New Roman" w:cs="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5730EC">
              <w:rPr>
                <w:rFonts w:ascii="Times New Roman" w:hAnsi="Times New Roman" w:cs="Times New Roman"/>
                <w:sz w:val="24"/>
                <w:szCs w:val="24"/>
              </w:rPr>
              <w:lastRenderedPageBreak/>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5730EC">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056AA" w:rsidRPr="005730EC" w:rsidRDefault="007056AA" w:rsidP="007056AA">
            <w:pPr>
              <w:pStyle w:val="ConsPlusNormal0"/>
              <w:ind w:firstLine="33"/>
              <w:jc w:val="both"/>
              <w:rPr>
                <w:rFonts w:ascii="Times New Roman" w:hAnsi="Times New Roman" w:cs="Times New Roman"/>
                <w:sz w:val="24"/>
                <w:szCs w:val="24"/>
              </w:rPr>
            </w:pPr>
            <w:r w:rsidRPr="005730EC">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7056AA" w:rsidRPr="005730EC" w:rsidRDefault="007056AA" w:rsidP="007056AA">
            <w:pPr>
              <w:pStyle w:val="ConsPlusNormal0"/>
              <w:ind w:firstLine="33"/>
              <w:jc w:val="both"/>
              <w:rPr>
                <w:rFonts w:ascii="Times New Roman" w:hAnsi="Times New Roman" w:cs="Times New Roman"/>
                <w:sz w:val="24"/>
                <w:szCs w:val="24"/>
              </w:rPr>
            </w:pPr>
            <w:r w:rsidRPr="005730EC">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7056AA" w:rsidRPr="005730EC" w:rsidRDefault="007056AA" w:rsidP="007056AA">
            <w:pPr>
              <w:pStyle w:val="ConsPlusNormal0"/>
              <w:ind w:firstLine="33"/>
              <w:jc w:val="both"/>
              <w:rPr>
                <w:rFonts w:ascii="Times New Roman" w:hAnsi="Times New Roman" w:cs="Times New Roman"/>
                <w:sz w:val="24"/>
                <w:szCs w:val="24"/>
              </w:rPr>
            </w:pPr>
            <w:proofErr w:type="gramStart"/>
            <w:r w:rsidRPr="005730EC">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90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5730EC">
                <w:rPr>
                  <w:rFonts w:ascii="Times New Roman" w:hAnsi="Times New Roman" w:cs="Times New Roman"/>
                  <w:sz w:val="24"/>
                  <w:szCs w:val="24"/>
                </w:rPr>
                <w:t>пунктом 9 части 7 статьи 51</w:t>
              </w:r>
            </w:hyperlink>
            <w:r w:rsidRPr="005730EC">
              <w:rPr>
                <w:rFonts w:ascii="Times New Roman" w:hAnsi="Times New Roman" w:cs="Times New Roman"/>
                <w:sz w:val="24"/>
                <w:szCs w:val="24"/>
              </w:rPr>
              <w:t xml:space="preserve"> Градостроительного</w:t>
            </w:r>
            <w:proofErr w:type="gramEnd"/>
            <w:r w:rsidRPr="005730EC">
              <w:rPr>
                <w:rFonts w:ascii="Times New Roman" w:hAnsi="Times New Roman" w:cs="Times New Roman"/>
                <w:sz w:val="24"/>
                <w:szCs w:val="24"/>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056AA" w:rsidRPr="007056AA" w:rsidRDefault="007056AA" w:rsidP="007056AA">
            <w:pPr>
              <w:jc w:val="both"/>
              <w:rPr>
                <w:rFonts w:ascii="Times New Roman" w:hAnsi="Times New Roman" w:cs="Times New Roman"/>
                <w:b/>
                <w:sz w:val="24"/>
                <w:szCs w:val="24"/>
                <w:lang w:eastAsia="ru-RU"/>
              </w:rPr>
            </w:pPr>
            <w:r w:rsidRPr="007056AA">
              <w:rPr>
                <w:rFonts w:ascii="Times New Roman" w:hAnsi="Times New Roman" w:cs="Times New Roman"/>
              </w:rPr>
              <w:t xml:space="preserve">Предоставление муниципальной услуги осуществляется </w:t>
            </w:r>
            <w:r w:rsidRPr="007056AA">
              <w:rPr>
                <w:rFonts w:ascii="Times New Roman" w:hAnsi="Times New Roman" w:cs="Times New Roman"/>
                <w:b/>
              </w:rPr>
              <w:t>бесплатно</w:t>
            </w:r>
            <w:r w:rsidRPr="007056AA">
              <w:rPr>
                <w:rFonts w:ascii="Times New Roman" w:hAnsi="Times New Roman" w:cs="Times New Roman"/>
              </w:rPr>
              <w:t>.</w:t>
            </w:r>
          </w:p>
        </w:tc>
      </w:tr>
      <w:tr w:rsidR="007056AA" w:rsidRPr="00F47822" w:rsidTr="00B33653">
        <w:tc>
          <w:tcPr>
            <w:tcW w:w="2802" w:type="dxa"/>
          </w:tcPr>
          <w:p w:rsidR="007056AA" w:rsidRPr="0099418B" w:rsidRDefault="007056AA" w:rsidP="00B33653">
            <w:pPr>
              <w:pStyle w:val="Default"/>
              <w:rPr>
                <w:color w:val="auto"/>
              </w:rPr>
            </w:pPr>
          </w:p>
        </w:tc>
        <w:tc>
          <w:tcPr>
            <w:tcW w:w="6769" w:type="dxa"/>
          </w:tcPr>
          <w:p w:rsidR="007056AA" w:rsidRPr="0099418B" w:rsidRDefault="007056AA" w:rsidP="00B33653">
            <w:pPr>
              <w:ind w:firstLine="33"/>
              <w:jc w:val="both"/>
              <w:rPr>
                <w:rFonts w:ascii="Times New Roman" w:hAnsi="Times New Roman" w:cs="Times New Roman"/>
                <w:b/>
                <w:sz w:val="24"/>
                <w:szCs w:val="24"/>
                <w:lang w:eastAsia="ru-RU"/>
              </w:rPr>
            </w:pPr>
          </w:p>
        </w:tc>
      </w:tr>
    </w:tbl>
    <w:p w:rsidR="001856ED" w:rsidRPr="00894493" w:rsidRDefault="001856ED" w:rsidP="00345C86">
      <w:pPr>
        <w:spacing w:after="0" w:line="240" w:lineRule="auto"/>
        <w:ind w:firstLine="567"/>
        <w:jc w:val="both"/>
        <w:rPr>
          <w:rFonts w:ascii="Times New Roman" w:hAnsi="Times New Roman" w:cs="Times New Roman"/>
          <w:sz w:val="28"/>
          <w:szCs w:val="28"/>
        </w:rPr>
      </w:pPr>
      <w:r w:rsidRPr="001856ED">
        <w:rPr>
          <w:rFonts w:ascii="Times New Roman" w:hAnsi="Times New Roman" w:cs="Times New Roman"/>
          <w:sz w:val="28"/>
          <w:szCs w:val="28"/>
        </w:rPr>
        <w:t>По результатам проведённого анализа установлено, что во всех анализируемых муниципальных образованиях утвержден</w:t>
      </w:r>
      <w:r w:rsidR="00894493">
        <w:rPr>
          <w:rFonts w:ascii="Times New Roman" w:hAnsi="Times New Roman" w:cs="Times New Roman"/>
          <w:sz w:val="28"/>
          <w:szCs w:val="28"/>
        </w:rPr>
        <w:t>ы</w:t>
      </w:r>
      <w:r w:rsidRPr="001856ED">
        <w:rPr>
          <w:rFonts w:ascii="Times New Roman" w:hAnsi="Times New Roman" w:cs="Times New Roman"/>
          <w:sz w:val="28"/>
          <w:szCs w:val="28"/>
        </w:rPr>
        <w:t xml:space="preserve"> </w:t>
      </w:r>
      <w:r w:rsidR="00894493">
        <w:rPr>
          <w:rFonts w:ascii="Times New Roman" w:hAnsi="Times New Roman" w:cs="Times New Roman"/>
          <w:sz w:val="28"/>
          <w:szCs w:val="28"/>
        </w:rPr>
        <w:t xml:space="preserve">аналогичные </w:t>
      </w:r>
      <w:r w:rsidR="00894493" w:rsidRPr="00894493">
        <w:rPr>
          <w:rFonts w:ascii="Times New Roman" w:hAnsi="Times New Roman" w:cs="Times New Roman"/>
          <w:sz w:val="28"/>
          <w:szCs w:val="28"/>
        </w:rPr>
        <w:t>административные регламенты</w:t>
      </w:r>
      <w:r w:rsidRPr="00894493">
        <w:rPr>
          <w:rFonts w:ascii="Times New Roman" w:hAnsi="Times New Roman" w:cs="Times New Roman"/>
          <w:sz w:val="28"/>
          <w:szCs w:val="28"/>
        </w:rPr>
        <w:t>.</w:t>
      </w:r>
    </w:p>
    <w:p w:rsidR="001856ED" w:rsidRPr="001856ED" w:rsidRDefault="001856ED" w:rsidP="001856ED">
      <w:pPr>
        <w:spacing w:after="0" w:line="240" w:lineRule="auto"/>
        <w:ind w:firstLine="567"/>
        <w:jc w:val="both"/>
        <w:rPr>
          <w:rFonts w:ascii="Times New Roman" w:hAnsi="Times New Roman" w:cs="Times New Roman"/>
          <w:sz w:val="28"/>
          <w:szCs w:val="28"/>
        </w:rPr>
      </w:pPr>
      <w:r w:rsidRPr="00894493">
        <w:rPr>
          <w:rFonts w:ascii="Times New Roman" w:hAnsi="Times New Roman" w:cs="Times New Roman"/>
          <w:sz w:val="28"/>
          <w:szCs w:val="28"/>
        </w:rPr>
        <w:t>Рассматриваемый проект Постановления администрации</w:t>
      </w:r>
      <w:r w:rsidRPr="001856ED">
        <w:rPr>
          <w:rFonts w:ascii="Times New Roman" w:hAnsi="Times New Roman" w:cs="Times New Roman"/>
          <w:sz w:val="28"/>
          <w:szCs w:val="28"/>
        </w:rPr>
        <w:t xml:space="preserve"> МО «Чердаклинский район» не вводит ограничений, значительно отличающихся от ограничений, применяемых в других муниципальных образованиях. Проект не противоречит действующему законодательству.</w:t>
      </w:r>
    </w:p>
    <w:p w:rsidR="00C7662A" w:rsidRPr="008A65C5" w:rsidRDefault="00C7662A" w:rsidP="00E74C05">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5. Анализ предлагаемого регулирования и иных возможных способов решения проблемы.</w:t>
      </w:r>
    </w:p>
    <w:p w:rsidR="001D1546" w:rsidRPr="001D1546" w:rsidRDefault="001D1546" w:rsidP="001D1546">
      <w:pPr>
        <w:widowControl w:val="0"/>
        <w:autoSpaceDE w:val="0"/>
        <w:spacing w:after="0" w:line="240" w:lineRule="auto"/>
        <w:ind w:firstLine="709"/>
        <w:jc w:val="both"/>
        <w:rPr>
          <w:rFonts w:ascii="Times New Roman" w:hAnsi="Times New Roman" w:cs="Times New Roman"/>
          <w:sz w:val="28"/>
          <w:szCs w:val="28"/>
        </w:rPr>
      </w:pPr>
      <w:r w:rsidRPr="001D1546">
        <w:rPr>
          <w:rFonts w:ascii="Times New Roman" w:hAnsi="Times New Roman" w:cs="Times New Roman"/>
          <w:iCs/>
          <w:sz w:val="28"/>
          <w:szCs w:val="28"/>
        </w:rPr>
        <w:t>Постановлением регламентируются сроки предоставления муниципальной услуги (</w:t>
      </w:r>
      <w:r w:rsidRPr="001D1546">
        <w:rPr>
          <w:rFonts w:ascii="Times New Roman" w:hAnsi="Times New Roman" w:cs="Times New Roman"/>
          <w:sz w:val="28"/>
          <w:szCs w:val="28"/>
        </w:rPr>
        <w:t>Предоставление муниципальной услуги осуществляется в срок не более 7 рабочих дней со дня поступления заявления в уполномоченный орган</w:t>
      </w:r>
      <w:r w:rsidRPr="001D1546">
        <w:rPr>
          <w:rFonts w:ascii="Times New Roman" w:hAnsi="Times New Roman" w:cs="Times New Roman"/>
          <w:iCs/>
          <w:sz w:val="28"/>
          <w:szCs w:val="28"/>
        </w:rPr>
        <w:t xml:space="preserve">), </w:t>
      </w:r>
      <w:r w:rsidRPr="001D1546">
        <w:rPr>
          <w:rFonts w:ascii="Times New Roman" w:hAnsi="Times New Roman" w:cs="Times New Roman"/>
          <w:spacing w:val="2"/>
          <w:sz w:val="28"/>
          <w:szCs w:val="28"/>
          <w:lang w:eastAsia="ru-RU"/>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основания </w:t>
      </w:r>
      <w:r w:rsidRPr="001D1546">
        <w:rPr>
          <w:rFonts w:ascii="Times New Roman" w:hAnsi="Times New Roman" w:cs="Times New Roman"/>
          <w:sz w:val="28"/>
          <w:szCs w:val="28"/>
        </w:rPr>
        <w:t>для отказа в предоставлении муниципальной услуги.</w:t>
      </w:r>
    </w:p>
    <w:p w:rsidR="001D1546" w:rsidRPr="001D1546" w:rsidRDefault="001D1546" w:rsidP="001D1546">
      <w:pPr>
        <w:pStyle w:val="af1"/>
        <w:ind w:firstLine="708"/>
        <w:jc w:val="both"/>
        <w:rPr>
          <w:rFonts w:ascii="Times New Roman" w:hAnsi="Times New Roman"/>
          <w:sz w:val="28"/>
          <w:szCs w:val="28"/>
        </w:rPr>
      </w:pPr>
      <w:r w:rsidRPr="001D1546">
        <w:rPr>
          <w:rFonts w:ascii="Times New Roman" w:hAnsi="Times New Roman"/>
          <w:sz w:val="28"/>
          <w:szCs w:val="28"/>
        </w:rPr>
        <w:t>Для предоставления муниципальной услуги необходимы следующие документы:</w:t>
      </w:r>
    </w:p>
    <w:p w:rsidR="001D1546" w:rsidRPr="001D1546" w:rsidRDefault="001D1546" w:rsidP="001D1546">
      <w:pPr>
        <w:autoSpaceDE w:val="0"/>
        <w:adjustRightInd w:val="0"/>
        <w:spacing w:after="0" w:line="240" w:lineRule="auto"/>
        <w:ind w:firstLine="709"/>
        <w:jc w:val="both"/>
        <w:rPr>
          <w:rFonts w:ascii="Times New Roman" w:hAnsi="Times New Roman" w:cs="Times New Roman"/>
          <w:sz w:val="28"/>
          <w:szCs w:val="28"/>
        </w:rPr>
      </w:pPr>
      <w:r w:rsidRPr="001D1546">
        <w:rPr>
          <w:rFonts w:ascii="Times New Roman" w:hAnsi="Times New Roman" w:cs="Times New Roman"/>
          <w:sz w:val="28"/>
          <w:szCs w:val="28"/>
        </w:rPr>
        <w:lastRenderedPageBreak/>
        <w:t>Для предоставления муниципальной услуги необходимо представить (направить) заявление, согласно приложению № 1 к административному регламенту, с приложением следующих документов:</w:t>
      </w:r>
    </w:p>
    <w:p w:rsidR="001D1546" w:rsidRPr="001D1546" w:rsidRDefault="001D1546" w:rsidP="001D1546">
      <w:pPr>
        <w:autoSpaceDE w:val="0"/>
        <w:adjustRightInd w:val="0"/>
        <w:spacing w:after="0" w:line="240" w:lineRule="auto"/>
        <w:ind w:firstLine="709"/>
        <w:jc w:val="both"/>
        <w:rPr>
          <w:rFonts w:ascii="Times New Roman" w:hAnsi="Times New Roman" w:cs="Times New Roman"/>
          <w:sz w:val="28"/>
          <w:szCs w:val="28"/>
        </w:rPr>
      </w:pPr>
      <w:r w:rsidRPr="001D1546">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w:t>
      </w:r>
    </w:p>
    <w:p w:rsidR="001D1546" w:rsidRPr="001D1546" w:rsidRDefault="001D1546" w:rsidP="001D1546">
      <w:pPr>
        <w:autoSpaceDE w:val="0"/>
        <w:adjustRightInd w:val="0"/>
        <w:spacing w:after="0" w:line="240" w:lineRule="auto"/>
        <w:ind w:firstLine="709"/>
        <w:jc w:val="both"/>
        <w:rPr>
          <w:rFonts w:ascii="Times New Roman" w:hAnsi="Times New Roman" w:cs="Times New Roman"/>
          <w:sz w:val="28"/>
          <w:szCs w:val="28"/>
        </w:rPr>
      </w:pPr>
      <w:proofErr w:type="gramStart"/>
      <w:r w:rsidRPr="001D1546">
        <w:rPr>
          <w:rFonts w:ascii="Times New Roman" w:hAnsi="Times New Roman" w:cs="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1D1546">
        <w:rPr>
          <w:rFonts w:ascii="Times New Roman" w:hAnsi="Times New Roman" w:cs="Times New Roman"/>
          <w:sz w:val="28"/>
          <w:szCs w:val="28"/>
        </w:rPr>
        <w:t xml:space="preserve"> образование земельного участка (заявитель вправе представить по собственной инициативе, находится в распоряжении уполномоченного органа);</w:t>
      </w:r>
    </w:p>
    <w:p w:rsidR="001D1546" w:rsidRPr="001D1546" w:rsidRDefault="001D1546" w:rsidP="001D1546">
      <w:pPr>
        <w:autoSpaceDE w:val="0"/>
        <w:adjustRightInd w:val="0"/>
        <w:spacing w:after="0" w:line="240" w:lineRule="auto"/>
        <w:ind w:firstLine="709"/>
        <w:jc w:val="both"/>
        <w:rPr>
          <w:rFonts w:ascii="Times New Roman" w:hAnsi="Times New Roman" w:cs="Times New Roman"/>
          <w:sz w:val="28"/>
          <w:szCs w:val="28"/>
        </w:rPr>
      </w:pPr>
      <w:r w:rsidRPr="001D1546">
        <w:rPr>
          <w:rFonts w:ascii="Times New Roman" w:hAnsi="Times New Roman" w:cs="Times New Roman"/>
          <w:sz w:val="28"/>
          <w:szCs w:val="28"/>
        </w:rPr>
        <w:t>3) разрешение на строительство;</w:t>
      </w:r>
    </w:p>
    <w:p w:rsidR="001D1546" w:rsidRPr="001D1546" w:rsidRDefault="001D1546" w:rsidP="001D1546">
      <w:pPr>
        <w:autoSpaceDE w:val="0"/>
        <w:adjustRightInd w:val="0"/>
        <w:spacing w:after="0" w:line="240" w:lineRule="auto"/>
        <w:ind w:firstLine="709"/>
        <w:jc w:val="both"/>
        <w:rPr>
          <w:rFonts w:ascii="Times New Roman" w:hAnsi="Times New Roman" w:cs="Times New Roman"/>
          <w:sz w:val="28"/>
          <w:szCs w:val="28"/>
        </w:rPr>
      </w:pPr>
      <w:r w:rsidRPr="001D1546">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 (заявитель представляет самостоятельно);</w:t>
      </w:r>
    </w:p>
    <w:p w:rsidR="001D1546" w:rsidRPr="001D1546" w:rsidRDefault="001D1546" w:rsidP="001D1546">
      <w:pPr>
        <w:autoSpaceDE w:val="0"/>
        <w:adjustRightInd w:val="0"/>
        <w:spacing w:after="0" w:line="240" w:lineRule="auto"/>
        <w:ind w:firstLine="709"/>
        <w:jc w:val="both"/>
        <w:rPr>
          <w:rFonts w:ascii="Times New Roman" w:hAnsi="Times New Roman" w:cs="Times New Roman"/>
          <w:sz w:val="28"/>
          <w:szCs w:val="28"/>
        </w:rPr>
      </w:pPr>
      <w:proofErr w:type="gramStart"/>
      <w:r w:rsidRPr="001D1546">
        <w:rPr>
          <w:rFonts w:ascii="Times New Roman" w:hAnsi="Times New Roman" w:cs="Times New Roman"/>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1D1546">
        <w:rPr>
          <w:rFonts w:ascii="Times New Roman" w:hAnsi="Times New Roman" w:cs="Times New Roman"/>
          <w:sz w:val="28"/>
          <w:szCs w:val="28"/>
        </w:rPr>
        <w:t xml:space="preserve"> осуществления строительного контроля на основании договора);</w:t>
      </w:r>
    </w:p>
    <w:p w:rsidR="001D1546" w:rsidRPr="001D1546" w:rsidRDefault="001D1546" w:rsidP="001D1546">
      <w:pPr>
        <w:autoSpaceDE w:val="0"/>
        <w:adjustRightInd w:val="0"/>
        <w:spacing w:after="0" w:line="240" w:lineRule="auto"/>
        <w:ind w:firstLine="709"/>
        <w:jc w:val="both"/>
        <w:rPr>
          <w:rFonts w:ascii="Times New Roman" w:hAnsi="Times New Roman" w:cs="Times New Roman"/>
          <w:sz w:val="28"/>
          <w:szCs w:val="28"/>
        </w:rPr>
      </w:pPr>
      <w:r w:rsidRPr="001D1546">
        <w:rPr>
          <w:rFonts w:ascii="Times New Roman" w:hAnsi="Times New Roman" w:cs="Times New Roman"/>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(заявитель представляет самостоятельно);</w:t>
      </w:r>
    </w:p>
    <w:p w:rsidR="001D1546" w:rsidRPr="001D1546" w:rsidRDefault="001D1546" w:rsidP="001D1546">
      <w:pPr>
        <w:autoSpaceDE w:val="0"/>
        <w:adjustRightInd w:val="0"/>
        <w:spacing w:after="0" w:line="240" w:lineRule="auto"/>
        <w:ind w:firstLine="709"/>
        <w:jc w:val="both"/>
        <w:rPr>
          <w:rFonts w:ascii="Times New Roman" w:hAnsi="Times New Roman" w:cs="Times New Roman"/>
          <w:sz w:val="28"/>
          <w:szCs w:val="28"/>
        </w:rPr>
      </w:pPr>
      <w:proofErr w:type="gramStart"/>
      <w:r w:rsidRPr="001D1546">
        <w:rPr>
          <w:rFonts w:ascii="Times New Roman" w:hAnsi="Times New Roman" w:cs="Times New Roman"/>
          <w:sz w:val="28"/>
          <w:szCs w:val="28"/>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w:t>
      </w:r>
      <w:r w:rsidRPr="001D1546">
        <w:rPr>
          <w:rFonts w:ascii="Times New Roman" w:hAnsi="Times New Roman" w:cs="Times New Roman"/>
          <w:sz w:val="28"/>
          <w:szCs w:val="28"/>
        </w:rPr>
        <w:lastRenderedPageBreak/>
        <w:t>подряда), за исключением случаев строительства, реконструкции линейного объекта (заявитель представляет самостоятельно);</w:t>
      </w:r>
      <w:proofErr w:type="gramEnd"/>
    </w:p>
    <w:p w:rsidR="001D1546" w:rsidRPr="001D1546" w:rsidRDefault="001D1546" w:rsidP="001D1546">
      <w:pPr>
        <w:autoSpaceDE w:val="0"/>
        <w:adjustRightInd w:val="0"/>
        <w:spacing w:after="0" w:line="240" w:lineRule="auto"/>
        <w:ind w:firstLine="709"/>
        <w:jc w:val="both"/>
        <w:rPr>
          <w:rFonts w:ascii="Times New Roman" w:hAnsi="Times New Roman" w:cs="Times New Roman"/>
          <w:sz w:val="28"/>
          <w:szCs w:val="28"/>
        </w:rPr>
      </w:pPr>
      <w:r w:rsidRPr="001D1546">
        <w:rPr>
          <w:rFonts w:ascii="Times New Roman" w:hAnsi="Times New Roman" w:cs="Times New Roman"/>
          <w:sz w:val="28"/>
          <w:szCs w:val="28"/>
        </w:rPr>
        <w:t xml:space="preserve">8) технический план объекта капитального строительства, подготовленный в соответствии с Федеральным </w:t>
      </w:r>
      <w:hyperlink r:id="rId12" w:history="1">
        <w:r w:rsidRPr="001D1546">
          <w:rPr>
            <w:rFonts w:ascii="Times New Roman" w:hAnsi="Times New Roman" w:cs="Times New Roman"/>
            <w:sz w:val="28"/>
            <w:szCs w:val="28"/>
          </w:rPr>
          <w:t>законом</w:t>
        </w:r>
      </w:hyperlink>
      <w:r w:rsidRPr="001D1546">
        <w:rPr>
          <w:rFonts w:ascii="Times New Roman" w:hAnsi="Times New Roman" w:cs="Times New Roman"/>
          <w:sz w:val="28"/>
          <w:szCs w:val="28"/>
        </w:rPr>
        <w:t xml:space="preserve"> от 13.07.2015 № 218-ФЗ «О государственной регистрации недвижимости» (заявитель представляет самостоятельно).</w:t>
      </w:r>
    </w:p>
    <w:p w:rsidR="001D1546" w:rsidRPr="001D1546" w:rsidRDefault="001D1546" w:rsidP="001D1546">
      <w:pPr>
        <w:widowControl w:val="0"/>
        <w:tabs>
          <w:tab w:val="left" w:pos="1053"/>
        </w:tabs>
        <w:autoSpaceDE w:val="0"/>
        <w:spacing w:after="0" w:line="240" w:lineRule="auto"/>
        <w:ind w:firstLine="709"/>
        <w:jc w:val="both"/>
        <w:rPr>
          <w:rFonts w:ascii="Times New Roman" w:hAnsi="Times New Roman" w:cs="Times New Roman"/>
          <w:sz w:val="28"/>
          <w:szCs w:val="28"/>
        </w:rPr>
      </w:pPr>
      <w:r w:rsidRPr="001D1546">
        <w:rPr>
          <w:rFonts w:ascii="Times New Roman" w:hAnsi="Times New Roman" w:cs="Times New Roman"/>
          <w:sz w:val="28"/>
          <w:szCs w:val="28"/>
        </w:rPr>
        <w:t>Основаниями для отказа в предоставлении муниципальной услуги являются:</w:t>
      </w:r>
    </w:p>
    <w:p w:rsidR="001D1546" w:rsidRPr="001D1546" w:rsidRDefault="001D1546" w:rsidP="001D1546">
      <w:pPr>
        <w:pStyle w:val="ConsPlusNormal0"/>
        <w:ind w:firstLine="709"/>
        <w:jc w:val="both"/>
        <w:rPr>
          <w:rFonts w:ascii="Times New Roman" w:hAnsi="Times New Roman" w:cs="Times New Roman"/>
          <w:sz w:val="28"/>
          <w:szCs w:val="28"/>
        </w:rPr>
      </w:pPr>
      <w:proofErr w:type="gramStart"/>
      <w:r w:rsidRPr="001D1546">
        <w:rPr>
          <w:rFonts w:ascii="Times New Roman" w:hAnsi="Times New Roman" w:cs="Times New Roman"/>
          <w:sz w:val="28"/>
          <w:szCs w:val="28"/>
        </w:rPr>
        <w:t>1) отсутствие документов указанных в пункте 2.6 настоящего административного регламента, обязанность по представлению которых возложена на заявителя;</w:t>
      </w:r>
      <w:proofErr w:type="gramEnd"/>
    </w:p>
    <w:p w:rsidR="001D1546" w:rsidRPr="001D1546" w:rsidRDefault="001D1546" w:rsidP="001D1546">
      <w:pPr>
        <w:autoSpaceDE w:val="0"/>
        <w:adjustRightInd w:val="0"/>
        <w:spacing w:after="0" w:line="240" w:lineRule="auto"/>
        <w:ind w:firstLine="709"/>
        <w:jc w:val="both"/>
        <w:rPr>
          <w:rFonts w:ascii="Times New Roman" w:hAnsi="Times New Roman" w:cs="Times New Roman"/>
          <w:sz w:val="28"/>
          <w:szCs w:val="28"/>
        </w:rPr>
      </w:pPr>
      <w:proofErr w:type="gramStart"/>
      <w:r w:rsidRPr="001D1546">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D1546">
        <w:rPr>
          <w:rFonts w:ascii="Times New Roman" w:hAnsi="Times New Roman" w:cs="Times New Roman"/>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D1546" w:rsidRPr="001D1546" w:rsidRDefault="001D1546" w:rsidP="001D1546">
      <w:pPr>
        <w:autoSpaceDE w:val="0"/>
        <w:adjustRightInd w:val="0"/>
        <w:spacing w:after="0" w:line="240" w:lineRule="auto"/>
        <w:ind w:firstLine="709"/>
        <w:jc w:val="both"/>
        <w:rPr>
          <w:rFonts w:ascii="Times New Roman" w:hAnsi="Times New Roman" w:cs="Times New Roman"/>
          <w:sz w:val="28"/>
          <w:szCs w:val="28"/>
        </w:rPr>
      </w:pPr>
      <w:r w:rsidRPr="001D1546">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1D1546" w:rsidRPr="001D1546" w:rsidRDefault="001D1546" w:rsidP="001D1546">
      <w:pPr>
        <w:autoSpaceDE w:val="0"/>
        <w:adjustRightInd w:val="0"/>
        <w:spacing w:after="0" w:line="240" w:lineRule="auto"/>
        <w:ind w:firstLine="709"/>
        <w:jc w:val="both"/>
        <w:rPr>
          <w:rFonts w:ascii="Times New Roman" w:hAnsi="Times New Roman" w:cs="Times New Roman"/>
          <w:sz w:val="28"/>
          <w:szCs w:val="28"/>
        </w:rPr>
      </w:pPr>
      <w:r w:rsidRPr="001D1546">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1D1546" w:rsidRPr="001D1546" w:rsidRDefault="001D1546" w:rsidP="001D1546">
      <w:pPr>
        <w:autoSpaceDE w:val="0"/>
        <w:adjustRightInd w:val="0"/>
        <w:spacing w:after="0" w:line="240" w:lineRule="auto"/>
        <w:ind w:firstLine="709"/>
        <w:jc w:val="both"/>
        <w:rPr>
          <w:rFonts w:ascii="Times New Roman" w:hAnsi="Times New Roman" w:cs="Times New Roman"/>
          <w:sz w:val="28"/>
          <w:szCs w:val="28"/>
        </w:rPr>
      </w:pPr>
      <w:proofErr w:type="gramStart"/>
      <w:r w:rsidRPr="001D1546">
        <w:rPr>
          <w:rFonts w:ascii="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1D1546">
        <w:rPr>
          <w:rFonts w:ascii="Times New Roman" w:hAnsi="Times New Roman" w:cs="Times New Roman"/>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D1546" w:rsidRPr="001D1546" w:rsidRDefault="001D1546" w:rsidP="001D1546">
      <w:pPr>
        <w:pStyle w:val="ConsPlusNormal0"/>
        <w:ind w:firstLine="709"/>
        <w:jc w:val="both"/>
        <w:rPr>
          <w:rFonts w:ascii="Times New Roman" w:hAnsi="Times New Roman" w:cs="Times New Roman"/>
          <w:sz w:val="28"/>
          <w:szCs w:val="28"/>
        </w:rPr>
      </w:pPr>
      <w:bookmarkStart w:id="9" w:name="P133"/>
      <w:bookmarkEnd w:id="9"/>
      <w:r w:rsidRPr="001D1546">
        <w:rPr>
          <w:rFonts w:ascii="Times New Roman" w:hAnsi="Times New Roman" w:cs="Times New Roman"/>
          <w:sz w:val="28"/>
          <w:szCs w:val="28"/>
        </w:rPr>
        <w:t>6) непредставление застройщиком в уполномоченный орган в течение десяти дней со дня получения разрешения на строительство сведений о площади, о высоте и количестве этажей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следующих разделов проектной документации:</w:t>
      </w:r>
    </w:p>
    <w:p w:rsidR="001D1546" w:rsidRPr="001D1546" w:rsidRDefault="001D1546" w:rsidP="001D1546">
      <w:pPr>
        <w:pStyle w:val="ConsPlusNormal0"/>
        <w:ind w:firstLine="709"/>
        <w:jc w:val="both"/>
        <w:rPr>
          <w:rFonts w:ascii="Times New Roman" w:hAnsi="Times New Roman" w:cs="Times New Roman"/>
          <w:sz w:val="28"/>
          <w:szCs w:val="28"/>
        </w:rPr>
      </w:pPr>
      <w:r w:rsidRPr="001D1546">
        <w:rPr>
          <w:rFonts w:ascii="Times New Roman" w:hAnsi="Times New Roman" w:cs="Times New Roman"/>
          <w:sz w:val="28"/>
          <w:szCs w:val="28"/>
        </w:rPr>
        <w:t xml:space="preserve">а) схема планировочной организации земельного участка, выполненная </w:t>
      </w:r>
      <w:r w:rsidRPr="001D1546">
        <w:rPr>
          <w:rFonts w:ascii="Times New Roman" w:hAnsi="Times New Roman" w:cs="Times New Roman"/>
          <w:sz w:val="28"/>
          <w:szCs w:val="28"/>
        </w:rPr>
        <w:lastRenderedPageBreak/>
        <w:t>в соответствии с градостроительным планом земельного участка;</w:t>
      </w:r>
    </w:p>
    <w:p w:rsidR="001D1546" w:rsidRPr="001D1546" w:rsidRDefault="001D1546" w:rsidP="001D1546">
      <w:pPr>
        <w:pStyle w:val="ConsPlusNormal0"/>
        <w:ind w:firstLine="709"/>
        <w:jc w:val="both"/>
        <w:rPr>
          <w:rFonts w:ascii="Times New Roman" w:hAnsi="Times New Roman" w:cs="Times New Roman"/>
          <w:sz w:val="28"/>
          <w:szCs w:val="28"/>
        </w:rPr>
      </w:pPr>
      <w:r w:rsidRPr="001D1546">
        <w:rPr>
          <w:rFonts w:ascii="Times New Roman" w:hAnsi="Times New Roman" w:cs="Times New Roman"/>
          <w:sz w:val="28"/>
          <w:szCs w:val="28"/>
        </w:rPr>
        <w:t>б) перечень мероприятий по охране окружающей среды;</w:t>
      </w:r>
    </w:p>
    <w:p w:rsidR="001D1546" w:rsidRPr="001D1546" w:rsidRDefault="001D1546" w:rsidP="001D1546">
      <w:pPr>
        <w:pStyle w:val="ConsPlusNormal0"/>
        <w:ind w:firstLine="709"/>
        <w:jc w:val="both"/>
        <w:rPr>
          <w:rFonts w:ascii="Times New Roman" w:hAnsi="Times New Roman" w:cs="Times New Roman"/>
          <w:sz w:val="28"/>
          <w:szCs w:val="28"/>
        </w:rPr>
      </w:pPr>
      <w:r w:rsidRPr="001D1546">
        <w:rPr>
          <w:rFonts w:ascii="Times New Roman" w:hAnsi="Times New Roman" w:cs="Times New Roman"/>
          <w:sz w:val="28"/>
          <w:szCs w:val="28"/>
        </w:rPr>
        <w:t>в) перечень мероприятий по обеспечению пожарной безопасности;</w:t>
      </w:r>
    </w:p>
    <w:p w:rsidR="001D1546" w:rsidRPr="001D1546" w:rsidRDefault="001D1546" w:rsidP="001D1546">
      <w:pPr>
        <w:pStyle w:val="ConsPlusNormal0"/>
        <w:ind w:firstLine="709"/>
        <w:jc w:val="both"/>
        <w:rPr>
          <w:rFonts w:ascii="Times New Roman" w:hAnsi="Times New Roman" w:cs="Times New Roman"/>
          <w:sz w:val="28"/>
          <w:szCs w:val="28"/>
        </w:rPr>
      </w:pPr>
      <w:proofErr w:type="gramStart"/>
      <w:r w:rsidRPr="001D1546">
        <w:rPr>
          <w:rFonts w:ascii="Times New Roman" w:hAnsi="Times New Roman" w:cs="Times New Roman"/>
          <w:sz w:val="28"/>
          <w:szCs w:val="28"/>
        </w:rPr>
        <w:t>г)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roofErr w:type="gramEnd"/>
    </w:p>
    <w:p w:rsidR="001D1546" w:rsidRPr="001D1546" w:rsidRDefault="001D1546" w:rsidP="001D1546">
      <w:pPr>
        <w:pStyle w:val="ConsPlusNormal0"/>
        <w:ind w:firstLine="709"/>
        <w:jc w:val="both"/>
        <w:rPr>
          <w:rFonts w:ascii="Times New Roman" w:hAnsi="Times New Roman" w:cs="Times New Roman"/>
          <w:sz w:val="28"/>
          <w:szCs w:val="28"/>
        </w:rPr>
      </w:pPr>
      <w:r w:rsidRPr="001D1546">
        <w:rPr>
          <w:rFonts w:ascii="Times New Roman" w:hAnsi="Times New Roman" w:cs="Times New Roman"/>
          <w:sz w:val="28"/>
          <w:szCs w:val="28"/>
        </w:rPr>
        <w:t>д)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D1546" w:rsidRDefault="001D1546" w:rsidP="001D1546">
      <w:pPr>
        <w:spacing w:after="0" w:line="240" w:lineRule="auto"/>
        <w:ind w:firstLine="567"/>
        <w:jc w:val="both"/>
        <w:rPr>
          <w:rFonts w:ascii="Times New Roman" w:hAnsi="Times New Roman"/>
          <w:sz w:val="24"/>
          <w:szCs w:val="24"/>
          <w:u w:val="single"/>
        </w:rPr>
      </w:pPr>
      <w:r w:rsidRPr="001D1546">
        <w:rPr>
          <w:rFonts w:ascii="Times New Roman" w:hAnsi="Times New Roman" w:cs="Times New Roman"/>
          <w:sz w:val="28"/>
          <w:szCs w:val="28"/>
        </w:rPr>
        <w:t xml:space="preserve">е) </w:t>
      </w:r>
      <w:bookmarkStart w:id="10" w:name="Par0"/>
      <w:bookmarkEnd w:id="10"/>
      <w:proofErr w:type="gramStart"/>
      <w:r w:rsidRPr="001D1546">
        <w:rPr>
          <w:rFonts w:ascii="Times New Roman" w:hAnsi="Times New Roman" w:cs="Times New Roman"/>
          <w:sz w:val="28"/>
          <w:szCs w:val="28"/>
        </w:rPr>
        <w:t>архитектурные решения</w:t>
      </w:r>
      <w:proofErr w:type="gramEnd"/>
      <w:r w:rsidRPr="001D1546">
        <w:rPr>
          <w:rFonts w:ascii="Times New Roman" w:hAnsi="Times New Roman" w:cs="Times New Roman"/>
          <w:sz w:val="28"/>
          <w:szCs w:val="28"/>
        </w:rPr>
        <w:t xml:space="preserve"> (в случае строительства или реконструкции объекта капитального строительства в границах территории исторического поселения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rsidRPr="005730EC">
        <w:rPr>
          <w:rFonts w:ascii="Times New Roman" w:hAnsi="Times New Roman"/>
          <w:sz w:val="24"/>
          <w:szCs w:val="24"/>
          <w:u w:val="single"/>
        </w:rPr>
        <w:t xml:space="preserve"> </w:t>
      </w:r>
    </w:p>
    <w:p w:rsidR="00251242" w:rsidRPr="008A65C5" w:rsidRDefault="00251242" w:rsidP="001D1546">
      <w:pPr>
        <w:spacing w:after="0" w:line="240" w:lineRule="auto"/>
        <w:ind w:firstLine="567"/>
        <w:jc w:val="both"/>
        <w:rPr>
          <w:rFonts w:ascii="Times New Roman" w:hAnsi="Times New Roman" w:cs="Times New Roman"/>
          <w:b/>
          <w:sz w:val="28"/>
          <w:szCs w:val="28"/>
        </w:rPr>
      </w:pPr>
      <w:r w:rsidRPr="008A65C5">
        <w:rPr>
          <w:rFonts w:ascii="Times New Roman" w:hAnsi="Times New Roman" w:cs="Times New Roman"/>
          <w:b/>
          <w:sz w:val="28"/>
          <w:szCs w:val="28"/>
        </w:rPr>
        <w:t>6. Сведения о проведении публичных обсуждений.</w:t>
      </w:r>
    </w:p>
    <w:p w:rsidR="002C165E" w:rsidRDefault="001F5818" w:rsidP="001F5818">
      <w:pPr>
        <w:spacing w:after="0" w:line="0" w:lineRule="atLeast"/>
        <w:ind w:firstLine="567"/>
        <w:jc w:val="both"/>
        <w:rPr>
          <w:rFonts w:ascii="Times New Roman" w:hAnsi="Times New Roman" w:cs="Times New Roman"/>
          <w:sz w:val="28"/>
          <w:szCs w:val="28"/>
        </w:rPr>
      </w:pPr>
      <w:r w:rsidRPr="008A65C5">
        <w:rPr>
          <w:rFonts w:ascii="Times New Roman" w:hAnsi="Times New Roman" w:cs="Times New Roman"/>
          <w:sz w:val="28"/>
          <w:szCs w:val="28"/>
        </w:rPr>
        <w:t xml:space="preserve">В рамках публичных обсуждений, разработчиком </w:t>
      </w:r>
      <w:r w:rsidR="00E04335">
        <w:rPr>
          <w:rFonts w:ascii="Times New Roman" w:hAnsi="Times New Roman" w:cs="Times New Roman"/>
          <w:sz w:val="28"/>
          <w:szCs w:val="28"/>
        </w:rPr>
        <w:t xml:space="preserve">проект акта и сводный отчёт </w:t>
      </w:r>
      <w:r w:rsidRPr="008A65C5">
        <w:rPr>
          <w:rFonts w:ascii="Times New Roman" w:hAnsi="Times New Roman" w:cs="Times New Roman"/>
          <w:sz w:val="28"/>
          <w:szCs w:val="28"/>
        </w:rPr>
        <w:t>размещены</w:t>
      </w:r>
      <w:r w:rsidR="007F0A02" w:rsidRPr="008A65C5">
        <w:rPr>
          <w:rFonts w:ascii="Times New Roman" w:hAnsi="Times New Roman" w:cs="Times New Roman"/>
          <w:sz w:val="28"/>
          <w:szCs w:val="28"/>
        </w:rPr>
        <w:t xml:space="preserve"> </w:t>
      </w:r>
      <w:r w:rsidRPr="008A65C5">
        <w:rPr>
          <w:rFonts w:ascii="Times New Roman" w:hAnsi="Times New Roman" w:cs="Times New Roman"/>
          <w:sz w:val="28"/>
          <w:szCs w:val="28"/>
        </w:rPr>
        <w:t xml:space="preserve">на официальном сайте </w:t>
      </w:r>
      <w:r w:rsidR="007F0A02" w:rsidRPr="008A65C5">
        <w:rPr>
          <w:rFonts w:ascii="Times New Roman" w:hAnsi="Times New Roman" w:cs="Times New Roman"/>
          <w:sz w:val="28"/>
          <w:szCs w:val="28"/>
        </w:rPr>
        <w:t xml:space="preserve">администрации муниципального образования «Чердаклинский район» </w:t>
      </w:r>
      <w:r w:rsidRPr="008A65C5">
        <w:rPr>
          <w:rFonts w:ascii="Times New Roman" w:hAnsi="Times New Roman" w:cs="Times New Roman"/>
          <w:sz w:val="28"/>
          <w:szCs w:val="28"/>
        </w:rPr>
        <w:t>Ульяновской области в информационно-телекоммуникационной сети «Интернет»</w:t>
      </w:r>
      <w:r w:rsidR="002C165E">
        <w:rPr>
          <w:rFonts w:ascii="Times New Roman" w:hAnsi="Times New Roman" w:cs="Times New Roman"/>
          <w:sz w:val="28"/>
          <w:szCs w:val="28"/>
        </w:rPr>
        <w:t>.</w:t>
      </w:r>
      <w:r w:rsidR="00E04335">
        <w:rPr>
          <w:rFonts w:ascii="Times New Roman" w:hAnsi="Times New Roman" w:cs="Times New Roman"/>
          <w:sz w:val="28"/>
          <w:szCs w:val="28"/>
        </w:rPr>
        <w:t xml:space="preserve"> </w:t>
      </w:r>
    </w:p>
    <w:p w:rsidR="001F5818" w:rsidRDefault="001F5818" w:rsidP="001F5818">
      <w:pPr>
        <w:spacing w:after="0" w:line="0" w:lineRule="atLeast"/>
        <w:ind w:firstLine="567"/>
        <w:jc w:val="both"/>
        <w:rPr>
          <w:rFonts w:ascii="Times New Roman" w:hAnsi="Times New Roman" w:cs="Times New Roman"/>
          <w:sz w:val="28"/>
          <w:szCs w:val="28"/>
        </w:rPr>
      </w:pPr>
      <w:r w:rsidRPr="008A65C5">
        <w:rPr>
          <w:rFonts w:ascii="Times New Roman" w:hAnsi="Times New Roman" w:cs="Times New Roman"/>
          <w:sz w:val="28"/>
          <w:szCs w:val="28"/>
        </w:rPr>
        <w:t xml:space="preserve">Информация о месте размещения материалов для публичных обсуждений проекта акта одновременно направлена в </w:t>
      </w:r>
      <w:r w:rsidR="00B374E4" w:rsidRPr="008A65C5">
        <w:rPr>
          <w:rFonts w:ascii="Times New Roman" w:hAnsi="Times New Roman" w:cs="Times New Roman"/>
          <w:sz w:val="28"/>
          <w:szCs w:val="28"/>
        </w:rPr>
        <w:t>АНО «Центр развития предпринимательства Чердаклинского района»</w:t>
      </w:r>
      <w:r w:rsidRPr="008A65C5">
        <w:rPr>
          <w:rFonts w:ascii="Times New Roman" w:hAnsi="Times New Roman" w:cs="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2156"/>
        <w:gridCol w:w="1559"/>
        <w:gridCol w:w="2126"/>
        <w:gridCol w:w="1843"/>
        <w:gridCol w:w="1418"/>
      </w:tblGrid>
      <w:tr w:rsidR="00872F5B" w:rsidRPr="007D37FC" w:rsidTr="00DC5D27">
        <w:tc>
          <w:tcPr>
            <w:tcW w:w="39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lang w:val="en-US"/>
              </w:rPr>
            </w:pPr>
            <w:r w:rsidRPr="00872F5B">
              <w:rPr>
                <w:rFonts w:ascii="Times New Roman" w:hAnsi="Times New Roman" w:cs="Times New Roman"/>
                <w:b/>
                <w:lang w:val="en-US"/>
              </w:rPr>
              <w:t>N</w:t>
            </w:r>
          </w:p>
        </w:tc>
        <w:tc>
          <w:tcPr>
            <w:tcW w:w="215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Участник обсуждения</w:t>
            </w:r>
          </w:p>
        </w:tc>
        <w:tc>
          <w:tcPr>
            <w:tcW w:w="1559"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Вопрос для обсуждения</w:t>
            </w:r>
          </w:p>
        </w:tc>
        <w:tc>
          <w:tcPr>
            <w:tcW w:w="212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Предложение участника обсуждения</w:t>
            </w:r>
          </w:p>
        </w:tc>
        <w:tc>
          <w:tcPr>
            <w:tcW w:w="1843"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Результат рассмотрения предложения разработчиком</w:t>
            </w:r>
          </w:p>
        </w:tc>
        <w:tc>
          <w:tcPr>
            <w:tcW w:w="1418"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Комментарий разработчика</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rPr>
                <w:rFonts w:ascii="Times New Roman" w:hAnsi="Times New Roman" w:cs="Times New Roman"/>
              </w:rPr>
            </w:pPr>
            <w:r w:rsidRPr="005C342B">
              <w:rPr>
                <w:rFonts w:ascii="Times New Roman" w:hAnsi="Times New Roman" w:cs="Times New Roman"/>
              </w:rPr>
              <w:t>1.</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Директор АНО «Центр развития предпринимательства Чердаклинского района Ульяновской области»</w:t>
            </w:r>
          </w:p>
          <w:p w:rsidR="005C342B" w:rsidRPr="005C342B" w:rsidRDefault="005C342B" w:rsidP="001B300D">
            <w:pPr>
              <w:jc w:val="center"/>
              <w:rPr>
                <w:rFonts w:ascii="Times New Roman" w:hAnsi="Times New Roman" w:cs="Times New Roman"/>
                <w:b/>
              </w:rPr>
            </w:pPr>
            <w:r w:rsidRPr="005C342B">
              <w:rPr>
                <w:rFonts w:ascii="Times New Roman" w:hAnsi="Times New Roman" w:cs="Times New Roman"/>
              </w:rPr>
              <w:t xml:space="preserve">А.Н. </w:t>
            </w:r>
            <w:proofErr w:type="spellStart"/>
            <w:r w:rsidRPr="005C342B">
              <w:rPr>
                <w:rFonts w:ascii="Times New Roman" w:hAnsi="Times New Roman" w:cs="Times New Roman"/>
              </w:rPr>
              <w:t>Обломкиной</w:t>
            </w:r>
            <w:proofErr w:type="spellEnd"/>
          </w:p>
          <w:p w:rsidR="005C342B" w:rsidRPr="005C342B" w:rsidRDefault="005C342B" w:rsidP="001B300D">
            <w:pP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rPr>
                <w:rFonts w:ascii="Times New Roman" w:hAnsi="Times New Roman" w:cs="Times New Roman"/>
              </w:rPr>
            </w:pPr>
            <w:r w:rsidRPr="005C342B">
              <w:rPr>
                <w:rFonts w:ascii="Times New Roman" w:hAnsi="Times New Roman" w:cs="Times New Roman"/>
              </w:rPr>
              <w:t>2</w:t>
            </w:r>
          </w:p>
        </w:tc>
        <w:tc>
          <w:tcPr>
            <w:tcW w:w="215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 xml:space="preserve">Уполномоченный по защите прав </w:t>
            </w:r>
            <w:r w:rsidRPr="005C342B">
              <w:rPr>
                <w:rFonts w:ascii="Times New Roman" w:hAnsi="Times New Roman" w:cs="Times New Roman"/>
              </w:rPr>
              <w:lastRenderedPageBreak/>
              <w:t>предпринимателей в муниципальном образовании «Чердаклинский район» Ульяновской области</w:t>
            </w:r>
          </w:p>
          <w:p w:rsidR="005C342B" w:rsidRPr="005C342B" w:rsidRDefault="005C342B" w:rsidP="001B300D">
            <w:pPr>
              <w:jc w:val="both"/>
              <w:rPr>
                <w:rFonts w:ascii="Times New Roman" w:hAnsi="Times New Roman" w:cs="Times New Roman"/>
              </w:rPr>
            </w:pPr>
            <w:r w:rsidRPr="005C342B">
              <w:rPr>
                <w:rFonts w:ascii="Times New Roman" w:hAnsi="Times New Roman" w:cs="Times New Roman"/>
              </w:rPr>
              <w:t xml:space="preserve">Ю.И. Савельеву </w:t>
            </w:r>
          </w:p>
          <w:p w:rsidR="005C342B" w:rsidRPr="005C342B" w:rsidRDefault="005C342B" w:rsidP="001B300D">
            <w:pP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lastRenderedPageBreak/>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lastRenderedPageBreak/>
              <w:t xml:space="preserve">Проект НПА не затрудняет ведение </w:t>
            </w:r>
            <w:r w:rsidRPr="005C342B">
              <w:rPr>
                <w:rFonts w:ascii="Times New Roman" w:hAnsi="Times New Roman" w:cs="Times New Roman"/>
              </w:rPr>
              <w:lastRenderedPageBreak/>
              <w:t>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 xml:space="preserve">Принято к </w:t>
            </w:r>
            <w:r w:rsidRPr="005C342B">
              <w:rPr>
                <w:rFonts w:ascii="Times New Roman" w:hAnsi="Times New Roman" w:cs="Times New Roman"/>
              </w:rPr>
              <w:lastRenderedPageBreak/>
              <w:t>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lastRenderedPageBreak/>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rPr>
                <w:rFonts w:ascii="Times New Roman" w:hAnsi="Times New Roman" w:cs="Times New Roman"/>
              </w:rPr>
            </w:pPr>
            <w:r w:rsidRPr="005C342B">
              <w:rPr>
                <w:rFonts w:ascii="Times New Roman" w:hAnsi="Times New Roman" w:cs="Times New Roman"/>
              </w:rPr>
              <w:lastRenderedPageBreak/>
              <w:t>3</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color w:val="000000"/>
              </w:rPr>
              <w:t>Общественная палата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rPr>
                <w:rFonts w:ascii="Times New Roman" w:hAnsi="Times New Roman" w:cs="Times New Roman"/>
              </w:rPr>
            </w:pPr>
            <w:r w:rsidRPr="005C342B">
              <w:rPr>
                <w:rFonts w:ascii="Times New Roman" w:hAnsi="Times New Roman" w:cs="Times New Roman"/>
              </w:rPr>
              <w:t>4</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color w:val="000000"/>
              </w:rPr>
            </w:pPr>
            <w:r w:rsidRPr="005C342B">
              <w:rPr>
                <w:rFonts w:ascii="Times New Roman" w:hAnsi="Times New Roman" w:cs="Times New Roman"/>
                <w:color w:val="000000"/>
              </w:rPr>
              <w:t>Прокуратура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894493" w:rsidP="001B300D">
            <w:pPr>
              <w:jc w:val="center"/>
              <w:rPr>
                <w:rFonts w:ascii="Times New Roman" w:hAnsi="Times New Roman" w:cs="Times New Roman"/>
              </w:rPr>
            </w:pPr>
            <w:r w:rsidRPr="005C342B">
              <w:rPr>
                <w:rFonts w:ascii="Times New Roman" w:hAnsi="Times New Roman" w:cs="Times New Roman"/>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t>5</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color w:val="000000"/>
                <w:sz w:val="24"/>
                <w:szCs w:val="24"/>
              </w:rPr>
              <w:t xml:space="preserve">Начальник управления правового обеспечения, кадров и архивного дела администрации </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t>6</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color w:val="000000"/>
                <w:sz w:val="24"/>
                <w:szCs w:val="24"/>
              </w:rPr>
              <w:t xml:space="preserve">Начальник управления экономического и стратегического </w:t>
            </w:r>
            <w:r w:rsidRPr="00894493">
              <w:rPr>
                <w:rFonts w:ascii="Times New Roman" w:hAnsi="Times New Roman" w:cs="Times New Roman"/>
                <w:color w:val="000000"/>
                <w:sz w:val="24"/>
                <w:szCs w:val="24"/>
              </w:rPr>
              <w:lastRenderedPageBreak/>
              <w:t>развития администрации</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lastRenderedPageBreak/>
              <w:t>7</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color w:val="000000"/>
                <w:sz w:val="24"/>
                <w:szCs w:val="24"/>
              </w:rPr>
              <w:t xml:space="preserve">Директор </w:t>
            </w:r>
            <w:r w:rsidRPr="00894493">
              <w:rPr>
                <w:rFonts w:ascii="Times New Roman" w:hAnsi="Times New Roman" w:cs="Times New Roman"/>
                <w:sz w:val="24"/>
                <w:szCs w:val="24"/>
              </w:rPr>
              <w:t>МКУ «Благоустройство и обслуживание населения Чердаклинского городского поселения» Чердаклинского района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t>8</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sz w:val="24"/>
                <w:szCs w:val="24"/>
              </w:rPr>
              <w:t>Начальник управления топливно-энергетических ресурсов, жилищно-коммунального хозяйства администрации муниципального образования «Чердаклинский район»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bl>
    <w:p w:rsidR="00872F5B" w:rsidRPr="008A65C5" w:rsidRDefault="00872F5B" w:rsidP="001F5818">
      <w:pPr>
        <w:spacing w:after="0" w:line="0" w:lineRule="atLeast"/>
        <w:ind w:firstLine="567"/>
        <w:jc w:val="both"/>
        <w:rPr>
          <w:rFonts w:ascii="Times New Roman" w:hAnsi="Times New Roman" w:cs="Times New Roman"/>
          <w:sz w:val="28"/>
          <w:szCs w:val="28"/>
        </w:rPr>
      </w:pPr>
    </w:p>
    <w:p w:rsidR="00B044DE" w:rsidRPr="008A65C5" w:rsidRDefault="00B044DE" w:rsidP="00B044DE">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7. Выводы по результатам проведения оценки регулирующего воздействия.</w:t>
      </w:r>
    </w:p>
    <w:p w:rsidR="009F169C" w:rsidRPr="004A19BE" w:rsidRDefault="004A19BE" w:rsidP="004A19BE">
      <w:pPr>
        <w:spacing w:after="0" w:line="0" w:lineRule="atLeast"/>
        <w:ind w:firstLine="567"/>
        <w:jc w:val="both"/>
        <w:rPr>
          <w:rFonts w:ascii="Times New Roman" w:hAnsi="Times New Roman" w:cs="Times New Roman"/>
          <w:b/>
          <w:sz w:val="28"/>
          <w:szCs w:val="28"/>
        </w:rPr>
      </w:pPr>
      <w:r w:rsidRPr="004A19BE">
        <w:rPr>
          <w:rFonts w:ascii="Times New Roman" w:hAnsi="Times New Roman" w:cs="Times New Roman"/>
          <w:sz w:val="28"/>
          <w:szCs w:val="28"/>
        </w:rPr>
        <w:t>По итогам оценки регулирующего воздействия проекта акта считаем, что наличие проблемы и целесообразность её решения с помощью данного способа регулирования обоснованы.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«Чердаклинский район».</w:t>
      </w:r>
    </w:p>
    <w:sectPr w:rsidR="009F169C" w:rsidRPr="004A1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0B9"/>
    <w:multiLevelType w:val="hybridMultilevel"/>
    <w:tmpl w:val="4A82D7A2"/>
    <w:lvl w:ilvl="0" w:tplc="BB6E10E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E34884"/>
    <w:multiLevelType w:val="hybridMultilevel"/>
    <w:tmpl w:val="D320311E"/>
    <w:lvl w:ilvl="0" w:tplc="75EAF7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3655B6"/>
    <w:multiLevelType w:val="multilevel"/>
    <w:tmpl w:val="EFC02D2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14"/>
    <w:rsid w:val="00003875"/>
    <w:rsid w:val="000057EC"/>
    <w:rsid w:val="0001026F"/>
    <w:rsid w:val="00070A2F"/>
    <w:rsid w:val="00076ED1"/>
    <w:rsid w:val="000B1AC2"/>
    <w:rsid w:val="000E515D"/>
    <w:rsid w:val="000F770F"/>
    <w:rsid w:val="00101F18"/>
    <w:rsid w:val="0013503A"/>
    <w:rsid w:val="00136ADB"/>
    <w:rsid w:val="001856ED"/>
    <w:rsid w:val="001A2882"/>
    <w:rsid w:val="001C509F"/>
    <w:rsid w:val="001D1546"/>
    <w:rsid w:val="001D21E1"/>
    <w:rsid w:val="001F12E3"/>
    <w:rsid w:val="001F5818"/>
    <w:rsid w:val="00201B9B"/>
    <w:rsid w:val="00213EE6"/>
    <w:rsid w:val="002455C4"/>
    <w:rsid w:val="00251242"/>
    <w:rsid w:val="002706B5"/>
    <w:rsid w:val="00285078"/>
    <w:rsid w:val="002A2B5C"/>
    <w:rsid w:val="002C165E"/>
    <w:rsid w:val="002C1F2D"/>
    <w:rsid w:val="002E1F5E"/>
    <w:rsid w:val="002E2732"/>
    <w:rsid w:val="002E3927"/>
    <w:rsid w:val="002F4628"/>
    <w:rsid w:val="00306156"/>
    <w:rsid w:val="00324288"/>
    <w:rsid w:val="00330940"/>
    <w:rsid w:val="003318BF"/>
    <w:rsid w:val="003440C2"/>
    <w:rsid w:val="00345C86"/>
    <w:rsid w:val="00353C4B"/>
    <w:rsid w:val="00372135"/>
    <w:rsid w:val="003734C3"/>
    <w:rsid w:val="00384B25"/>
    <w:rsid w:val="003856CD"/>
    <w:rsid w:val="003A6091"/>
    <w:rsid w:val="003B7C4C"/>
    <w:rsid w:val="003C4BE8"/>
    <w:rsid w:val="003D7C54"/>
    <w:rsid w:val="003E2119"/>
    <w:rsid w:val="003F0EFD"/>
    <w:rsid w:val="003F2D9A"/>
    <w:rsid w:val="004314A6"/>
    <w:rsid w:val="00434E2F"/>
    <w:rsid w:val="0049567D"/>
    <w:rsid w:val="004A19BE"/>
    <w:rsid w:val="004B062A"/>
    <w:rsid w:val="00526752"/>
    <w:rsid w:val="005378F3"/>
    <w:rsid w:val="00547744"/>
    <w:rsid w:val="00556BD1"/>
    <w:rsid w:val="00572958"/>
    <w:rsid w:val="0058292B"/>
    <w:rsid w:val="00594DE3"/>
    <w:rsid w:val="005C1189"/>
    <w:rsid w:val="005C342B"/>
    <w:rsid w:val="005D6FD1"/>
    <w:rsid w:val="00607640"/>
    <w:rsid w:val="00663AC9"/>
    <w:rsid w:val="006644E1"/>
    <w:rsid w:val="00681A8B"/>
    <w:rsid w:val="006A1262"/>
    <w:rsid w:val="006C3191"/>
    <w:rsid w:val="006D4975"/>
    <w:rsid w:val="006E630D"/>
    <w:rsid w:val="006F7950"/>
    <w:rsid w:val="007056AA"/>
    <w:rsid w:val="00707317"/>
    <w:rsid w:val="007078DE"/>
    <w:rsid w:val="00726E96"/>
    <w:rsid w:val="00731B11"/>
    <w:rsid w:val="00745631"/>
    <w:rsid w:val="00756249"/>
    <w:rsid w:val="00762F46"/>
    <w:rsid w:val="007767B1"/>
    <w:rsid w:val="0079038D"/>
    <w:rsid w:val="007A6636"/>
    <w:rsid w:val="007D132C"/>
    <w:rsid w:val="007F0A02"/>
    <w:rsid w:val="00800FC8"/>
    <w:rsid w:val="00807626"/>
    <w:rsid w:val="00827214"/>
    <w:rsid w:val="00830100"/>
    <w:rsid w:val="008353D5"/>
    <w:rsid w:val="008400F6"/>
    <w:rsid w:val="00841A07"/>
    <w:rsid w:val="00841B31"/>
    <w:rsid w:val="00847725"/>
    <w:rsid w:val="00853B30"/>
    <w:rsid w:val="00872F5B"/>
    <w:rsid w:val="008812DF"/>
    <w:rsid w:val="00894493"/>
    <w:rsid w:val="008A24E4"/>
    <w:rsid w:val="008A65C5"/>
    <w:rsid w:val="008B2BB5"/>
    <w:rsid w:val="008D1377"/>
    <w:rsid w:val="00916433"/>
    <w:rsid w:val="00961AFD"/>
    <w:rsid w:val="009679F0"/>
    <w:rsid w:val="0099418B"/>
    <w:rsid w:val="009F169C"/>
    <w:rsid w:val="00A06BD4"/>
    <w:rsid w:val="00A1263F"/>
    <w:rsid w:val="00A16843"/>
    <w:rsid w:val="00A173C4"/>
    <w:rsid w:val="00A4540D"/>
    <w:rsid w:val="00A51F3F"/>
    <w:rsid w:val="00A52EF4"/>
    <w:rsid w:val="00A83AC6"/>
    <w:rsid w:val="00AD0DD6"/>
    <w:rsid w:val="00AF1155"/>
    <w:rsid w:val="00B01F91"/>
    <w:rsid w:val="00B044DE"/>
    <w:rsid w:val="00B13EA7"/>
    <w:rsid w:val="00B32176"/>
    <w:rsid w:val="00B374E4"/>
    <w:rsid w:val="00B45244"/>
    <w:rsid w:val="00B56082"/>
    <w:rsid w:val="00B65B70"/>
    <w:rsid w:val="00B90C9C"/>
    <w:rsid w:val="00BE6E57"/>
    <w:rsid w:val="00BF49E6"/>
    <w:rsid w:val="00C02B33"/>
    <w:rsid w:val="00C104D0"/>
    <w:rsid w:val="00C154E5"/>
    <w:rsid w:val="00C168CC"/>
    <w:rsid w:val="00C27B52"/>
    <w:rsid w:val="00C54CBC"/>
    <w:rsid w:val="00C64817"/>
    <w:rsid w:val="00C7662A"/>
    <w:rsid w:val="00CA446C"/>
    <w:rsid w:val="00CA4E4B"/>
    <w:rsid w:val="00CA5CF3"/>
    <w:rsid w:val="00CB455D"/>
    <w:rsid w:val="00CD3706"/>
    <w:rsid w:val="00CE1442"/>
    <w:rsid w:val="00CE4A58"/>
    <w:rsid w:val="00D03975"/>
    <w:rsid w:val="00D364AC"/>
    <w:rsid w:val="00D65A4E"/>
    <w:rsid w:val="00D7553D"/>
    <w:rsid w:val="00D806A7"/>
    <w:rsid w:val="00E006BA"/>
    <w:rsid w:val="00E03B97"/>
    <w:rsid w:val="00E04335"/>
    <w:rsid w:val="00E44889"/>
    <w:rsid w:val="00E50F68"/>
    <w:rsid w:val="00E52122"/>
    <w:rsid w:val="00E6679D"/>
    <w:rsid w:val="00E74C05"/>
    <w:rsid w:val="00ED293E"/>
    <w:rsid w:val="00EE4553"/>
    <w:rsid w:val="00EE4799"/>
    <w:rsid w:val="00EF55D1"/>
    <w:rsid w:val="00F268D9"/>
    <w:rsid w:val="00F30128"/>
    <w:rsid w:val="00F72C27"/>
    <w:rsid w:val="00FA5414"/>
    <w:rsid w:val="00FA7271"/>
    <w:rsid w:val="00FD522F"/>
    <w:rsid w:val="00FF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1E1"/>
    <w:pPr>
      <w:ind w:left="720"/>
      <w:contextualSpacing/>
    </w:pPr>
  </w:style>
  <w:style w:type="paragraph" w:styleId="a4">
    <w:name w:val="Balloon Text"/>
    <w:basedOn w:val="a"/>
    <w:link w:val="a5"/>
    <w:uiPriority w:val="99"/>
    <w:semiHidden/>
    <w:unhideWhenUsed/>
    <w:rsid w:val="006E63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30D"/>
    <w:rPr>
      <w:rFonts w:ascii="Tahoma" w:hAnsi="Tahoma" w:cs="Tahoma"/>
      <w:sz w:val="16"/>
      <w:szCs w:val="16"/>
    </w:rPr>
  </w:style>
  <w:style w:type="paragraph" w:styleId="a6">
    <w:name w:val="Normal (Web)"/>
    <w:basedOn w:val="a"/>
    <w:unhideWhenUsed/>
    <w:rsid w:val="0037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13503A"/>
    <w:rPr>
      <w:color w:val="0000FF"/>
      <w:u w:val="single"/>
    </w:rPr>
  </w:style>
  <w:style w:type="table" w:styleId="a8">
    <w:name w:val="Table Grid"/>
    <w:basedOn w:val="a1"/>
    <w:uiPriority w:val="59"/>
    <w:rsid w:val="003F0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1F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Основной текст_"/>
    <w:link w:val="1"/>
    <w:rsid w:val="00EE4799"/>
    <w:rPr>
      <w:rFonts w:ascii="Times New Roman" w:eastAsia="Times New Roman" w:hAnsi="Times New Roman" w:cs="Times New Roman"/>
      <w:spacing w:val="3"/>
      <w:sz w:val="25"/>
      <w:szCs w:val="25"/>
      <w:shd w:val="clear" w:color="auto" w:fill="FFFFFF"/>
    </w:rPr>
  </w:style>
  <w:style w:type="paragraph" w:customStyle="1" w:styleId="1">
    <w:name w:val="Основной текст1"/>
    <w:basedOn w:val="a"/>
    <w:link w:val="a9"/>
    <w:rsid w:val="00EE4799"/>
    <w:pPr>
      <w:widowControl w:val="0"/>
      <w:shd w:val="clear" w:color="auto" w:fill="FFFFFF"/>
      <w:spacing w:before="240" w:after="240" w:line="317" w:lineRule="exact"/>
    </w:pPr>
    <w:rPr>
      <w:rFonts w:ascii="Times New Roman" w:eastAsia="Times New Roman" w:hAnsi="Times New Roman" w:cs="Times New Roman"/>
      <w:spacing w:val="3"/>
      <w:sz w:val="25"/>
      <w:szCs w:val="25"/>
    </w:rPr>
  </w:style>
  <w:style w:type="character" w:customStyle="1" w:styleId="2">
    <w:name w:val="Основной текст (2)_"/>
    <w:link w:val="20"/>
    <w:rsid w:val="00EE4799"/>
    <w:rPr>
      <w:rFonts w:ascii="Times New Roman" w:eastAsia="Times New Roman" w:hAnsi="Times New Roman" w:cs="Times New Roman"/>
      <w:b/>
      <w:bCs/>
      <w:spacing w:val="-2"/>
      <w:shd w:val="clear" w:color="auto" w:fill="FFFFFF"/>
    </w:rPr>
  </w:style>
  <w:style w:type="paragraph" w:customStyle="1" w:styleId="20">
    <w:name w:val="Основной текст (2)"/>
    <w:basedOn w:val="a"/>
    <w:link w:val="2"/>
    <w:rsid w:val="00EE4799"/>
    <w:pPr>
      <w:widowControl w:val="0"/>
      <w:shd w:val="clear" w:color="auto" w:fill="FFFFFF"/>
      <w:spacing w:after="0" w:line="312" w:lineRule="exact"/>
      <w:jc w:val="center"/>
    </w:pPr>
    <w:rPr>
      <w:rFonts w:ascii="Times New Roman" w:eastAsia="Times New Roman" w:hAnsi="Times New Roman" w:cs="Times New Roman"/>
      <w:b/>
      <w:bCs/>
      <w:spacing w:val="-2"/>
    </w:rPr>
  </w:style>
  <w:style w:type="paragraph" w:styleId="aa">
    <w:name w:val="Body Text Indent"/>
    <w:basedOn w:val="a"/>
    <w:link w:val="ab"/>
    <w:rsid w:val="00EE4799"/>
    <w:pPr>
      <w:widowControl w:val="0"/>
      <w:suppressAutoHyphens/>
      <w:spacing w:after="120" w:line="240" w:lineRule="auto"/>
      <w:ind w:left="283"/>
    </w:pPr>
    <w:rPr>
      <w:rFonts w:ascii="Times New Roman" w:eastAsia="Arial Unicode MS" w:hAnsi="Times New Roman" w:cs="Times New Roman"/>
      <w:sz w:val="24"/>
      <w:szCs w:val="24"/>
    </w:rPr>
  </w:style>
  <w:style w:type="character" w:customStyle="1" w:styleId="ab">
    <w:name w:val="Основной текст с отступом Знак"/>
    <w:basedOn w:val="a0"/>
    <w:link w:val="aa"/>
    <w:rsid w:val="00EE4799"/>
    <w:rPr>
      <w:rFonts w:ascii="Times New Roman" w:eastAsia="Arial Unicode MS" w:hAnsi="Times New Roman" w:cs="Times New Roman"/>
      <w:sz w:val="24"/>
      <w:szCs w:val="24"/>
    </w:rPr>
  </w:style>
  <w:style w:type="paragraph" w:customStyle="1" w:styleId="consplusnormal">
    <w:name w:val="consplusnormal"/>
    <w:basedOn w:val="a"/>
    <w:rsid w:val="00CD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85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56ED"/>
    <w:rPr>
      <w:rFonts w:ascii="Courier New" w:eastAsia="Times New Roman" w:hAnsi="Courier New" w:cs="Courier New"/>
      <w:sz w:val="20"/>
      <w:szCs w:val="20"/>
      <w:lang w:eastAsia="ru-RU"/>
    </w:rPr>
  </w:style>
  <w:style w:type="paragraph" w:styleId="ac">
    <w:name w:val="Title"/>
    <w:basedOn w:val="a"/>
    <w:next w:val="ad"/>
    <w:link w:val="ae"/>
    <w:qFormat/>
    <w:rsid w:val="001856ED"/>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e">
    <w:name w:val="Название Знак"/>
    <w:basedOn w:val="a0"/>
    <w:link w:val="ac"/>
    <w:rsid w:val="001856ED"/>
    <w:rPr>
      <w:rFonts w:ascii="Times New Roman" w:eastAsia="Times New Roman" w:hAnsi="Times New Roman" w:cs="Times New Roman"/>
      <w:sz w:val="24"/>
      <w:szCs w:val="20"/>
      <w:lang w:eastAsia="ar-SA"/>
    </w:rPr>
  </w:style>
  <w:style w:type="paragraph" w:styleId="ad">
    <w:name w:val="Subtitle"/>
    <w:basedOn w:val="a"/>
    <w:next w:val="a"/>
    <w:link w:val="af"/>
    <w:uiPriority w:val="11"/>
    <w:qFormat/>
    <w:rsid w:val="001856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d"/>
    <w:uiPriority w:val="11"/>
    <w:rsid w:val="001856ED"/>
    <w:rPr>
      <w:rFonts w:asciiTheme="majorHAnsi" w:eastAsiaTheme="majorEastAsia" w:hAnsiTheme="majorHAnsi" w:cstheme="majorBidi"/>
      <w:i/>
      <w:iCs/>
      <w:color w:val="4F81BD" w:themeColor="accent1"/>
      <w:spacing w:val="15"/>
      <w:sz w:val="24"/>
      <w:szCs w:val="24"/>
    </w:rPr>
  </w:style>
  <w:style w:type="paragraph" w:customStyle="1" w:styleId="21">
    <w:name w:val="Основной текст с отступом 21"/>
    <w:basedOn w:val="a"/>
    <w:rsid w:val="003E2119"/>
    <w:pPr>
      <w:widowControl w:val="0"/>
      <w:suppressAutoHyphens/>
      <w:spacing w:after="0" w:line="240" w:lineRule="auto"/>
      <w:ind w:firstLine="851"/>
      <w:jc w:val="both"/>
    </w:pPr>
    <w:rPr>
      <w:rFonts w:ascii="Times New Roman" w:eastAsia="Lucida Sans Unicode" w:hAnsi="Times New Roman" w:cs="Tahoma"/>
      <w:color w:val="000000"/>
      <w:sz w:val="28"/>
      <w:szCs w:val="24"/>
      <w:lang w:val="en-US" w:bidi="en-US"/>
    </w:rPr>
  </w:style>
  <w:style w:type="character" w:styleId="af0">
    <w:name w:val="Strong"/>
    <w:uiPriority w:val="22"/>
    <w:qFormat/>
    <w:rsid w:val="002E3927"/>
    <w:rPr>
      <w:b/>
      <w:bCs/>
    </w:rPr>
  </w:style>
  <w:style w:type="paragraph" w:styleId="af1">
    <w:name w:val="No Spacing"/>
    <w:uiPriority w:val="1"/>
    <w:qFormat/>
    <w:rsid w:val="00894493"/>
    <w:pPr>
      <w:spacing w:after="0" w:line="240" w:lineRule="auto"/>
    </w:pPr>
    <w:rPr>
      <w:rFonts w:ascii="Calibri" w:eastAsia="Calibri" w:hAnsi="Calibri" w:cs="Times New Roman"/>
    </w:rPr>
  </w:style>
  <w:style w:type="paragraph" w:customStyle="1" w:styleId="ConsPlusNormal0">
    <w:name w:val="ConsPlusNormal"/>
    <w:link w:val="ConsPlusNormal1"/>
    <w:rsid w:val="0089449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94493"/>
  </w:style>
  <w:style w:type="paragraph" w:customStyle="1" w:styleId="headertext">
    <w:name w:val="headertext"/>
    <w:basedOn w:val="a"/>
    <w:rsid w:val="00A12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12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1">
    <w:name w:val="ConsPlusNormal Знак"/>
    <w:link w:val="ConsPlusNormal0"/>
    <w:locked/>
    <w:rsid w:val="007056AA"/>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1E1"/>
    <w:pPr>
      <w:ind w:left="720"/>
      <w:contextualSpacing/>
    </w:pPr>
  </w:style>
  <w:style w:type="paragraph" w:styleId="a4">
    <w:name w:val="Balloon Text"/>
    <w:basedOn w:val="a"/>
    <w:link w:val="a5"/>
    <w:uiPriority w:val="99"/>
    <w:semiHidden/>
    <w:unhideWhenUsed/>
    <w:rsid w:val="006E63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30D"/>
    <w:rPr>
      <w:rFonts w:ascii="Tahoma" w:hAnsi="Tahoma" w:cs="Tahoma"/>
      <w:sz w:val="16"/>
      <w:szCs w:val="16"/>
    </w:rPr>
  </w:style>
  <w:style w:type="paragraph" w:styleId="a6">
    <w:name w:val="Normal (Web)"/>
    <w:basedOn w:val="a"/>
    <w:unhideWhenUsed/>
    <w:rsid w:val="0037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13503A"/>
    <w:rPr>
      <w:color w:val="0000FF"/>
      <w:u w:val="single"/>
    </w:rPr>
  </w:style>
  <w:style w:type="table" w:styleId="a8">
    <w:name w:val="Table Grid"/>
    <w:basedOn w:val="a1"/>
    <w:uiPriority w:val="59"/>
    <w:rsid w:val="003F0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1F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Основной текст_"/>
    <w:link w:val="1"/>
    <w:rsid w:val="00EE4799"/>
    <w:rPr>
      <w:rFonts w:ascii="Times New Roman" w:eastAsia="Times New Roman" w:hAnsi="Times New Roman" w:cs="Times New Roman"/>
      <w:spacing w:val="3"/>
      <w:sz w:val="25"/>
      <w:szCs w:val="25"/>
      <w:shd w:val="clear" w:color="auto" w:fill="FFFFFF"/>
    </w:rPr>
  </w:style>
  <w:style w:type="paragraph" w:customStyle="1" w:styleId="1">
    <w:name w:val="Основной текст1"/>
    <w:basedOn w:val="a"/>
    <w:link w:val="a9"/>
    <w:rsid w:val="00EE4799"/>
    <w:pPr>
      <w:widowControl w:val="0"/>
      <w:shd w:val="clear" w:color="auto" w:fill="FFFFFF"/>
      <w:spacing w:before="240" w:after="240" w:line="317" w:lineRule="exact"/>
    </w:pPr>
    <w:rPr>
      <w:rFonts w:ascii="Times New Roman" w:eastAsia="Times New Roman" w:hAnsi="Times New Roman" w:cs="Times New Roman"/>
      <w:spacing w:val="3"/>
      <w:sz w:val="25"/>
      <w:szCs w:val="25"/>
    </w:rPr>
  </w:style>
  <w:style w:type="character" w:customStyle="1" w:styleId="2">
    <w:name w:val="Основной текст (2)_"/>
    <w:link w:val="20"/>
    <w:rsid w:val="00EE4799"/>
    <w:rPr>
      <w:rFonts w:ascii="Times New Roman" w:eastAsia="Times New Roman" w:hAnsi="Times New Roman" w:cs="Times New Roman"/>
      <w:b/>
      <w:bCs/>
      <w:spacing w:val="-2"/>
      <w:shd w:val="clear" w:color="auto" w:fill="FFFFFF"/>
    </w:rPr>
  </w:style>
  <w:style w:type="paragraph" w:customStyle="1" w:styleId="20">
    <w:name w:val="Основной текст (2)"/>
    <w:basedOn w:val="a"/>
    <w:link w:val="2"/>
    <w:rsid w:val="00EE4799"/>
    <w:pPr>
      <w:widowControl w:val="0"/>
      <w:shd w:val="clear" w:color="auto" w:fill="FFFFFF"/>
      <w:spacing w:after="0" w:line="312" w:lineRule="exact"/>
      <w:jc w:val="center"/>
    </w:pPr>
    <w:rPr>
      <w:rFonts w:ascii="Times New Roman" w:eastAsia="Times New Roman" w:hAnsi="Times New Roman" w:cs="Times New Roman"/>
      <w:b/>
      <w:bCs/>
      <w:spacing w:val="-2"/>
    </w:rPr>
  </w:style>
  <w:style w:type="paragraph" w:styleId="aa">
    <w:name w:val="Body Text Indent"/>
    <w:basedOn w:val="a"/>
    <w:link w:val="ab"/>
    <w:rsid w:val="00EE4799"/>
    <w:pPr>
      <w:widowControl w:val="0"/>
      <w:suppressAutoHyphens/>
      <w:spacing w:after="120" w:line="240" w:lineRule="auto"/>
      <w:ind w:left="283"/>
    </w:pPr>
    <w:rPr>
      <w:rFonts w:ascii="Times New Roman" w:eastAsia="Arial Unicode MS" w:hAnsi="Times New Roman" w:cs="Times New Roman"/>
      <w:sz w:val="24"/>
      <w:szCs w:val="24"/>
    </w:rPr>
  </w:style>
  <w:style w:type="character" w:customStyle="1" w:styleId="ab">
    <w:name w:val="Основной текст с отступом Знак"/>
    <w:basedOn w:val="a0"/>
    <w:link w:val="aa"/>
    <w:rsid w:val="00EE4799"/>
    <w:rPr>
      <w:rFonts w:ascii="Times New Roman" w:eastAsia="Arial Unicode MS" w:hAnsi="Times New Roman" w:cs="Times New Roman"/>
      <w:sz w:val="24"/>
      <w:szCs w:val="24"/>
    </w:rPr>
  </w:style>
  <w:style w:type="paragraph" w:customStyle="1" w:styleId="consplusnormal">
    <w:name w:val="consplusnormal"/>
    <w:basedOn w:val="a"/>
    <w:rsid w:val="00CD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85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56ED"/>
    <w:rPr>
      <w:rFonts w:ascii="Courier New" w:eastAsia="Times New Roman" w:hAnsi="Courier New" w:cs="Courier New"/>
      <w:sz w:val="20"/>
      <w:szCs w:val="20"/>
      <w:lang w:eastAsia="ru-RU"/>
    </w:rPr>
  </w:style>
  <w:style w:type="paragraph" w:styleId="ac">
    <w:name w:val="Title"/>
    <w:basedOn w:val="a"/>
    <w:next w:val="ad"/>
    <w:link w:val="ae"/>
    <w:qFormat/>
    <w:rsid w:val="001856ED"/>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e">
    <w:name w:val="Название Знак"/>
    <w:basedOn w:val="a0"/>
    <w:link w:val="ac"/>
    <w:rsid w:val="001856ED"/>
    <w:rPr>
      <w:rFonts w:ascii="Times New Roman" w:eastAsia="Times New Roman" w:hAnsi="Times New Roman" w:cs="Times New Roman"/>
      <w:sz w:val="24"/>
      <w:szCs w:val="20"/>
      <w:lang w:eastAsia="ar-SA"/>
    </w:rPr>
  </w:style>
  <w:style w:type="paragraph" w:styleId="ad">
    <w:name w:val="Subtitle"/>
    <w:basedOn w:val="a"/>
    <w:next w:val="a"/>
    <w:link w:val="af"/>
    <w:uiPriority w:val="11"/>
    <w:qFormat/>
    <w:rsid w:val="001856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d"/>
    <w:uiPriority w:val="11"/>
    <w:rsid w:val="001856ED"/>
    <w:rPr>
      <w:rFonts w:asciiTheme="majorHAnsi" w:eastAsiaTheme="majorEastAsia" w:hAnsiTheme="majorHAnsi" w:cstheme="majorBidi"/>
      <w:i/>
      <w:iCs/>
      <w:color w:val="4F81BD" w:themeColor="accent1"/>
      <w:spacing w:val="15"/>
      <w:sz w:val="24"/>
      <w:szCs w:val="24"/>
    </w:rPr>
  </w:style>
  <w:style w:type="paragraph" w:customStyle="1" w:styleId="21">
    <w:name w:val="Основной текст с отступом 21"/>
    <w:basedOn w:val="a"/>
    <w:rsid w:val="003E2119"/>
    <w:pPr>
      <w:widowControl w:val="0"/>
      <w:suppressAutoHyphens/>
      <w:spacing w:after="0" w:line="240" w:lineRule="auto"/>
      <w:ind w:firstLine="851"/>
      <w:jc w:val="both"/>
    </w:pPr>
    <w:rPr>
      <w:rFonts w:ascii="Times New Roman" w:eastAsia="Lucida Sans Unicode" w:hAnsi="Times New Roman" w:cs="Tahoma"/>
      <w:color w:val="000000"/>
      <w:sz w:val="28"/>
      <w:szCs w:val="24"/>
      <w:lang w:val="en-US" w:bidi="en-US"/>
    </w:rPr>
  </w:style>
  <w:style w:type="character" w:styleId="af0">
    <w:name w:val="Strong"/>
    <w:uiPriority w:val="22"/>
    <w:qFormat/>
    <w:rsid w:val="002E3927"/>
    <w:rPr>
      <w:b/>
      <w:bCs/>
    </w:rPr>
  </w:style>
  <w:style w:type="paragraph" w:styleId="af1">
    <w:name w:val="No Spacing"/>
    <w:uiPriority w:val="1"/>
    <w:qFormat/>
    <w:rsid w:val="00894493"/>
    <w:pPr>
      <w:spacing w:after="0" w:line="240" w:lineRule="auto"/>
    </w:pPr>
    <w:rPr>
      <w:rFonts w:ascii="Calibri" w:eastAsia="Calibri" w:hAnsi="Calibri" w:cs="Times New Roman"/>
    </w:rPr>
  </w:style>
  <w:style w:type="paragraph" w:customStyle="1" w:styleId="ConsPlusNormal0">
    <w:name w:val="ConsPlusNormal"/>
    <w:link w:val="ConsPlusNormal1"/>
    <w:rsid w:val="0089449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94493"/>
  </w:style>
  <w:style w:type="paragraph" w:customStyle="1" w:styleId="headertext">
    <w:name w:val="headertext"/>
    <w:basedOn w:val="a"/>
    <w:rsid w:val="00A12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12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1">
    <w:name w:val="ConsPlusNormal Знак"/>
    <w:link w:val="ConsPlusNormal0"/>
    <w:locked/>
    <w:rsid w:val="007056AA"/>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1919338" TargetMode="External"/><Relationship Id="rId12" Type="http://schemas.openxmlformats.org/officeDocument/2006/relationships/hyperlink" Target="consultantplus://offline/ref=47CF469350910478CF0CE48B0044FF91013F968A9848C0ED17636E36DCFA1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1791EAC5E9D4A0A15EE43081EA5B823D127B12874A654F36754DA72B7B168B2DA68B56ABBFM9N" TargetMode="Externa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0" Type="http://schemas.openxmlformats.org/officeDocument/2006/relationships/hyperlink" Target="http://docs.cntd.ru/document/420287404" TargetMode="External"/><Relationship Id="rId4" Type="http://schemas.openxmlformats.org/officeDocument/2006/relationships/settings" Target="settings.xml"/><Relationship Id="rId9" Type="http://schemas.openxmlformats.org/officeDocument/2006/relationships/hyperlink" Target="http://docs.cntd.ru/document/9018209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4908</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Софронова ЕН</cp:lastModifiedBy>
  <cp:revision>3</cp:revision>
  <cp:lastPrinted>2016-09-29T06:49:00Z</cp:lastPrinted>
  <dcterms:created xsi:type="dcterms:W3CDTF">2020-01-30T06:28:00Z</dcterms:created>
  <dcterms:modified xsi:type="dcterms:W3CDTF">2020-01-30T06:29:00Z</dcterms:modified>
</cp:coreProperties>
</file>