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A4E24" w:rsidRDefault="00DF0F09" w:rsidP="00DA4E24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A4E24" w:rsidRPr="00DA4E24" w:rsidRDefault="00DA4E24" w:rsidP="00DA4E24">
      <w:pPr>
        <w:pStyle w:val="1"/>
        <w:jc w:val="center"/>
        <w:rPr>
          <w:rFonts w:ascii="Segoe UI" w:hAnsi="Segoe UI" w:cs="Segoe UI"/>
          <w:sz w:val="32"/>
          <w:szCs w:val="32"/>
        </w:rPr>
      </w:pPr>
      <w:r w:rsidRPr="00DA4E24">
        <w:rPr>
          <w:rFonts w:ascii="Segoe UI" w:hAnsi="Segoe UI" w:cs="Segoe UI"/>
          <w:sz w:val="32"/>
          <w:szCs w:val="32"/>
        </w:rPr>
        <w:t>Росреестром представлен картографический материал для переписи населения - 2020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 xml:space="preserve">  </w:t>
      </w:r>
      <w:r w:rsidRPr="00DA4E24">
        <w:rPr>
          <w:rFonts w:ascii="Segoe UI" w:hAnsi="Segoe UI" w:cs="Segoe UI"/>
        </w:rPr>
        <w:t>соответствии</w:t>
      </w:r>
      <w:r>
        <w:rPr>
          <w:rFonts w:ascii="Segoe UI" w:hAnsi="Segoe UI" w:cs="Segoe UI"/>
        </w:rPr>
        <w:t xml:space="preserve">  </w:t>
      </w:r>
      <w:r w:rsidRPr="00DA4E24">
        <w:rPr>
          <w:rFonts w:ascii="Segoe UI" w:hAnsi="Segoe UI" w:cs="Segoe UI"/>
        </w:rPr>
        <w:t xml:space="preserve"> с</w:t>
      </w:r>
      <w:r>
        <w:rPr>
          <w:rFonts w:ascii="Segoe UI" w:hAnsi="Segoe UI" w:cs="Segoe UI"/>
        </w:rPr>
        <w:t xml:space="preserve">  </w:t>
      </w:r>
      <w:r w:rsidRPr="00DA4E24">
        <w:rPr>
          <w:rFonts w:ascii="Segoe UI" w:hAnsi="Segoe UI" w:cs="Segoe UI"/>
        </w:rPr>
        <w:t xml:space="preserve"> </w:t>
      </w:r>
      <w:hyperlink r:id="rId6" w:history="1">
        <w:r w:rsidRPr="00DA4E24">
          <w:rPr>
            <w:rStyle w:val="a3"/>
            <w:rFonts w:ascii="Segoe UI" w:hAnsi="Segoe UI" w:cs="Segoe UI"/>
          </w:rPr>
          <w:t>постановлением Правительства Российской Федерации</w:t>
        </w:r>
      </w:hyperlink>
      <w:r w:rsidRPr="00DA4E2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Pr="00DA4E24">
        <w:rPr>
          <w:rFonts w:ascii="Segoe UI" w:hAnsi="Segoe UI" w:cs="Segoe UI"/>
        </w:rPr>
        <w:t>от</w:t>
      </w:r>
      <w:r>
        <w:rPr>
          <w:rFonts w:ascii="Segoe UI" w:hAnsi="Segoe UI" w:cs="Segoe UI"/>
        </w:rPr>
        <w:t xml:space="preserve">  </w:t>
      </w:r>
      <w:r w:rsidRPr="00DA4E24">
        <w:rPr>
          <w:rFonts w:ascii="Segoe UI" w:hAnsi="Segoe UI" w:cs="Segoe UI"/>
        </w:rPr>
        <w:t xml:space="preserve"> 7 декабря 2019 г. №</w:t>
      </w:r>
      <w:r>
        <w:rPr>
          <w:rFonts w:ascii="Segoe UI" w:hAnsi="Segoe UI" w:cs="Segoe UI"/>
        </w:rPr>
        <w:t xml:space="preserve"> </w:t>
      </w:r>
      <w:r w:rsidRPr="00DA4E24">
        <w:rPr>
          <w:rFonts w:ascii="Segoe UI" w:hAnsi="Segoe UI" w:cs="Segoe UI"/>
        </w:rPr>
        <w:t>1608 «Об организации Всероссийской переписи населения 2020 года» Росреестр определен ответственным за предоставление картографических материалов, содержащихся в федеральном фонде пространственных данных.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</w:rPr>
        <w:t>«</w:t>
      </w:r>
      <w:r w:rsidRPr="00DA4E24">
        <w:rPr>
          <w:rFonts w:ascii="Segoe UI" w:hAnsi="Segoe UI" w:cs="Segoe UI"/>
          <w:i/>
          <w:iCs/>
        </w:rPr>
        <w:t>В соответствии с подписанным постановлением Правительства России Росреестром представлены картографические материалы открытого пользования, необходимые для проведения переписи - 2020</w:t>
      </w:r>
      <w:r w:rsidRPr="00DA4E24">
        <w:rPr>
          <w:rFonts w:ascii="Segoe UI" w:hAnsi="Segoe UI" w:cs="Segoe UI"/>
        </w:rPr>
        <w:t>», - заявила заместитель Министра экономического развития РФ –</w:t>
      </w:r>
      <w:r>
        <w:rPr>
          <w:rFonts w:ascii="Segoe UI" w:hAnsi="Segoe UI" w:cs="Segoe UI"/>
        </w:rPr>
        <w:t xml:space="preserve"> </w:t>
      </w:r>
      <w:r w:rsidRPr="00DA4E24">
        <w:rPr>
          <w:rFonts w:ascii="Segoe UI" w:hAnsi="Segoe UI" w:cs="Segoe UI"/>
        </w:rPr>
        <w:t xml:space="preserve">руководитель </w:t>
      </w:r>
      <w:proofErr w:type="spellStart"/>
      <w:r w:rsidRPr="00DA4E24">
        <w:rPr>
          <w:rFonts w:ascii="Segoe UI" w:hAnsi="Segoe UI" w:cs="Segoe UI"/>
        </w:rPr>
        <w:t>Росреестра</w:t>
      </w:r>
      <w:proofErr w:type="spellEnd"/>
      <w:r w:rsidRPr="00DA4E24">
        <w:rPr>
          <w:rFonts w:ascii="Segoe UI" w:hAnsi="Segoe UI" w:cs="Segoe UI"/>
        </w:rPr>
        <w:t xml:space="preserve"> </w:t>
      </w:r>
      <w:r w:rsidRPr="00DA4E24">
        <w:rPr>
          <w:rFonts w:ascii="Segoe UI" w:hAnsi="Segoe UI" w:cs="Segoe UI"/>
          <w:b/>
          <w:bCs/>
        </w:rPr>
        <w:t xml:space="preserve">Виктория </w:t>
      </w:r>
      <w:proofErr w:type="spellStart"/>
      <w:r w:rsidRPr="00DA4E24">
        <w:rPr>
          <w:rFonts w:ascii="Segoe UI" w:hAnsi="Segoe UI" w:cs="Segoe UI"/>
          <w:b/>
          <w:bCs/>
        </w:rPr>
        <w:t>Абрамченко</w:t>
      </w:r>
      <w:proofErr w:type="spellEnd"/>
      <w:r w:rsidRPr="00DA4E24">
        <w:rPr>
          <w:rFonts w:ascii="Segoe UI" w:hAnsi="Segoe UI" w:cs="Segoe UI"/>
        </w:rPr>
        <w:t>.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</w:rPr>
        <w:t>По словам главы Росреестра, речь идет о цифровых планах городов открытого пользования масштабов 1:10 000 и 1:2 000,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</w:rPr>
        <w:t>В связи со вступившим в силу с 1 января 2017 г. Федерального закона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 Это позволило сократить сроки предоставления Росреестром таких материалов для Всероссийской переписи 2020 года в сравнении с предыдущей переписью населения (2010 г.). </w:t>
      </w:r>
    </w:p>
    <w:p w:rsidR="00DA4E24" w:rsidRDefault="00DA4E24" w:rsidP="00DA4E24">
      <w:pPr>
        <w:ind w:firstLine="709"/>
        <w:jc w:val="both"/>
        <w:rPr>
          <w:rFonts w:ascii="Segoe UI" w:hAnsi="Segoe UI" w:cs="Segoe UI"/>
          <w:b/>
          <w:bCs/>
        </w:rPr>
      </w:pP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  <w:b/>
          <w:bCs/>
        </w:rPr>
        <w:t>Справочно: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  <w:i/>
          <w:iCs/>
        </w:rPr>
        <w:t>Росреестр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Росреестром, применялись при делении территории на счетные участки и при обходе жилых помещений в период переписи.</w:t>
      </w:r>
    </w:p>
    <w:p w:rsidR="00DA4E24" w:rsidRPr="00DA4E24" w:rsidRDefault="00DA4E24" w:rsidP="00DA4E24">
      <w:pPr>
        <w:ind w:firstLine="709"/>
        <w:jc w:val="both"/>
        <w:rPr>
          <w:rFonts w:ascii="Segoe UI" w:hAnsi="Segoe UI" w:cs="Segoe UI"/>
        </w:rPr>
      </w:pPr>
      <w:r w:rsidRPr="00DA4E24">
        <w:rPr>
          <w:rFonts w:ascii="Segoe UI" w:hAnsi="Segoe UI" w:cs="Segoe UI"/>
          <w:i/>
          <w:iCs/>
        </w:rPr>
        <w:t>Росреестром было обеспечено предоставление топографических карт и планов открытого пользования в цифровом формате масштабов 1:100 000, 1:50 000, 1:10 000 на районы проведения пробной переписи населения 2018 года. Кроме того, представлены цифровые топографические планы масштаба 1:2 000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6A1D31" w:rsidRPr="0070266F" w:rsidRDefault="006A1D31" w:rsidP="00C22CA2">
      <w:pPr>
        <w:jc w:val="both"/>
        <w:rPr>
          <w:sz w:val="28"/>
          <w:szCs w:val="28"/>
        </w:rPr>
      </w:pPr>
    </w:p>
    <w:p w:rsidR="003B4C7F" w:rsidRDefault="003B4C7F" w:rsidP="00380976">
      <w:pPr>
        <w:jc w:val="right"/>
        <w:rPr>
          <w:rFonts w:ascii="Segoe UI" w:hAnsi="Segoe UI" w:cs="Segoe UI"/>
          <w:i/>
          <w:sz w:val="20"/>
          <w:szCs w:val="20"/>
        </w:rPr>
      </w:pP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AC5A6C" w:rsidRPr="00DA4E24" w:rsidRDefault="00380976" w:rsidP="00DA4E24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sectPr w:rsidR="00AC5A6C" w:rsidRPr="00DA4E24" w:rsidSect="006A1D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63FBB"/>
    <w:rsid w:val="00163D05"/>
    <w:rsid w:val="00173401"/>
    <w:rsid w:val="001B5858"/>
    <w:rsid w:val="00235FE5"/>
    <w:rsid w:val="002A6E81"/>
    <w:rsid w:val="002C2B9F"/>
    <w:rsid w:val="00380976"/>
    <w:rsid w:val="003B4C7F"/>
    <w:rsid w:val="00555A14"/>
    <w:rsid w:val="005A4829"/>
    <w:rsid w:val="005D48D7"/>
    <w:rsid w:val="006734D3"/>
    <w:rsid w:val="006A1D31"/>
    <w:rsid w:val="006A29B4"/>
    <w:rsid w:val="006F4019"/>
    <w:rsid w:val="0070266F"/>
    <w:rsid w:val="00713D4E"/>
    <w:rsid w:val="00714C3D"/>
    <w:rsid w:val="00727CF6"/>
    <w:rsid w:val="00793585"/>
    <w:rsid w:val="007C7909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9691A"/>
    <w:rsid w:val="00AC5A6C"/>
    <w:rsid w:val="00AF751B"/>
    <w:rsid w:val="00B06090"/>
    <w:rsid w:val="00B16016"/>
    <w:rsid w:val="00B16BD8"/>
    <w:rsid w:val="00B34557"/>
    <w:rsid w:val="00B86779"/>
    <w:rsid w:val="00BF62AF"/>
    <w:rsid w:val="00C22CA2"/>
    <w:rsid w:val="00C332CB"/>
    <w:rsid w:val="00C875F6"/>
    <w:rsid w:val="00C876FF"/>
    <w:rsid w:val="00CB216D"/>
    <w:rsid w:val="00CD31A9"/>
    <w:rsid w:val="00CF1384"/>
    <w:rsid w:val="00D3482A"/>
    <w:rsid w:val="00D84405"/>
    <w:rsid w:val="00DA4E24"/>
    <w:rsid w:val="00DF0F09"/>
    <w:rsid w:val="00E322BE"/>
    <w:rsid w:val="00EA0BF1"/>
    <w:rsid w:val="00ED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4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4E2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fpCqAWj289IA3wo5uaYCxvkRLtV8sy1L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faddp</cp:lastModifiedBy>
  <cp:revision>2</cp:revision>
  <cp:lastPrinted>2019-11-28T06:13:00Z</cp:lastPrinted>
  <dcterms:created xsi:type="dcterms:W3CDTF">2020-01-17T10:36:00Z</dcterms:created>
  <dcterms:modified xsi:type="dcterms:W3CDTF">2020-01-17T10:36:00Z</dcterms:modified>
</cp:coreProperties>
</file>