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707317" w:rsidRPr="00707317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</w:t>
      </w:r>
      <w:proofErr w:type="gramStart"/>
      <w:r w:rsidR="00707317" w:rsidRPr="0070731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707317" w:rsidRPr="00707317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25.08.2017 №579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 xml:space="preserve"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1856ED" w:rsidRPr="001856ED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>отдела экономики, развития</w:t>
      </w:r>
      <w:proofErr w:type="gramEnd"/>
      <w:r w:rsidRPr="00AD0DD6">
        <w:rPr>
          <w:rFonts w:ascii="Times New Roman" w:eastAsia="Calibri" w:hAnsi="Times New Roman" w:cs="Times New Roman"/>
          <w:sz w:val="28"/>
          <w:szCs w:val="28"/>
        </w:rPr>
        <w:t xml:space="preserve">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2E1F5E" w:rsidRPr="001856ED" w:rsidRDefault="001856ED" w:rsidP="002F4628">
      <w:pPr>
        <w:pStyle w:val="a3"/>
        <w:spacing w:after="0" w:line="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6ED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«Чердаклинский район» Ульяновской области «</w:t>
      </w:r>
      <w:r w:rsidRPr="001856ED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Pr="001856ED">
        <w:rPr>
          <w:rFonts w:ascii="Times New Roman" w:hAnsi="Times New Roman" w:cs="Times New Roman"/>
          <w:sz w:val="28"/>
          <w:szCs w:val="28"/>
        </w:rPr>
        <w:t xml:space="preserve">» обусловлено необходимостью определения </w:t>
      </w:r>
      <w:r w:rsidRPr="001856ED">
        <w:rPr>
          <w:rFonts w:ascii="Times New Roman" w:hAnsi="Times New Roman" w:cs="Times New Roman"/>
          <w:bCs/>
          <w:sz w:val="28"/>
          <w:szCs w:val="28"/>
        </w:rPr>
        <w:t>схемы размещения рекламных конструкций на территории муниципального образования «Чердаклинский район» Ульяновской области в</w:t>
      </w:r>
      <w:r w:rsidRPr="001856E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13.03.2006 №38-ФЗ «О</w:t>
      </w:r>
      <w:proofErr w:type="gramEnd"/>
      <w:r w:rsidRPr="001856ED">
        <w:rPr>
          <w:rFonts w:ascii="Times New Roman" w:hAnsi="Times New Roman" w:cs="Times New Roman"/>
          <w:sz w:val="28"/>
          <w:szCs w:val="28"/>
        </w:rPr>
        <w:t xml:space="preserve"> рекламе», Уставом муниципального </w:t>
      </w:r>
      <w:r w:rsidRPr="001856ED">
        <w:rPr>
          <w:rFonts w:ascii="Times New Roman" w:hAnsi="Times New Roman" w:cs="Times New Roman"/>
          <w:bCs/>
          <w:sz w:val="28"/>
          <w:szCs w:val="28"/>
        </w:rPr>
        <w:t>образования «Чердаклинский район» Ульяновской области администрация муниципального образования «Чердаклинский район» Ульяновской области</w:t>
      </w:r>
      <w:r w:rsidR="002F4628" w:rsidRPr="001856ED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856ED" w:rsidRPr="001856ED" w:rsidRDefault="001856ED" w:rsidP="001856ED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</w:t>
      </w:r>
      <w:r w:rsidRPr="001856ED">
        <w:rPr>
          <w:rFonts w:ascii="Times New Roman" w:hAnsi="Times New Roman" w:cs="Times New Roman"/>
          <w:sz w:val="28"/>
          <w:szCs w:val="28"/>
        </w:rPr>
        <w:t>с Федеральным законом от 13.03.2006 №38-ФЗ «О рекламе»</w:t>
      </w:r>
      <w:r w:rsidRPr="001856ED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осуществляют функции регулирования в области рекламной деятельности в области размещения.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ED" w:rsidRPr="001856ED" w:rsidRDefault="001856ED" w:rsidP="001856E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6ED">
        <w:rPr>
          <w:rFonts w:ascii="Times New Roman" w:hAnsi="Times New Roman" w:cs="Times New Roman"/>
          <w:sz w:val="28"/>
          <w:szCs w:val="28"/>
        </w:rPr>
        <w:t>Согласно ст. 19 Федеральным законом от 13.03.2006 №38-ФЗ «О рекламе» 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</w:t>
      </w:r>
      <w:proofErr w:type="gramEnd"/>
      <w:r w:rsidRPr="001856ED">
        <w:rPr>
          <w:rFonts w:ascii="Times New Roman" w:hAnsi="Times New Roman" w:cs="Times New Roman"/>
          <w:sz w:val="28"/>
          <w:szCs w:val="28"/>
        </w:rPr>
        <w:t xml:space="preserve">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1856ED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1856ED">
        <w:rPr>
          <w:rFonts w:ascii="Times New Roman" w:hAnsi="Times New Roman" w:cs="Times New Roman"/>
          <w:sz w:val="28"/>
          <w:szCs w:val="28"/>
        </w:rPr>
        <w:t>. Согласно п. 5 с. 19</w:t>
      </w:r>
      <w:r w:rsidRPr="001856ED">
        <w:rPr>
          <w:sz w:val="28"/>
          <w:szCs w:val="28"/>
        </w:rPr>
        <w:t xml:space="preserve"> </w:t>
      </w:r>
      <w:r w:rsidRPr="001856ED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1856ED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1856ED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в том числе с арендатором. </w:t>
      </w:r>
    </w:p>
    <w:p w:rsidR="001856ED" w:rsidRPr="001856ED" w:rsidRDefault="001856ED" w:rsidP="001856E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</w:t>
      </w:r>
      <w:r w:rsidRPr="001856ED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информационно-телекоммуникационной сети "Интернет". </w:t>
      </w:r>
    </w:p>
    <w:p w:rsidR="001856ED" w:rsidRDefault="001856ED" w:rsidP="001856E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схему </w:t>
      </w:r>
      <w:r w:rsidRPr="001856ED">
        <w:rPr>
          <w:rFonts w:ascii="Times New Roman" w:hAnsi="Times New Roman" w:cs="Times New Roman"/>
          <w:bCs/>
          <w:sz w:val="28"/>
          <w:szCs w:val="28"/>
        </w:rPr>
        <w:t>рекламных конструкций на территории муниципального образования «Чердаклинский район» Ульяновской области</w:t>
      </w:r>
      <w:r w:rsidRPr="001856ED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1856ED">
        <w:rPr>
          <w:sz w:val="28"/>
          <w:szCs w:val="28"/>
        </w:rPr>
        <w:t xml:space="preserve">Установление </w:t>
      </w:r>
      <w:r w:rsidRPr="001856ED">
        <w:rPr>
          <w:bCs/>
          <w:sz w:val="28"/>
          <w:szCs w:val="28"/>
        </w:rPr>
        <w:t>схемы размещения рекламных конструкций на территории муниципального образования «Чердаклинский район» Ульяновской области</w:t>
      </w:r>
      <w:r w:rsidRPr="001856ED">
        <w:rPr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Pr="001856ED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</w:t>
      </w:r>
      <w:proofErr w:type="gramStart"/>
      <w:r w:rsidRPr="001856ED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1856ED">
        <w:rPr>
          <w:rFonts w:ascii="Times New Roman" w:hAnsi="Times New Roman" w:cs="Times New Roman"/>
          <w:bCs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1856ED">
        <w:rPr>
          <w:rFonts w:ascii="Times New Roman" w:hAnsi="Times New Roman" w:cs="Times New Roman"/>
          <w:sz w:val="28"/>
          <w:szCs w:val="28"/>
        </w:rPr>
        <w:t xml:space="preserve">» обусловлено необходимостью установления </w:t>
      </w:r>
      <w:r w:rsidRPr="001856ED">
        <w:rPr>
          <w:rFonts w:ascii="Times New Roman" w:hAnsi="Times New Roman" w:cs="Times New Roman"/>
          <w:bCs/>
          <w:sz w:val="28"/>
          <w:szCs w:val="28"/>
        </w:rPr>
        <w:t>схемы размещения рекламных конструкций.</w:t>
      </w:r>
    </w:p>
    <w:p w:rsidR="00CA446C" w:rsidRDefault="00CA446C" w:rsidP="00EE4799">
      <w:pPr>
        <w:spacing w:after="0" w:line="0" w:lineRule="atLeast"/>
        <w:ind w:firstLine="567"/>
        <w:jc w:val="both"/>
        <w:rPr>
          <w:sz w:val="28"/>
          <w:szCs w:val="28"/>
        </w:rPr>
      </w:pP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 Ульяновской области.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56ED" w:rsidRPr="001856ED" w:rsidTr="001B300D">
        <w:tc>
          <w:tcPr>
            <w:tcW w:w="4785" w:type="dxa"/>
          </w:tcPr>
          <w:p w:rsidR="001856ED" w:rsidRPr="001856ED" w:rsidRDefault="001856ED" w:rsidP="001B300D">
            <w:pPr>
              <w:pStyle w:val="Default"/>
              <w:jc w:val="both"/>
              <w:rPr>
                <w:sz w:val="28"/>
                <w:szCs w:val="28"/>
              </w:rPr>
            </w:pPr>
            <w:r w:rsidRPr="001856ED">
              <w:rPr>
                <w:sz w:val="28"/>
                <w:szCs w:val="28"/>
              </w:rPr>
              <w:t>Постановление Администрации Черноморского района республики Крым от 28.08.2018 г. № 884 «</w:t>
            </w:r>
            <w:r w:rsidRPr="001856ED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Об утверждении схемы размещения рекламных конструкций на земельных участках независимо от форм собственности муниципальной собственности муниципального образования Черноморского район Республики Крым</w:t>
            </w:r>
            <w:r w:rsidRPr="001856ED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1856ED" w:rsidRPr="001856ED" w:rsidRDefault="001856ED" w:rsidP="001B3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схема мест размещения рекламных конструкций </w:t>
            </w:r>
            <w:proofErr w:type="gramStart"/>
            <w:r w:rsidRPr="001856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856ED" w:rsidRPr="001856ED" w:rsidRDefault="001856ED" w:rsidP="001B3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участках, расположенных на территории </w:t>
            </w:r>
            <w:proofErr w:type="gramStart"/>
            <w:r w:rsidRPr="001856E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856ED" w:rsidRPr="001856ED" w:rsidRDefault="001856ED" w:rsidP="001B3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1856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Черноморского район Республики Крым с обозначением на </w:t>
            </w:r>
            <w:proofErr w:type="spellStart"/>
            <w:r w:rsidRPr="001856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геолакационной</w:t>
            </w:r>
            <w:proofErr w:type="spellEnd"/>
            <w:r w:rsidRPr="001856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карте.</w:t>
            </w:r>
          </w:p>
          <w:p w:rsidR="001856ED" w:rsidRPr="001856ED" w:rsidRDefault="001856ED" w:rsidP="001B3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утверждена схема мест размещения рекламных конструкций.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0B1AC2" w:rsidRPr="005C342B" w:rsidRDefault="000B1AC2" w:rsidP="005C3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2B">
        <w:rPr>
          <w:rFonts w:ascii="Times New Roman" w:hAnsi="Times New Roman" w:cs="Times New Roman"/>
          <w:sz w:val="28"/>
          <w:szCs w:val="28"/>
        </w:rPr>
        <w:t>Целесообразность предлагаемого правового регулирования обусловлена необходимостью соблюдения федерального и регионального законодательства в сфере регулирования рекламной деятельности в части размещения рекламных конструкций, а также необходимостью устранения выявленных недостатков существующего правового регулирования.</w:t>
      </w:r>
    </w:p>
    <w:p w:rsidR="000B1AC2" w:rsidRPr="005C342B" w:rsidRDefault="000B1AC2" w:rsidP="005C3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2B">
        <w:rPr>
          <w:rFonts w:ascii="Times New Roman" w:hAnsi="Times New Roman" w:cs="Times New Roman"/>
          <w:sz w:val="28"/>
          <w:szCs w:val="28"/>
        </w:rPr>
        <w:t>Целью регулирования является упорядочение размещения рекламных конструкций на городской территории и создание условий, необходимых для благоустройства городской территории объектами наружной рекламы с учетом архитектурно-градостроительной ситуации, особенностей сформированного ландшафта, требований по охране объектов культурного наследия на территории МО</w:t>
      </w:r>
    </w:p>
    <w:p w:rsidR="000B1AC2" w:rsidRPr="005C342B" w:rsidRDefault="000B1AC2" w:rsidP="005C3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42B">
        <w:rPr>
          <w:rFonts w:ascii="Times New Roman" w:hAnsi="Times New Roman" w:cs="Times New Roman"/>
          <w:sz w:val="28"/>
          <w:szCs w:val="28"/>
        </w:rPr>
        <w:t>Принятия данного нормативно правового акта максимально упрощает процедуру размещения рекламных конструкций на территории муниципального о</w:t>
      </w:r>
      <w:r w:rsidR="005C342B">
        <w:rPr>
          <w:rFonts w:ascii="Times New Roman" w:hAnsi="Times New Roman" w:cs="Times New Roman"/>
          <w:sz w:val="28"/>
          <w:szCs w:val="28"/>
        </w:rPr>
        <w:t>бразования «Чердаклинский район</w:t>
      </w:r>
      <w:r w:rsidRPr="005C342B">
        <w:rPr>
          <w:rFonts w:ascii="Times New Roman" w:hAnsi="Times New Roman" w:cs="Times New Roman"/>
          <w:sz w:val="28"/>
          <w:szCs w:val="28"/>
        </w:rPr>
        <w:t>».</w:t>
      </w:r>
    </w:p>
    <w:p w:rsidR="00CA446C" w:rsidRPr="00CA446C" w:rsidRDefault="00CA446C" w:rsidP="00CA4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446C">
        <w:rPr>
          <w:rFonts w:ascii="Times New Roman" w:hAnsi="Times New Roman" w:cs="Times New Roman"/>
          <w:sz w:val="28"/>
          <w:szCs w:val="28"/>
        </w:rPr>
        <w:t>Негативные последствия реализации предлагаемого проекта НПА регулирующим органом не спрогнозированы.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упущенную выгоду субъектов </w:t>
            </w:r>
            <w:r w:rsidRPr="005C342B">
              <w:rPr>
                <w:rFonts w:ascii="Times New Roman" w:hAnsi="Times New Roman" w:cs="Times New Roman"/>
              </w:rPr>
              <w:lastRenderedPageBreak/>
              <w:t>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B37CC8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B37CC8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</w:t>
            </w:r>
            <w:r w:rsidRPr="00B3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7CC8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7CC8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bookmarkEnd w:id="0"/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767B1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37CC8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5</cp:revision>
  <cp:lastPrinted>2016-09-29T06:49:00Z</cp:lastPrinted>
  <dcterms:created xsi:type="dcterms:W3CDTF">2019-07-31T10:41:00Z</dcterms:created>
  <dcterms:modified xsi:type="dcterms:W3CDTF">2019-09-06T06:12:00Z</dcterms:modified>
</cp:coreProperties>
</file>