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1F" w:rsidRDefault="003C7E1F">
      <w:pPr>
        <w:pStyle w:val="ConsPlusTitle"/>
        <w:jc w:val="center"/>
        <w:outlineLvl w:val="0"/>
      </w:pPr>
      <w:r>
        <w:t>ПРАВИТЕЛЬСТВО УЛЬЯНОВСКОЙ ОБЛАСТИ</w:t>
      </w:r>
    </w:p>
    <w:p w:rsidR="003C7E1F" w:rsidRDefault="003C7E1F">
      <w:pPr>
        <w:pStyle w:val="ConsPlusTitle"/>
        <w:jc w:val="center"/>
      </w:pPr>
    </w:p>
    <w:p w:rsidR="003C7E1F" w:rsidRDefault="003C7E1F">
      <w:pPr>
        <w:pStyle w:val="ConsPlusTitle"/>
        <w:jc w:val="center"/>
      </w:pPr>
      <w:r>
        <w:t>ПОСТАНОВЛЕНИЕ</w:t>
      </w:r>
    </w:p>
    <w:p w:rsidR="003C7E1F" w:rsidRDefault="003C7E1F">
      <w:pPr>
        <w:pStyle w:val="ConsPlusTitle"/>
        <w:jc w:val="center"/>
      </w:pPr>
      <w:r>
        <w:t>от 28 февраля 2014 г. N 73-П</w:t>
      </w:r>
    </w:p>
    <w:p w:rsidR="003C7E1F" w:rsidRDefault="003C7E1F">
      <w:pPr>
        <w:pStyle w:val="ConsPlusTitle"/>
        <w:jc w:val="center"/>
      </w:pPr>
    </w:p>
    <w:p w:rsidR="003C7E1F" w:rsidRDefault="003C7E1F">
      <w:pPr>
        <w:pStyle w:val="ConsPlusTitle"/>
        <w:jc w:val="center"/>
      </w:pPr>
      <w:r>
        <w:t>О КООРДИНАЦИИ МЕРОПРИЯТИЙ ПО ИСПОЛЬЗОВАНИЮ</w:t>
      </w:r>
    </w:p>
    <w:p w:rsidR="003C7E1F" w:rsidRDefault="003C7E1F">
      <w:pPr>
        <w:pStyle w:val="ConsPlusTitle"/>
        <w:jc w:val="center"/>
      </w:pPr>
      <w:r>
        <w:t>ИНФОРМАЦИОННО-КОММУНИКАЦИОННЫХ ТЕХНОЛОГИЙ, СОЗДАНИЮ,</w:t>
      </w:r>
    </w:p>
    <w:p w:rsidR="003C7E1F" w:rsidRDefault="003C7E1F">
      <w:pPr>
        <w:pStyle w:val="ConsPlusTitle"/>
        <w:jc w:val="center"/>
      </w:pPr>
      <w:r>
        <w:t xml:space="preserve">РАЗВИТИЮ, МОДЕРНИЗАЦИИ, ЭКСПЛУАТАЦИИ </w:t>
      </w:r>
      <w:proofErr w:type="gramStart"/>
      <w:r>
        <w:t>ИНФОРМАЦИОННЫХ</w:t>
      </w:r>
      <w:proofErr w:type="gramEnd"/>
    </w:p>
    <w:p w:rsidR="003C7E1F" w:rsidRDefault="003C7E1F">
      <w:pPr>
        <w:pStyle w:val="ConsPlusTitle"/>
        <w:jc w:val="center"/>
      </w:pPr>
      <w:r>
        <w:t>СИСТЕМ И ИНФОРМАЦИОННО-ТЕЛЕКОММУНИКАЦИОННОЙ</w:t>
      </w:r>
    </w:p>
    <w:p w:rsidR="003C7E1F" w:rsidRDefault="003C7E1F">
      <w:pPr>
        <w:pStyle w:val="ConsPlusTitle"/>
        <w:jc w:val="center"/>
      </w:pPr>
      <w:r>
        <w:t xml:space="preserve">ИНФРАСТРУКТУРЫ, </w:t>
      </w:r>
      <w:proofErr w:type="gramStart"/>
      <w:r>
        <w:t>ОСУЩЕСТВЛЯЕМЫХ</w:t>
      </w:r>
      <w:proofErr w:type="gramEnd"/>
      <w:r>
        <w:t xml:space="preserve"> ИСПОЛНИТЕЛЬНЫМИ</w:t>
      </w:r>
    </w:p>
    <w:p w:rsidR="003C7E1F" w:rsidRDefault="003C7E1F">
      <w:pPr>
        <w:pStyle w:val="ConsPlusTitle"/>
        <w:jc w:val="center"/>
      </w:pPr>
      <w:r>
        <w:t>ОРГАНАМИ ГОСУДАРСТВЕННОЙ ВЛАСТИ УЛЬЯНОВСКОЙ ОБЛАСТИ</w:t>
      </w:r>
    </w:p>
    <w:p w:rsidR="003C7E1F" w:rsidRDefault="003C7E1F">
      <w:pPr>
        <w:pStyle w:val="ConsPlusTitle"/>
        <w:jc w:val="center"/>
      </w:pPr>
      <w:r>
        <w:t>И ПОДВЕДОМСТВЕННЫМИ ИМ УЧРЕЖДЕНИЯМИ</w:t>
      </w:r>
    </w:p>
    <w:p w:rsidR="003C7E1F" w:rsidRDefault="003C7E1F">
      <w:pPr>
        <w:spacing w:after="1"/>
      </w:pP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25.04.2012 N 394 "О мерах по совершенствованию использования информационно-коммуникационных технологий в деятельности государственных органов" Правительство Ульяновской области постановляет: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1. Утвердить: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1.1.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координации мероприятий по использованию информационно-коммуникационных технологий в деятельности исполнительных органов государственной власти Ульяновской области и подведомственных им учреждений (приложение N 1).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1.2. </w:t>
      </w:r>
      <w:hyperlink w:anchor="P167" w:history="1">
        <w:r>
          <w:rPr>
            <w:color w:val="0000FF"/>
          </w:rPr>
          <w:t>Правила</w:t>
        </w:r>
      </w:hyperlink>
      <w:r>
        <w:t xml:space="preserve"> подготовки </w:t>
      </w:r>
      <w:proofErr w:type="gramStart"/>
      <w:r>
        <w:t>планов информатизации исполнительных органов государственной власти Ульяновской области</w:t>
      </w:r>
      <w:proofErr w:type="gramEnd"/>
      <w:r>
        <w:t xml:space="preserve"> и подведомственных им учреждений и </w:t>
      </w:r>
      <w:r w:rsidR="00D935AC">
        <w:t>отчётов</w:t>
      </w:r>
      <w:r>
        <w:t xml:space="preserve"> об их выполнении (приложение N 2).</w:t>
      </w:r>
    </w:p>
    <w:p w:rsidR="003C7E1F" w:rsidRDefault="003C7E1F" w:rsidP="00B164B5">
      <w:pPr>
        <w:pStyle w:val="ConsPlusNormal"/>
        <w:spacing w:before="220"/>
        <w:ind w:firstLine="540"/>
        <w:jc w:val="both"/>
      </w:pPr>
      <w:r>
        <w:t xml:space="preserve">2. Определить областное государственное </w:t>
      </w:r>
      <w:r w:rsidR="00D935AC">
        <w:t>казённое</w:t>
      </w:r>
      <w:r>
        <w:t xml:space="preserve"> учреждение "Корпорация развития </w:t>
      </w:r>
      <w:proofErr w:type="gramStart"/>
      <w:r>
        <w:t>интернет-технологий</w:t>
      </w:r>
      <w:proofErr w:type="gramEnd"/>
      <w:r>
        <w:t xml:space="preserve"> - многофункциональный центр предоставления государственных и муниципальных услуг в Ульяновской области" уполномоченной организацией по координации мероприятий по использованию информационно-коммуникационных технологий в деятельности исполнительных органов государственной власти Ульяновской области и подведомственных им учреждений.</w:t>
      </w:r>
    </w:p>
    <w:p w:rsidR="00B164B5" w:rsidRDefault="003C7E1F">
      <w:pPr>
        <w:pStyle w:val="ConsPlusNormal"/>
        <w:spacing w:before="220"/>
        <w:ind w:firstLine="540"/>
        <w:jc w:val="both"/>
      </w:pPr>
      <w:r>
        <w:t xml:space="preserve">3. Утратил силу. 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Ульяновской области: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4.1. Обеспечивать координацию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 в соответствии с настоящим постановлением.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4.2. Разработать и утвердить соответствующие положения и правила по координации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инфраструктуры.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right"/>
      </w:pPr>
      <w:r>
        <w:t>Губернатор - П</w:t>
      </w:r>
      <w:bookmarkStart w:id="0" w:name="_GoBack"/>
      <w:r>
        <w:t>ред</w:t>
      </w:r>
      <w:bookmarkEnd w:id="0"/>
      <w:r>
        <w:t>седатель</w:t>
      </w:r>
    </w:p>
    <w:p w:rsidR="003C7E1F" w:rsidRDefault="003C7E1F">
      <w:pPr>
        <w:pStyle w:val="ConsPlusNormal"/>
        <w:jc w:val="right"/>
      </w:pPr>
      <w:r>
        <w:t>Правительства</w:t>
      </w:r>
    </w:p>
    <w:p w:rsidR="003C7E1F" w:rsidRDefault="003C7E1F">
      <w:pPr>
        <w:pStyle w:val="ConsPlusNormal"/>
        <w:jc w:val="right"/>
      </w:pPr>
      <w:r>
        <w:t>Ульяновской области</w:t>
      </w:r>
    </w:p>
    <w:p w:rsidR="003C7E1F" w:rsidRDefault="003C7E1F">
      <w:pPr>
        <w:pStyle w:val="ConsPlusNormal"/>
        <w:jc w:val="right"/>
      </w:pPr>
      <w:r>
        <w:t>С.И.МОРОЗОВ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right"/>
        <w:outlineLvl w:val="0"/>
      </w:pPr>
      <w:r>
        <w:t>Приложение N 1</w:t>
      </w:r>
    </w:p>
    <w:p w:rsidR="003C7E1F" w:rsidRDefault="003C7E1F">
      <w:pPr>
        <w:pStyle w:val="ConsPlusNormal"/>
        <w:jc w:val="right"/>
      </w:pPr>
      <w:r>
        <w:t>к постановлению</w:t>
      </w:r>
    </w:p>
    <w:p w:rsidR="003C7E1F" w:rsidRDefault="003C7E1F">
      <w:pPr>
        <w:pStyle w:val="ConsPlusNormal"/>
        <w:jc w:val="right"/>
      </w:pPr>
      <w:r>
        <w:t>Правительства Ульяновской области</w:t>
      </w:r>
    </w:p>
    <w:p w:rsidR="003C7E1F" w:rsidRDefault="003C7E1F">
      <w:pPr>
        <w:pStyle w:val="ConsPlusNormal"/>
        <w:jc w:val="right"/>
      </w:pPr>
      <w:r>
        <w:t>от 28 февраля 2014 г. N 73-П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Title"/>
        <w:jc w:val="center"/>
      </w:pPr>
      <w:bookmarkStart w:id="1" w:name="P42"/>
      <w:bookmarkEnd w:id="1"/>
      <w:r>
        <w:t>ПОЛОЖЕНИЕ</w:t>
      </w:r>
    </w:p>
    <w:p w:rsidR="003C7E1F" w:rsidRDefault="003C7E1F">
      <w:pPr>
        <w:pStyle w:val="ConsPlusTitle"/>
        <w:jc w:val="center"/>
      </w:pPr>
      <w:r>
        <w:t>О КООРДИНАЦИИ МЕРОПРИЯТИЙ ПО ИСПОЛЬЗОВАНИЮ</w:t>
      </w:r>
    </w:p>
    <w:p w:rsidR="003C7E1F" w:rsidRDefault="003C7E1F">
      <w:pPr>
        <w:pStyle w:val="ConsPlusTitle"/>
        <w:jc w:val="center"/>
      </w:pPr>
      <w:r>
        <w:t>ИНФОРМАЦИОННО-КОММУНИКАЦИОННЫХ ТЕХНОЛОГИЙ В ДЕЯТЕЛЬНОСТИ</w:t>
      </w:r>
    </w:p>
    <w:p w:rsidR="003C7E1F" w:rsidRDefault="003C7E1F">
      <w:pPr>
        <w:pStyle w:val="ConsPlusTitle"/>
        <w:jc w:val="center"/>
      </w:pPr>
      <w:r>
        <w:t>ИСПОЛНИТЕЛЬНЫХ ОРГАНОВ ГОСУДАРСТВЕННОЙ ВЛАСТИ</w:t>
      </w:r>
    </w:p>
    <w:p w:rsidR="003C7E1F" w:rsidRDefault="003C7E1F">
      <w:pPr>
        <w:pStyle w:val="ConsPlusTitle"/>
        <w:jc w:val="center"/>
      </w:pPr>
      <w:r>
        <w:t>УЛЬЯНОВСКОЙ ОБЛАСТИ И ПОДВЕДОМСТВЕННЫХ ИМ УЧРЕЖДЕНИЙ</w:t>
      </w:r>
    </w:p>
    <w:p w:rsidR="003C7E1F" w:rsidRDefault="003C7E1F">
      <w:pPr>
        <w:spacing w:after="1"/>
      </w:pP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center"/>
        <w:outlineLvl w:val="1"/>
      </w:pPr>
      <w:r>
        <w:t>1. Общие положения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определяет цели координации мероприятий по информатизации, осуществляемых исполнительными органами государственной власти Ульяновской области и подведомственными им учреждениями (далее также - государственные органы), полномочия участников координации мероприятий по информатизации, приоритетные направления использования и развития информационно-коммуникационных технологий в деятельности государственных органов, общие вопросы подготовки планов информатизации и правила подготовки заключений об оценке мероприятий по информатизации, предусмотренных в документах, используемых в процессе</w:t>
      </w:r>
      <w:proofErr w:type="gramEnd"/>
      <w:r>
        <w:t xml:space="preserve"> планирования и реализации мероприятий по информатизации (далее - документы по информатизации).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1.2. В настоящем Положении используются следующие термины и определения: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"информационно-коммуникационные технологии" - совокупность информационных технологий, информационных систем и информационно-телекоммуникационных сетей, необходимых для реализации полномочий государственного органа и обеспечения его деятельности;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"компоненты информационно-телекоммуникационной инфраструктуры" - совместно используемые информационными системами программно-технические комплексы и средства, выполняющие общие технологические функции и обеспечивающие основу функционирования указанных информационных систем, в том числе обеспечивающие их информационно-технологическое взаимодействие;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"мероприятия по информатизации" - мероприятия государственных органов, направленные на создание, развитие, эксплуатацию или использование информационно-коммуникационных технологий, а также вывод из эксплуатации информационных систем и компонентов информационно-телекоммуникационной инфраструктуры;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"жизненный цикл информационной системы" - совокупность взаимосвязанных процессов последовательного изменения состояния информационной системы от принятия решения о е</w:t>
      </w:r>
      <w:r w:rsidR="00D935AC">
        <w:t>ё</w:t>
      </w:r>
      <w:r>
        <w:t xml:space="preserve"> создании, формирования исходных требований к ней и до окончания е</w:t>
      </w:r>
      <w:r w:rsidR="00D935AC">
        <w:t>ё</w:t>
      </w:r>
      <w:r>
        <w:t xml:space="preserve"> эксплуатации (вывода из эксплуатации), включая хранение содержащейся в е</w:t>
      </w:r>
      <w:r w:rsidR="00D935AC">
        <w:t>ё</w:t>
      </w:r>
      <w:r>
        <w:t xml:space="preserve"> базах данных информации.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1.3. Координация мероприятий по информатизации направлена на достижение следующих целей: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1) обеспечение единства и комплексности при планировании и реализации мероприятий по </w:t>
      </w:r>
      <w:r>
        <w:lastRenderedPageBreak/>
        <w:t>информатизации, осуществляемых государственными органами;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2) повышение эффективности и открытости деятельности государственных органов за </w:t>
      </w:r>
      <w:r w:rsidR="00D935AC">
        <w:t>счёт</w:t>
      </w:r>
      <w:r>
        <w:t xml:space="preserve"> использования информационно-коммуникационных технологий;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3) обеспечение эффективного расходования бюджетных средств, направляемых государственными органами на реализацию мероприятий по информатизации, в том числе за </w:t>
      </w:r>
      <w:r w:rsidR="00D935AC">
        <w:t>счёт</w:t>
      </w:r>
      <w:r>
        <w:t xml:space="preserve"> поэтапного перехода к централизованной модели предоставления типовых информационно-технологических сервисов и использования единой сети передачи данных государственных органов и системы центров обработки данных;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4) повышение эффективности реализации мероприятий по информатизации за </w:t>
      </w:r>
      <w:r w:rsidR="00D935AC">
        <w:t>счёт</w:t>
      </w:r>
      <w:r>
        <w:t xml:space="preserve"> внедрения принципов проектного управления, а также за </w:t>
      </w:r>
      <w:r w:rsidR="00D935AC">
        <w:t>счёт</w:t>
      </w:r>
      <w:r>
        <w:t xml:space="preserve"> внедрения инструментов общественного </w:t>
      </w:r>
      <w:proofErr w:type="gramStart"/>
      <w:r>
        <w:t>контроля за</w:t>
      </w:r>
      <w:proofErr w:type="gramEnd"/>
      <w:r>
        <w:t xml:space="preserve"> реализацией мероприятий по информатизации;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5) повторное использование информационно-коммуникационных технологий, создаваемых за </w:t>
      </w:r>
      <w:r w:rsidR="00D935AC">
        <w:t>счёт</w:t>
      </w:r>
      <w:r>
        <w:t xml:space="preserve"> бюджетных средств;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6) обеспечение совместимости информационно-коммуникационных технологий и взаимосвязанности государственных информационных ресурсов, используемых в различных государственных органах;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7) снижение технологической зависимости, в том числе посредством использования российских информационно-коммуникационных технологий, а также свободного программного обеспечения при создании, развитии и эксплуатации информационных систем и информационно-телекоммуникационной инфраструктуры.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1.4. Координация мероприятий по информатизации основывается на следующих основных </w:t>
      </w:r>
      <w:proofErr w:type="gramStart"/>
      <w:r>
        <w:t>принципах</w:t>
      </w:r>
      <w:proofErr w:type="gramEnd"/>
      <w:r>
        <w:t>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1) обеспечение </w:t>
      </w:r>
      <w:r w:rsidR="00D935AC">
        <w:t>учёта</w:t>
      </w:r>
      <w:r>
        <w:t xml:space="preserve"> всех создаваемых, развиваемых, эксплуатируемых государственными органами информационных систем (включая информационные технологии, технические средства и информационно-телекоммуникационные сети, необходимые для их функционирования) и компонентов информационно-телекоммуникационной инфраструктуры на всех этапах жизненного цикла информационных систем и информационно-телекоммуникационной инфраструктуры;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2) осуществление государственными органами планирования и реализации мероприятий по информатизации в отношении </w:t>
      </w:r>
      <w:r w:rsidR="00D935AC">
        <w:t>учтённых</w:t>
      </w:r>
      <w:r>
        <w:t xml:space="preserve"> информационных систем и компонентов информационно-телекоммуникационной инфраструктуры;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3) включение программ для электронных вычислительных машин, разработанных государственными органами в результате создания и развития информационных систем, вместе с проектной, технической, сопроводительной и методической документацией к таким программам в национальный фонд алгоритмов и программ;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4) обеспечение возможности повторного использования государственными органами при внедрении в их деятельность информационных технологий программ для электронных вычислительных машин, проектной, технической, сопроводительной и методической документации к этим программам, содержащихся в национальном фонде алгоритмов и программ;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5) использование государственными органами при создании и развитии информационных систем программного обеспечения, </w:t>
      </w:r>
      <w:r w:rsidR="00D935AC">
        <w:t>включённого</w:t>
      </w:r>
      <w:r>
        <w:t xml:space="preserve"> в единый реестр российских программ для электронных вычислительных машин и баз данных.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lastRenderedPageBreak/>
        <w:t xml:space="preserve">1.5. Координацию мероприятий по информатизации осуществляет областное государственное </w:t>
      </w:r>
      <w:r w:rsidR="00D935AC">
        <w:t>казённое</w:t>
      </w:r>
      <w:r>
        <w:t xml:space="preserve"> учреждение "Корпорация развития </w:t>
      </w:r>
      <w:proofErr w:type="gramStart"/>
      <w:r>
        <w:t>интернет-технологий</w:t>
      </w:r>
      <w:proofErr w:type="gramEnd"/>
      <w:r>
        <w:t xml:space="preserve"> - многофункциональный центр предоставления государственных и муниципальных услуг в Ульяновской области" (далее - уполномоченная организация).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center"/>
        <w:outlineLvl w:val="1"/>
      </w:pPr>
      <w:r>
        <w:t>2. Координация в сфере планирования мероприятий</w:t>
      </w:r>
    </w:p>
    <w:p w:rsidR="003C7E1F" w:rsidRDefault="003C7E1F">
      <w:pPr>
        <w:pStyle w:val="ConsPlusNormal"/>
        <w:jc w:val="center"/>
      </w:pPr>
      <w:r>
        <w:t>по информатизации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ind w:firstLine="540"/>
        <w:jc w:val="both"/>
      </w:pPr>
      <w:r>
        <w:t>2.1. В целях координации мероприятий по информатизации уполномоченная организация осуществляет оценку:</w:t>
      </w:r>
    </w:p>
    <w:p w:rsidR="003C7E1F" w:rsidRDefault="003C7E1F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1) мероприятий по информатизации, предусмотренных проектами законов Ульяновской области, актов Губернатора Ульяновской области, актов Правительства Ульяновской области, актов государственных органов (далее - документы по информатизации);</w:t>
      </w:r>
    </w:p>
    <w:p w:rsidR="003C7E1F" w:rsidRDefault="003C7E1F">
      <w:pPr>
        <w:pStyle w:val="ConsPlusNormal"/>
        <w:spacing w:before="220"/>
        <w:ind w:firstLine="540"/>
        <w:jc w:val="both"/>
      </w:pPr>
      <w:bookmarkStart w:id="3" w:name="P80"/>
      <w:bookmarkEnd w:id="3"/>
      <w:r>
        <w:t>2) проектов планов информатизации государственных органов, включающих мероприятия по информатизации (далее - планы информатизации).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2.2. Разработка, рассмотрение и оценка мероприятий по информатизации, предусмотренных документами по информатизации, и планов информатизации, а также урегулирование разногласий, связанных с их оценкой, осуществляется в соответствии с настоящим Положением и нормативными правовыми актами, регулирующими взаимодействие государственных органов в соответствующей сфере.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Методические рекомендации по планированию мероприятий по информатизации и подготовке планов информатизации государственными органами, в том числе </w:t>
      </w:r>
      <w:proofErr w:type="gramStart"/>
      <w:r>
        <w:t>сведения</w:t>
      </w:r>
      <w:proofErr w:type="gramEnd"/>
      <w:r>
        <w:t xml:space="preserve"> о которых отнесены к государственной тайне и сведениям конфиденциального характера, включая состав сведений о мероприятиях по информатизации, а также форму плана информатизации, утверждаются уполномоченной организацией.</w:t>
      </w:r>
    </w:p>
    <w:p w:rsidR="003C7E1F" w:rsidRDefault="003C7E1F">
      <w:pPr>
        <w:pStyle w:val="ConsPlusNormal"/>
        <w:spacing w:before="220"/>
        <w:ind w:firstLine="540"/>
        <w:jc w:val="both"/>
      </w:pPr>
      <w:bookmarkStart w:id="4" w:name="P83"/>
      <w:bookmarkEnd w:id="4"/>
      <w:r>
        <w:t>2.3. Оценка мероприятий по информатизации осуществляется по следующим критериям: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1) соответствие мероприятий по информатизации, содержащихся в документах по информатизации, функциям и задачам, </w:t>
      </w:r>
      <w:r w:rsidR="00D935AC">
        <w:t>отнесённым</w:t>
      </w:r>
      <w:r>
        <w:t xml:space="preserve"> к предмету ведения государственного органа;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2) наличие информации о повышении эффективности исполнения функций и (или) решения задач государственного органа за </w:t>
      </w:r>
      <w:r w:rsidR="00D935AC">
        <w:t>счёт</w:t>
      </w:r>
      <w:r>
        <w:t xml:space="preserve"> реализации мероприятий по информатизации, предусмотренных документами по информатизации;</w:t>
      </w:r>
    </w:p>
    <w:p w:rsidR="003C7E1F" w:rsidRDefault="003C7E1F">
      <w:pPr>
        <w:pStyle w:val="ConsPlusNormal"/>
        <w:spacing w:before="220"/>
        <w:ind w:firstLine="540"/>
        <w:jc w:val="both"/>
      </w:pPr>
      <w:proofErr w:type="gramStart"/>
      <w:r>
        <w:t xml:space="preserve">3) соответствие мероприятий по информатизации приоритетам и целям, </w:t>
      </w:r>
      <w:r w:rsidR="00D935AC">
        <w:t>определённым</w:t>
      </w:r>
      <w:r>
        <w:t xml:space="preserve"> в </w:t>
      </w:r>
      <w:hyperlink r:id="rId6" w:history="1">
        <w:r>
          <w:rPr>
            <w:color w:val="0000FF"/>
          </w:rPr>
          <w:t>Стратегии</w:t>
        </w:r>
      </w:hyperlink>
      <w:r>
        <w:t xml:space="preserve"> развития информационного общества в Российской Федерации на 2017 - 2030 годы, </w:t>
      </w:r>
      <w:r w:rsidR="00D935AC">
        <w:t>утверждённой</w:t>
      </w:r>
      <w:r>
        <w:t xml:space="preserve"> Указом Президента Российской Федерации от 09.05.2017 N 203 "О Стратегии развития информационного общества в Российской Федерации на 2017 - 2030 годы", и </w:t>
      </w:r>
      <w:hyperlink r:id="rId7" w:history="1">
        <w:r>
          <w:rPr>
            <w:color w:val="0000FF"/>
          </w:rPr>
          <w:t>программе</w:t>
        </w:r>
      </w:hyperlink>
      <w:r>
        <w:t xml:space="preserve"> "Цифровая экономика Российской Федерации", </w:t>
      </w:r>
      <w:r w:rsidR="00D935AC">
        <w:t>утверждённой</w:t>
      </w:r>
      <w:r>
        <w:t xml:space="preserve"> распоряжением Правительства Российской Федерации от 28.07.2017 N 1632-р "Об утверждении программы</w:t>
      </w:r>
      <w:proofErr w:type="gramEnd"/>
      <w:r>
        <w:t xml:space="preserve"> Цифровая экономика Российской Федерации";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4) соответствие мероприятий по информатизации и целевых показателей и индикаторов их реализации приоритетным направлениям использования и развития информационно-коммуникационных технологий в деятельности государственных органов;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5) наличие сведений об обеспечении доступа к общедоступным государственным информационным ресурсам государственных органов, в том числе в форме открытых данных, при выполнении мероприятий по информатизации;</w:t>
      </w:r>
    </w:p>
    <w:p w:rsidR="003C7E1F" w:rsidRDefault="003C7E1F">
      <w:pPr>
        <w:pStyle w:val="ConsPlusNormal"/>
        <w:spacing w:before="220"/>
        <w:ind w:firstLine="540"/>
        <w:jc w:val="both"/>
      </w:pPr>
      <w:proofErr w:type="gramStart"/>
      <w:r>
        <w:t xml:space="preserve">6) обоснованность привлечения бюджетных средств для реализации мероприятий по </w:t>
      </w:r>
      <w:r>
        <w:lastRenderedPageBreak/>
        <w:t xml:space="preserve">информатизации в запрашиваемых размерах, в том числе с </w:t>
      </w:r>
      <w:r w:rsidR="00D935AC">
        <w:t>учётом</w:t>
      </w:r>
      <w:r>
        <w:t xml:space="preserve"> соответствия технологических, технических, количественных и качественных характеристик поставляемых товаров, выполняемых работ и оказываемых услуг ожидаемым результатам реализации мероприятий по информатизации, а также обоснованность результатов, полученных государственным органом в ходе реализации мероприятий по информатизации в предыдущие годы.</w:t>
      </w:r>
      <w:proofErr w:type="gramEnd"/>
    </w:p>
    <w:p w:rsidR="003C7E1F" w:rsidRDefault="003C7E1F">
      <w:pPr>
        <w:pStyle w:val="ConsPlusNormal"/>
        <w:spacing w:before="220"/>
        <w:ind w:firstLine="540"/>
        <w:jc w:val="both"/>
      </w:pPr>
      <w:r>
        <w:t>2.4. Оценка планов информатизации осуществляется по следующим критериям: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1) влияние полученных от реализации мероприятий по информатизации, </w:t>
      </w:r>
      <w:r w:rsidR="00D935AC">
        <w:t>включённых</w:t>
      </w:r>
      <w:r>
        <w:t xml:space="preserve"> в план информатизации, результатов на достижение запланированных значений целевых показателей и соответствующих им индикаторов по приоритетным направлениям использования и развития информационно-коммуникационных технологий в деятельности государственных органов;</w:t>
      </w:r>
    </w:p>
    <w:p w:rsidR="003C7E1F" w:rsidRDefault="003C7E1F">
      <w:pPr>
        <w:pStyle w:val="ConsPlusNormal"/>
        <w:spacing w:before="220"/>
        <w:ind w:firstLine="540"/>
        <w:jc w:val="both"/>
      </w:pPr>
      <w:proofErr w:type="gramStart"/>
      <w:r>
        <w:t xml:space="preserve">2) соответствие требованиям, установленным Правилами подготовки планов информатизации исполнительных органов государственной власти Ульяновской области и подведомственных им учреждений и </w:t>
      </w:r>
      <w:r w:rsidR="00D935AC">
        <w:t>отчётов</w:t>
      </w:r>
      <w:r>
        <w:t xml:space="preserve"> об их выполнении (далее - Правила).</w:t>
      </w:r>
      <w:proofErr w:type="gramEnd"/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2.5. Результаты оценки планов информатизации и мероприятий по информатизации оформляются в виде положительного или отрицательного заключения уполномоченной организации, в котором </w:t>
      </w:r>
      <w:r w:rsidR="00D935AC">
        <w:t>даётся</w:t>
      </w:r>
      <w:r>
        <w:t xml:space="preserve"> оценка целесообразности проведения и (или) финансового обеспечения мероприятий по информатизации.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center"/>
        <w:outlineLvl w:val="1"/>
      </w:pPr>
      <w:bookmarkStart w:id="5" w:name="P95"/>
      <w:bookmarkEnd w:id="5"/>
      <w:r>
        <w:t>3. Организация оценки и согласования документов</w:t>
      </w:r>
    </w:p>
    <w:p w:rsidR="003C7E1F" w:rsidRDefault="003C7E1F">
      <w:pPr>
        <w:pStyle w:val="ConsPlusNormal"/>
        <w:spacing w:before="220"/>
        <w:ind w:firstLine="540"/>
        <w:jc w:val="both"/>
      </w:pPr>
      <w:bookmarkStart w:id="6" w:name="P99"/>
      <w:bookmarkEnd w:id="6"/>
      <w:r>
        <w:t xml:space="preserve">3.1. Уполномоченная организация проводит оценку мероприятий по информатизации, предусмотренных в </w:t>
      </w:r>
      <w:r w:rsidRPr="003C7E1F">
        <w:t>подпункт</w:t>
      </w:r>
      <w:r>
        <w:t>е</w:t>
      </w:r>
      <w:r w:rsidRPr="003C7E1F">
        <w:t xml:space="preserve"> 1 пункта 2.1.</w:t>
      </w:r>
      <w:r>
        <w:t xml:space="preserve"> раздела 2 настоящего Положения, представленную государственными органами, и по результатам указанной оценки готовит заключение о целесообразности проведения и (или) финансового обеспечения каждого мероприятия по информатизации.</w:t>
      </w:r>
    </w:p>
    <w:p w:rsidR="003C7E1F" w:rsidRDefault="003C7E1F">
      <w:pPr>
        <w:pStyle w:val="ConsPlusNormal"/>
        <w:spacing w:before="220"/>
        <w:ind w:firstLine="540"/>
        <w:jc w:val="both"/>
      </w:pPr>
      <w:proofErr w:type="gramStart"/>
      <w:r>
        <w:t>При этом не подлежат представлению государственными органами в уполномоченную организацию сведения о мероприятиях по информатизации, которые составляют государственную тайну в военной области, в области разведывательной, контрразведывательной и оперативно-розыскной деятельности, а также в области противодействия терроризму и в области обеспечения безопасности лиц, в отношении которых принято решение о применении мер государственной защиты.</w:t>
      </w:r>
      <w:proofErr w:type="gramEnd"/>
    </w:p>
    <w:p w:rsidR="003C7E1F" w:rsidRDefault="003C7E1F">
      <w:pPr>
        <w:pStyle w:val="ConsPlusNormal"/>
        <w:spacing w:before="220"/>
        <w:ind w:firstLine="540"/>
        <w:jc w:val="both"/>
      </w:pPr>
      <w:proofErr w:type="gramStart"/>
      <w:r>
        <w:t>Мероприятие по информатизации, по которому ранее государственным органом было получено положительное заключение, не подлежит повторной оценке целесообразности его проведения и (или) финансового обеспечения, за исключением случаев, если у мероприятия по информатизации значения целевых показателей (индикаторов) и требуемый объем финансового обеспечения на соответствующий планируемый период его реализации изменились более чем на 10 процентов.</w:t>
      </w:r>
      <w:proofErr w:type="gramEnd"/>
      <w:r>
        <w:t xml:space="preserve"> При этом допускается уменьшение </w:t>
      </w:r>
      <w:r w:rsidR="00D935AC">
        <w:t>объёма</w:t>
      </w:r>
      <w:r>
        <w:t xml:space="preserve"> финансового обеспечения без изменения значений целевых показателей (индикаторов), в случае увеличения требуемого </w:t>
      </w:r>
      <w:proofErr w:type="spellStart"/>
      <w:r>
        <w:t>объема</w:t>
      </w:r>
      <w:proofErr w:type="spellEnd"/>
      <w:r>
        <w:t xml:space="preserve"> финансового обеспечения значения показателей (индикаторов) должны быть пропорционально увеличены.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Повторная оценка целесообразности проведения и (или) финансового обеспечения мероприятия по информатизации проводится в порядке, установленном настоящим Положением.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3.2. Срок подготовки заключения о целесообразности проведения и (или) финансового обеспечения мероприятий по информатизации определяется уполномоченной организацией, но не может превышать 20 дней со дня поступления для дачи заключения в уполномоченную организацию проектов документов по информатизации.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3.3. Уполномоченная организация проводит оценку мероприятий по информатизации, </w:t>
      </w:r>
      <w:r>
        <w:lastRenderedPageBreak/>
        <w:t xml:space="preserve">предусмотренных проектами планов информатизации, указанными в </w:t>
      </w:r>
      <w:hyperlink w:anchor="P80" w:history="1">
        <w:r>
          <w:rPr>
            <w:color w:val="0000FF"/>
          </w:rPr>
          <w:t>подпункте 2 пункта 2.1 раздела 2</w:t>
        </w:r>
      </w:hyperlink>
      <w:r>
        <w:t xml:space="preserve"> настоящего Положения, представленными государственными органами, и по результатам указанной оценки готовит заключение о целесообразности проведения и (или) финансового обеспечения каждого мероприятия по информатизации, содержащегося в плане информатизации.</w:t>
      </w:r>
    </w:p>
    <w:p w:rsidR="003C7E1F" w:rsidRDefault="003C7E1F">
      <w:pPr>
        <w:pStyle w:val="ConsPlusNormal"/>
        <w:spacing w:before="220"/>
        <w:ind w:firstLine="540"/>
        <w:jc w:val="both"/>
      </w:pPr>
      <w:proofErr w:type="gramStart"/>
      <w:r>
        <w:t>При этом не подлежат представлению государственными органами в уполномоченную организацию сведения о планах по информатизации, сведения которые составляют государственную тайну в военной области, в области разведывательной, контрразведывательной и оперативно-розыскной деятельности, а также в области противодействия терроризму и в области обеспечения безопасности лиц, в отношении которых принято решение о применении мер государственной защиты.</w:t>
      </w:r>
      <w:proofErr w:type="gramEnd"/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Мероприятия по информатизации, имеющие положительное заключение в соответствии с </w:t>
      </w:r>
      <w:hyperlink w:anchor="P99" w:history="1">
        <w:r>
          <w:rPr>
            <w:color w:val="0000FF"/>
          </w:rPr>
          <w:t>пунктом 3.1 раздела 3</w:t>
        </w:r>
      </w:hyperlink>
      <w:r>
        <w:t xml:space="preserve"> настоящего Положения, не подлежат повторной оценке целесообразности их проведения и (или) финансового обеспечения на этапе оценки проекта плана информатизации, за исключением случаев, указанных в </w:t>
      </w:r>
      <w:hyperlink w:anchor="P99" w:history="1">
        <w:r>
          <w:rPr>
            <w:color w:val="0000FF"/>
          </w:rPr>
          <w:t>пункте 3.1 раздела 3</w:t>
        </w:r>
      </w:hyperlink>
      <w:r>
        <w:t xml:space="preserve"> настоящего Положения. При этом повторная оценка целесообразности проведения и (или) финансового обеспечения мероприятия по информатизации, содержащегося в плане информатизации, проводится в порядке, установленном настоящим Положением.</w:t>
      </w:r>
    </w:p>
    <w:p w:rsidR="003C7E1F" w:rsidRDefault="003C7E1F">
      <w:pPr>
        <w:pStyle w:val="ConsPlusNormal"/>
        <w:spacing w:before="220"/>
        <w:ind w:firstLine="540"/>
        <w:jc w:val="both"/>
      </w:pPr>
      <w:proofErr w:type="gramStart"/>
      <w:r>
        <w:t xml:space="preserve">Мероприятия по информатизации, направленные на использование информационных систем и информационно-телекоммуникационной инфраструктуры, </w:t>
      </w:r>
      <w:r w:rsidR="00D935AC">
        <w:t>введённых</w:t>
      </w:r>
      <w:r>
        <w:t xml:space="preserve"> в эксплуатацию, а также на закупку средств, выполняющих общие технологические функции, и средств вычислительной техники, предназначенных для непосредственной работы пользователя, по которым имеются </w:t>
      </w:r>
      <w:r w:rsidR="00D935AC">
        <w:t>утверждённые</w:t>
      </w:r>
      <w:r>
        <w:t xml:space="preserve"> в установленном порядке государственным органом нормативные затраты, не подлежат оценке целесообразности их проведения и (или) финансового обеспечения.</w:t>
      </w:r>
      <w:proofErr w:type="gramEnd"/>
    </w:p>
    <w:p w:rsidR="003C7E1F" w:rsidRDefault="003C7E1F">
      <w:pPr>
        <w:pStyle w:val="ConsPlusNormal"/>
        <w:spacing w:before="220"/>
        <w:ind w:firstLine="540"/>
        <w:jc w:val="both"/>
      </w:pPr>
      <w:r>
        <w:t>3.4. Срок подготовки уполномоченной организацией заключения на планы информатизации определяется Правилами.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3.5. Государственный орган инициирует процесс согласования проекта документа по информатизации посредством направления его руководителю уполномоченной организации сопроводительным письмом за подписью руководителя государственного органа.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Проект документа по информатизации, предусматривающий мероприятия по обеспечению информационной безопасности, согласуется с отделом </w:t>
      </w:r>
      <w:proofErr w:type="gramStart"/>
      <w:r>
        <w:t>защиты информации администрации Губернатора Ульяновской области</w:t>
      </w:r>
      <w:proofErr w:type="gramEnd"/>
      <w:r>
        <w:t>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3.6. Уполномоченная организация готовит мотивированное заключение, которое содержит: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1) оценку соответствия мероприятий по информатизации, предусмотренных документом по информатизации, критериям, установленным </w:t>
      </w:r>
      <w:hyperlink w:anchor="P83" w:history="1">
        <w:r>
          <w:rPr>
            <w:color w:val="0000FF"/>
          </w:rPr>
          <w:t>пунктом 2.3 раздела 2</w:t>
        </w:r>
      </w:hyperlink>
      <w:r>
        <w:t xml:space="preserve"> настоящего Положения;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2) оценку целесообразности проведения мероприятий по информатизации с точки </w:t>
      </w:r>
      <w:proofErr w:type="gramStart"/>
      <w:r>
        <w:t>зрения эффективности достижения целей их реализации</w:t>
      </w:r>
      <w:proofErr w:type="gramEnd"/>
      <w:r>
        <w:t>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3) оценку целесообразности финансового обеспечения мероприятий по информатизации в запрашиваемых </w:t>
      </w:r>
      <w:r w:rsidR="00D935AC">
        <w:t>объёмах</w:t>
      </w:r>
      <w:r>
        <w:t>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4) итоговую оценку документа по информатизации (положительное или отрицательное заключение);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5) предложения и рекомендации по доработке (переработке) документа по информатизации, если на него дано отрицательное заключение.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lastRenderedPageBreak/>
        <w:t>3.7. По завершении оценки документа по информатизации уполномоченная организация направляет заключение на него руководителю государственного органа сопроводительным письмом за подписью руководителя уполномоченной организации.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3.8. В случае если на документ по информатизации дано отрицательное заключение, он подлежит доработке и повторному направлению в уполномоченную организацию для согласования и дачи заключения.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center"/>
        <w:outlineLvl w:val="1"/>
      </w:pPr>
      <w:r>
        <w:t>4. Реализация и контроль мероприятий по информатизации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ind w:firstLine="540"/>
        <w:jc w:val="both"/>
      </w:pPr>
      <w:r>
        <w:t>4.1. Реализация мероприятий по созданию, развитию, вводу в эксплуатацию, эксплуатации и выводу из эксплуатации государственных информационных систем осуществляется государственными органами самостоятельно в соответствии с требованиями, предусмотренными законодательством в области информации, информационных технологий и защиты информации.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4.2. По результатам реализации мероприятий по информатизации государственные органы ежегодно в сроки и по форме, которые установлены Правилами, представляют в уполномоченную организацию </w:t>
      </w:r>
      <w:r w:rsidR="00D935AC">
        <w:t>отчёты</w:t>
      </w:r>
      <w:r>
        <w:t xml:space="preserve"> о выполнении планов информатизации.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center"/>
        <w:outlineLvl w:val="1"/>
      </w:pPr>
      <w:r>
        <w:t>5. Полномочия участников координации мероприятий</w:t>
      </w:r>
    </w:p>
    <w:p w:rsidR="003C7E1F" w:rsidRDefault="003C7E1F">
      <w:pPr>
        <w:pStyle w:val="ConsPlusNormal"/>
        <w:jc w:val="center"/>
      </w:pPr>
      <w:r>
        <w:t>по информатизации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ind w:firstLine="540"/>
        <w:jc w:val="both"/>
      </w:pPr>
      <w:r>
        <w:t>В рамках осуществления координации мероприятий по информатизации участники координации реализуют следующие полномочия: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1) государственные органы: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а) назначают заместителя руководителя и структурное подразделение государственного органа, ответственных за планирование и реализацию мероприятий по использованию информационных технологий в деятельности государственного органа;</w:t>
      </w:r>
    </w:p>
    <w:p w:rsidR="003C7E1F" w:rsidRDefault="003C7E1F">
      <w:pPr>
        <w:pStyle w:val="ConsPlusNormal"/>
        <w:spacing w:before="220"/>
        <w:ind w:firstLine="540"/>
        <w:jc w:val="both"/>
      </w:pPr>
      <w:proofErr w:type="gramStart"/>
      <w:r>
        <w:t xml:space="preserve">б) обеспечивают соблюдение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</w:t>
      </w:r>
      <w:r w:rsidR="00D935AC">
        <w:t>утверждённых</w:t>
      </w:r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06.07.2015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</w:t>
      </w:r>
      <w:proofErr w:type="gramEnd"/>
      <w:r>
        <w:t xml:space="preserve"> </w:t>
      </w:r>
      <w:proofErr w:type="gramStart"/>
      <w:r>
        <w:t>базах</w:t>
      </w:r>
      <w:proofErr w:type="gramEnd"/>
      <w:r>
        <w:t xml:space="preserve"> данных информации";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в) обеспечивают </w:t>
      </w:r>
      <w:r w:rsidR="00D935AC">
        <w:t>учёт</w:t>
      </w:r>
      <w:r>
        <w:t xml:space="preserve"> всех создаваемых, развиваемых, модернизируемых, эксплуатируемых государственными органами информационных систем и информационно-телекоммуникационной инфраструктуры на всех этапах жизненного цикла информационных систем и компонентов информационно-телекоммуникационной инфраструктуры, в том числе обеспечивают </w:t>
      </w:r>
      <w:proofErr w:type="spellStart"/>
      <w:r>
        <w:t>учет</w:t>
      </w:r>
      <w:proofErr w:type="spellEnd"/>
      <w:r>
        <w:t xml:space="preserve"> планируемых и фактически расходуемых на эти цели средств бюджетов;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г) обеспечивают </w:t>
      </w:r>
      <w:r w:rsidR="00D935AC">
        <w:t>учёт</w:t>
      </w:r>
      <w:r>
        <w:t xml:space="preserve"> информационных систем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27.04.2012 N 202-П "Об утверждении Положения о порядке формирования и ведения Реестра государственных информационных систем Ульяновской области, а также </w:t>
      </w:r>
      <w:r w:rsidR="00D935AC">
        <w:t>учёта</w:t>
      </w:r>
      <w:r>
        <w:t xml:space="preserve"> сведений о государственных информационных системах Ульяновской области и содержащейся в них информации";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д) обеспечивают размещение сведений в реестре открытых данных Ульяновской области (далее - реестр), предусмотренных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координации информатизации, </w:t>
      </w:r>
      <w:r w:rsidR="00D935AC">
        <w:t>утверждённым</w:t>
      </w:r>
      <w:r>
        <w:t xml:space="preserve"> постановлением Правительства Российской Федерации от 14.11.2015 N 1235 "О федеральной государственной </w:t>
      </w:r>
      <w:r>
        <w:lastRenderedPageBreak/>
        <w:t>информационной системе координации информатизации";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е) осуществляют планирование мероприятий по информатизации;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ж) представляют планы информатизации и документы по информатизации, которыми предусмотрены мероприятия по информатизации, для дачи заключения в уполномоченную организацию;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з) обеспечивают реализацию мероприятий по информатизации и внутриведомственный </w:t>
      </w:r>
      <w:proofErr w:type="gramStart"/>
      <w:r>
        <w:t>контроль за</w:t>
      </w:r>
      <w:proofErr w:type="gramEnd"/>
      <w:r>
        <w:t xml:space="preserve"> их реализацией;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и) представляют в уполномоченную организацию </w:t>
      </w:r>
      <w:r w:rsidR="00D935AC">
        <w:t>отчёты</w:t>
      </w:r>
      <w:r>
        <w:t xml:space="preserve"> о выполнении планов информатизации;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2) уполномоченная организация: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а) проводит оценку мероприятий по информатизации и планов информатизации и осуществляет подготовку на них заключений;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б) </w:t>
      </w:r>
      <w:r w:rsidR="00D935AC">
        <w:t>ведёт</w:t>
      </w:r>
      <w:r>
        <w:t xml:space="preserve"> </w:t>
      </w:r>
      <w:r w:rsidR="00D935AC">
        <w:t>учёт</w:t>
      </w:r>
      <w:r>
        <w:t xml:space="preserve"> мероприятий по информатизации и мониторинг хода их реализации;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в) контролирует размещение государственными органами сведений в реестре, предусмотренных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координации информатизации, </w:t>
      </w:r>
      <w:r w:rsidR="00D935AC">
        <w:t>утверждённым</w:t>
      </w:r>
      <w:r>
        <w:t xml:space="preserve"> постановлением Правительства Российской Федерации от 14.11.2015 N 1235 "О федеральной государственной информационной системе координации информатизации";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г) обеспечивает размещение </w:t>
      </w:r>
      <w:r w:rsidR="00D935AC">
        <w:t>отчётов</w:t>
      </w:r>
      <w:r>
        <w:t xml:space="preserve"> о выполнении планов информатизации в информационно-телекоммуникационной сети "Интернет".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center"/>
        <w:outlineLvl w:val="1"/>
      </w:pPr>
      <w:r>
        <w:t>6. Приоритетные направления использования и развития</w:t>
      </w:r>
    </w:p>
    <w:p w:rsidR="003C7E1F" w:rsidRDefault="003C7E1F">
      <w:pPr>
        <w:pStyle w:val="ConsPlusNormal"/>
        <w:jc w:val="center"/>
      </w:pPr>
      <w:r>
        <w:t>информационно-коммуникационных технологий в деятельности</w:t>
      </w:r>
    </w:p>
    <w:p w:rsidR="003C7E1F" w:rsidRDefault="003C7E1F">
      <w:pPr>
        <w:pStyle w:val="ConsPlusNormal"/>
        <w:jc w:val="center"/>
      </w:pPr>
      <w:r>
        <w:t>государственных органов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ind w:firstLine="540"/>
        <w:jc w:val="both"/>
      </w:pPr>
      <w:r>
        <w:t>6.1. Использование информационно-коммуникационных технологий для оптимизации процедур и повышения качества предоставления государственных услуг и исполнения государственных функций, в том числе с применением механизмов получения от граждан и организаций в электронном виде информации о качестве взаимодействия с государственными органами.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6.2. Использование типовых информационно-технологических сервисов и единой сети передачи данных, а также системы центров обработки данных.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6.3. Использование российских информационно-коммуникационных технологий и свободного программного обеспечения.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6.4. Защита информации, содержащейся в государственных информационных системах, и обеспечение информационной безопасности при использовании информационно-коммуникационных технологий в деятельности государственных органов.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6.5. Повышение качества и обеспечение доступности государственных информационных ресурсов, в том числе в форме открытых данных.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6.6. </w:t>
      </w:r>
      <w:proofErr w:type="gramStart"/>
      <w:r>
        <w:t xml:space="preserve">Реализация мероприятий по информатизации в соответствии с приоритетами и целями, </w:t>
      </w:r>
      <w:r w:rsidR="00D935AC">
        <w:t>определёнными</w:t>
      </w:r>
      <w:r>
        <w:t xml:space="preserve"> в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развития информационного общества в Российской Федерации на 2017 - 2030 годы, </w:t>
      </w:r>
      <w:r w:rsidR="00D935AC">
        <w:t>утверждённой</w:t>
      </w:r>
      <w:r>
        <w:t xml:space="preserve"> Указом Президента Российской Федерации от 09.05.2017 N 203 </w:t>
      </w:r>
      <w:r>
        <w:lastRenderedPageBreak/>
        <w:t xml:space="preserve">"О Стратегии развития информационного общества в Российской Федерации на 2017 - 2030 годы", и </w:t>
      </w:r>
      <w:hyperlink r:id="rId13" w:history="1">
        <w:r>
          <w:rPr>
            <w:color w:val="0000FF"/>
          </w:rPr>
          <w:t>программе</w:t>
        </w:r>
      </w:hyperlink>
      <w:r>
        <w:t xml:space="preserve"> "Цифровая экономика Российской Федерации", </w:t>
      </w:r>
      <w:r w:rsidR="00D935AC">
        <w:t>утверждённой</w:t>
      </w:r>
      <w:r>
        <w:t xml:space="preserve"> распоряжением Правительства Российской Федерации от 28.07.2017 N 1632-р "Об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программы Цифровая экономика Российской Федерации".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right"/>
        <w:outlineLvl w:val="0"/>
      </w:pPr>
      <w:r>
        <w:t>Приложение N 2</w:t>
      </w:r>
    </w:p>
    <w:p w:rsidR="003C7E1F" w:rsidRDefault="003C7E1F">
      <w:pPr>
        <w:pStyle w:val="ConsPlusNormal"/>
        <w:jc w:val="right"/>
      </w:pPr>
      <w:r>
        <w:t>к постановлению</w:t>
      </w:r>
    </w:p>
    <w:p w:rsidR="003C7E1F" w:rsidRDefault="003C7E1F">
      <w:pPr>
        <w:pStyle w:val="ConsPlusNormal"/>
        <w:jc w:val="right"/>
      </w:pPr>
      <w:r>
        <w:t>Правительства Ульяновской области</w:t>
      </w:r>
    </w:p>
    <w:p w:rsidR="003C7E1F" w:rsidRDefault="003C7E1F">
      <w:pPr>
        <w:pStyle w:val="ConsPlusNormal"/>
        <w:jc w:val="right"/>
      </w:pPr>
      <w:r>
        <w:t>от 28 февраля 2014 г. N 73-П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Title"/>
        <w:jc w:val="center"/>
      </w:pPr>
      <w:bookmarkStart w:id="7" w:name="P167"/>
      <w:bookmarkEnd w:id="7"/>
      <w:r>
        <w:t>ПРАВИЛА</w:t>
      </w:r>
    </w:p>
    <w:p w:rsidR="003C7E1F" w:rsidRDefault="003C7E1F">
      <w:pPr>
        <w:pStyle w:val="ConsPlusTitle"/>
        <w:jc w:val="center"/>
      </w:pPr>
      <w:r>
        <w:t>ПОДГОТОВКИ ПЛАНОВ ИНФОРМАТИЗАЦИИ ИСПОЛНИТЕЛЬНЫХ</w:t>
      </w:r>
    </w:p>
    <w:p w:rsidR="003C7E1F" w:rsidRDefault="003C7E1F">
      <w:pPr>
        <w:pStyle w:val="ConsPlusTitle"/>
        <w:jc w:val="center"/>
      </w:pPr>
      <w:r>
        <w:t>ОРГАНОВ ГОСУДАРСТВЕННОЙ ВЛАСТИ УЛЬЯНОВСКОЙ ОБЛАСТИ</w:t>
      </w:r>
    </w:p>
    <w:p w:rsidR="003C7E1F" w:rsidRDefault="003C7E1F">
      <w:pPr>
        <w:pStyle w:val="ConsPlusTitle"/>
        <w:jc w:val="center"/>
      </w:pPr>
      <w:r>
        <w:t>И ПОДВЕДОМСТВЕННЫХ ИМ УЧРЕЖДЕНИЙ И ОТЧЕТОВ</w:t>
      </w:r>
    </w:p>
    <w:p w:rsidR="003C7E1F" w:rsidRDefault="003C7E1F">
      <w:pPr>
        <w:pStyle w:val="ConsPlusTitle"/>
        <w:jc w:val="center"/>
      </w:pPr>
      <w:r>
        <w:t>ОБ ИХ ВЫПОЛНЕНИИ</w:t>
      </w:r>
    </w:p>
    <w:p w:rsidR="003C7E1F" w:rsidRDefault="003C7E1F">
      <w:pPr>
        <w:spacing w:after="1"/>
      </w:pP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center"/>
        <w:outlineLvl w:val="1"/>
      </w:pPr>
      <w:r>
        <w:t>1. Общие положения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ind w:firstLine="540"/>
        <w:jc w:val="both"/>
      </w:pPr>
      <w:r>
        <w:t>1.1. Настоящие Правила устанавливают: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1) общие требования к планированию мероприятий по созданию, развитию, использованию информационных систем и (или) компонентов информационно-телекоммуникационной инфраструктуры (далее - мероприятия по информатизации) в деятельности исполнительных органов государственной власти Ульяновской области и подведомственных им учреждений (далее также - государственные органы);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2) содержание, этапы и сроки подготовки государственными органами планов информатизации, а также </w:t>
      </w:r>
      <w:r w:rsidR="00D935AC">
        <w:t>отчётов</w:t>
      </w:r>
      <w:r>
        <w:t xml:space="preserve"> о выполнении планов информатизации;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3) порядок включения мероприятий по информатизации в планы информатизации и согласования планов информатизации уполномоченной организацией по координации мероприятий по использованию информационно-коммуникационных технологий в деятельности государственных органов (далее - уполномоченная организация);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4) содержание и срок подготовки уполномоченной организацией сводного доклада об основных результатах информатизации государственных органов.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1.2. При планировании мероприятий по информатизации государственными органами должны соблюдаться следующие требования: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1) обеспечение периодичности и сроков составления планов информатизации и преемственности включаемых в них мероприятий по информатизации;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2) включение в план информатизации мероприятий по информатизации, планируемых к осуществлению в установленный период, мероприятий, направленных на реализацию приоритетных направлений использования и развития информационно-коммуникационных технологий в деятельности государственных органов;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3) обеспечение мероприятий по информатизации финансовыми ресурсами;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lastRenderedPageBreak/>
        <w:t>4) включение в план информатизации мероприятий по обеспечению информационной безопасности;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5) соответствие мероприятий по информатизации приоритетам и целям, </w:t>
      </w:r>
      <w:r w:rsidR="00D935AC">
        <w:t>определённым</w:t>
      </w:r>
      <w:r>
        <w:t xml:space="preserve"> в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развития информационного общества в Российской Федерации на 2017 - 2030 годы и </w:t>
      </w:r>
      <w:hyperlink r:id="rId15" w:history="1">
        <w:r>
          <w:rPr>
            <w:color w:val="0000FF"/>
          </w:rPr>
          <w:t>программе</w:t>
        </w:r>
      </w:hyperlink>
      <w:r>
        <w:t xml:space="preserve"> "Цифровая экономика Российской Федерации".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1.3. Подготовка планов информатизации осуществляется государственными органами в соответствии с </w:t>
      </w:r>
      <w:hyperlink w:anchor="P198" w:history="1">
        <w:r>
          <w:rPr>
            <w:color w:val="0000FF"/>
          </w:rPr>
          <w:t>разделом 2</w:t>
        </w:r>
      </w:hyperlink>
      <w:r>
        <w:t xml:space="preserve"> настоящих Правил.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1.4. Государственными органами включаются в план информатизации: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1) все мероприятия по информатизации, для реализации которых заключены государственные контракты на закупку товаров, работ, услуг для обеспечения государственных нужд на очередной финансовый год и на плановый период;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2) все мероприятия по информатизации, направленные на эксплуатацию информационных систем и информационно-телекоммуникационной инфраструктуры, </w:t>
      </w:r>
      <w:r w:rsidR="00D935AC">
        <w:t>введённых</w:t>
      </w:r>
      <w:r>
        <w:t xml:space="preserve"> в эксплуатацию;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3) все мероприятия по информатизации, направленные на создание, развитие информационных систем и информационно-телекоммуникационной инфраструктуры в рамках реализации приоритетных направлений использования и развития информационно-коммуникационных технологий.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1.5. План информатизации составляется ежегодно на очередной финансовый год и плановый период.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1.6. Этапы согласования и утверждения планов информатизации и требования к содержанию </w:t>
      </w:r>
      <w:proofErr w:type="spellStart"/>
      <w:r>
        <w:t>отчетов</w:t>
      </w:r>
      <w:proofErr w:type="spellEnd"/>
      <w:r>
        <w:t xml:space="preserve"> о выполнении планов информатизации указаны в </w:t>
      </w:r>
      <w:hyperlink w:anchor="P221" w:history="1">
        <w:r>
          <w:rPr>
            <w:color w:val="0000FF"/>
          </w:rPr>
          <w:t>разделах 3</w:t>
        </w:r>
      </w:hyperlink>
      <w:r>
        <w:t xml:space="preserve"> и </w:t>
      </w:r>
      <w:hyperlink w:anchor="P230" w:history="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1.7. Проекты планов информатизации включают мероприятия по информатизации, планируемые к осуществлению государственными органами за </w:t>
      </w:r>
      <w:r w:rsidR="00D935AC">
        <w:t>счёт</w:t>
      </w:r>
      <w:r>
        <w:t xml:space="preserve"> бюджетных средств.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center"/>
        <w:outlineLvl w:val="1"/>
      </w:pPr>
      <w:bookmarkStart w:id="8" w:name="P198"/>
      <w:bookmarkEnd w:id="8"/>
      <w:r>
        <w:t>2. Требования к содержанию плана информатизации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ind w:firstLine="540"/>
        <w:jc w:val="both"/>
      </w:pPr>
      <w:r>
        <w:t>2.1. План информатизации включает следующие разделы: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1) целевые показатели (индикаторы) реализации приоритетных направлений использования и развития информационно-коммуникационных технологий;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2) информационные системы специальной деятельности;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3) информационные системы типовой деятельности;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4) центры обработки данных;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5) компоненты информационно-телекоммуникационной инфраструктуры;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6) программные и технические средства информационной безопасности и защиты информации.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2.2. Раздел "Целевые показатели (индикаторы) реализации приоритетных направлений использования и развития информационно-коммуникационных технологий" содержит целевые показатели (индикаторы) и их значения, которые планируется достигнуть по итогам реализации плана информатизации.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lastRenderedPageBreak/>
        <w:t>2.3. Раздел "Информационные системы специальной деятельности" содержит сведения о мероприятиях по информатизации, направленных на создание, развитие, эксплуатацию, вывод из эксплуатации информационных систем, предназначенных для автоматизации либо информационной поддержки основной деятельности государственных органов в рамках исполнения ими своих полномочий, уникальных для конкретного государственного органа.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2.4. Раздел "Информационные системы типовой деятельности" содержит сведения о мероприятиях по информатизации, направленных на создание, развитие, эксплуатацию, вывод из эксплуатации информационных систем, предназначенных для автоматизации обеспечивающей деятельности государственных органов в рамках исполнения ими своих полномочий, за исключением деятельности, автоматизация или информационная поддержка, которой предусмотрена информационными системами специальной деятельности.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2.5. Раздел "Центры обработки данных" содержит сведения о мероприятиях по информатизации, направленных на создание, развитие, эксплуатацию, вывод из эксплуатации технологически и территориально обособленных серверных комплексов, включая рабочие станции, предназначенные для обслуживающего персонала, и технологического оборудования (стойки, источники бесперебойного питания, коммутационное оборудование и кабельные системы), обеспечивающего функционирование серверов.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Раздел "Компоненты информационно-телекоммуникационной инфраструктуры" содержит сведения о мероприятиях по информатизации, направленных на создание, развитие, эксплуатацию, вывод из эксплуатации компонентов информационно-телекоммуникационной инфраструктуры (включая обеспечение средствами и услугами связи), а также программно-технических комплексов и средств, выполняющих общие технологические функции, и (или) совместно средств вычислительной техники, предназначенных для непосредственной работы пользователя.</w:t>
      </w:r>
      <w:proofErr w:type="gramEnd"/>
    </w:p>
    <w:p w:rsidR="003C7E1F" w:rsidRDefault="003C7E1F">
      <w:pPr>
        <w:pStyle w:val="ConsPlusNormal"/>
        <w:spacing w:before="220"/>
        <w:ind w:firstLine="540"/>
        <w:jc w:val="both"/>
      </w:pPr>
      <w:r>
        <w:t>2.7. Раздел "Программные и технические средства информационной безопасности и защиты информации" содержит сведения о мероприятиях по информатизации, направленных на защиту информации, содержащейся в государственных информационных системах, и обеспечение информационной безопасности при использовании информационно-коммуникационных технологий в деятельности государственных органов.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2.8. В разделах плана информатизации мероприятия по информатизации подразделяются на приоритетные мероприятия по информатизации и прочие мероприятия по информатизации.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2.9. Сведения о мероприятиях по информатизации, размещаемые в плане информатизации, включают: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1) наименование мероприятия по информатизации, отражающее сведения о создании, развитии и эксплуатации информационной системы или компонента информационно-телекоммуникационной инфраструктуры, на которые направлено мероприятие по информатизации;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2) сведения о взаимосвязи планируемых результатов выполнения мероприятий по информатизации, количественно характеризующих планируемый ход их реализации, решение основных задач и достижимость параметров целевых показателей и индикаторов развития информационно-коммуникационных технологий в государственных органах;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3) потребность в финансовых ресурсах, необходимых для реализации мероприятия по информатизации, на очередной финансовый год и плановый период;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4) сведения о планируемых результатах обеспечения доступа к общедоступной информации о деятельности государственных органов в форме открытых данных при выполнении мероприятий по информатизации;</w:t>
      </w:r>
    </w:p>
    <w:p w:rsidR="003C7E1F" w:rsidRDefault="003C7E1F">
      <w:pPr>
        <w:pStyle w:val="ConsPlusNormal"/>
        <w:spacing w:before="220"/>
        <w:ind w:firstLine="540"/>
        <w:jc w:val="both"/>
      </w:pPr>
      <w:proofErr w:type="gramStart"/>
      <w:r>
        <w:lastRenderedPageBreak/>
        <w:t>5) сведения о федеральных законах, актах, решениях и поручениях Президента Российской Федерации и (или) Правительства Российской Федерации, законах Ульяновской области, нормативных правовых актах Губернатора Ульяновской области и (или) Правительства Ульяновской области, решениях и поручениях Губернатора Ульяновской области и (или) Правительства Ульяновской области, правовых актах государственных органов, являющихся основанием для реализации мероприятия по информатизации (при наличии).</w:t>
      </w:r>
      <w:proofErr w:type="gramEnd"/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center"/>
        <w:outlineLvl w:val="1"/>
      </w:pPr>
      <w:bookmarkStart w:id="9" w:name="P221"/>
      <w:bookmarkEnd w:id="9"/>
      <w:r>
        <w:t>3. Порядок согласования и утверждения планов информатизации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ind w:firstLine="540"/>
        <w:jc w:val="both"/>
      </w:pPr>
      <w:bookmarkStart w:id="10" w:name="P223"/>
      <w:bookmarkEnd w:id="10"/>
      <w:r>
        <w:t xml:space="preserve">3.1. Согласование планов информатизации осуществляется в порядке, предусмотренном </w:t>
      </w:r>
      <w:hyperlink w:anchor="P95" w:history="1">
        <w:r>
          <w:rPr>
            <w:color w:val="0000FF"/>
          </w:rPr>
          <w:t>разделом 3</w:t>
        </w:r>
      </w:hyperlink>
      <w:r>
        <w:t xml:space="preserve"> Положения о координации мероприятий по использованию информационно-коммуникационных технологий в деятельности исполнительных органов государственной власти Ульяновской области и подведомственных им учреждений (далее - Положение).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3.2. Итоговый проект плана информатизации, на который дано положительное заключение уполномоченной организации, утверждается правовым актом государственного органа (далее - </w:t>
      </w:r>
      <w:r w:rsidR="00D935AC">
        <w:t>утверждённый</w:t>
      </w:r>
      <w:r>
        <w:t xml:space="preserve"> план информатизации) и в течение </w:t>
      </w:r>
      <w:r w:rsidR="00D935AC">
        <w:t>трёх</w:t>
      </w:r>
      <w:r>
        <w:t xml:space="preserve"> рабочих дней размещается на официальном сайте государственного органа в информационно-телекоммуникационной сети "Интернет".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3.3. Копия </w:t>
      </w:r>
      <w:r w:rsidR="00D935AC">
        <w:t>утверждённого</w:t>
      </w:r>
      <w:r>
        <w:t xml:space="preserve"> плана информатизации в течение пяти рабочих дней со дня его утверждения направляется государственным органом в уполномоченную организацию.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3.4. Финансовому обеспечению за </w:t>
      </w:r>
      <w:r w:rsidR="00D935AC">
        <w:t>счёт</w:t>
      </w:r>
      <w:r>
        <w:t xml:space="preserve"> бюджетных средств подлежат только те мероприятия по информатизации, которые включены в </w:t>
      </w:r>
      <w:r w:rsidR="00D935AC">
        <w:t>утверждённый</w:t>
      </w:r>
      <w:r>
        <w:t xml:space="preserve"> план информатизации.</w:t>
      </w:r>
    </w:p>
    <w:p w:rsidR="003C7E1F" w:rsidRDefault="003C7E1F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3.5. </w:t>
      </w:r>
      <w:proofErr w:type="gramStart"/>
      <w:r>
        <w:t xml:space="preserve">На основании </w:t>
      </w:r>
      <w:r w:rsidR="00D935AC">
        <w:t>утверждённого</w:t>
      </w:r>
      <w:r>
        <w:t xml:space="preserve"> плана информатизации 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государственным органом осуществляется подготовка предложений о формировании планов закупок и планов-графиков закупок товаров, работ, услуг для обеспечения государственных и муниципальных нужд в сфере информационных технологий.</w:t>
      </w:r>
      <w:proofErr w:type="gramEnd"/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3.6. Внесение изменений в </w:t>
      </w:r>
      <w:r w:rsidR="00D935AC">
        <w:t>утверждённые</w:t>
      </w:r>
      <w:r>
        <w:t xml:space="preserve"> планы информатизации осуществляют государственные органы, которые представляют проекты таких изменений в уполномоченную организацию для дачи заключения. Рассмотрение и согласование проектов таких изменений осуществляются в порядке, предусмотренном </w:t>
      </w:r>
      <w:hyperlink w:anchor="P223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227" w:history="1">
        <w:r>
          <w:rPr>
            <w:color w:val="0000FF"/>
          </w:rPr>
          <w:t>3.5</w:t>
        </w:r>
      </w:hyperlink>
      <w:r>
        <w:t xml:space="preserve"> настоящих Правил.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center"/>
        <w:outlineLvl w:val="1"/>
      </w:pPr>
      <w:bookmarkStart w:id="12" w:name="P230"/>
      <w:bookmarkEnd w:id="12"/>
      <w:r>
        <w:t xml:space="preserve">4. Требования к содержанию </w:t>
      </w:r>
      <w:r w:rsidR="00D935AC">
        <w:t>отчётов</w:t>
      </w:r>
      <w:r>
        <w:t xml:space="preserve"> о выполнении планов</w:t>
      </w:r>
    </w:p>
    <w:p w:rsidR="003C7E1F" w:rsidRDefault="003C7E1F">
      <w:pPr>
        <w:pStyle w:val="ConsPlusNormal"/>
        <w:jc w:val="center"/>
      </w:pPr>
      <w:r>
        <w:t>информатизации и порядок формирования сводного доклада</w:t>
      </w:r>
    </w:p>
    <w:p w:rsidR="003C7E1F" w:rsidRDefault="003C7E1F">
      <w:pPr>
        <w:pStyle w:val="ConsPlusNormal"/>
        <w:jc w:val="center"/>
      </w:pPr>
      <w:r>
        <w:t>об основных результатах информатизации</w:t>
      </w:r>
    </w:p>
    <w:p w:rsidR="003C7E1F" w:rsidRDefault="003C7E1F">
      <w:pPr>
        <w:pStyle w:val="ConsPlusNormal"/>
        <w:jc w:val="center"/>
      </w:pPr>
      <w:r>
        <w:t>государственных органов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ind w:firstLine="540"/>
        <w:jc w:val="both"/>
      </w:pPr>
      <w:r>
        <w:t xml:space="preserve">4.1. Государственные органы ежегодно до 1 февраля года, следующего за </w:t>
      </w:r>
      <w:r w:rsidR="00D935AC">
        <w:t>отчётным</w:t>
      </w:r>
      <w:r>
        <w:t xml:space="preserve">, представляют в уполномоченную организацию </w:t>
      </w:r>
      <w:r w:rsidR="00D935AC">
        <w:t>отчёты</w:t>
      </w:r>
      <w:r>
        <w:t xml:space="preserve"> о выполнении планов информатизации за год, предшествующий </w:t>
      </w:r>
      <w:proofErr w:type="gramStart"/>
      <w:r>
        <w:t>текущему</w:t>
      </w:r>
      <w:proofErr w:type="gramEnd"/>
      <w:r>
        <w:t>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4.2. </w:t>
      </w:r>
      <w:r w:rsidR="00D935AC">
        <w:t>Отчёт</w:t>
      </w:r>
      <w:r>
        <w:t xml:space="preserve"> о выполнении планов информатизации содержит: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1) сведения о результатах реализации мероприятий по информатизации, включая описание качественных и количественных характеристик;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2) сведения о значениях целевых показателей (индикаторов) реализации приоритетных направлений развития и использования информационно-коммуникационных технологий;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lastRenderedPageBreak/>
        <w:t>3) данные об использовании бюджетных ассигнований на выполнение мероприятий по информатизации;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4) оценку эффективности использования и развития информационно-коммуникационных технологий.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4.3. Уполномоченная организация ежегодно на </w:t>
      </w:r>
      <w:proofErr w:type="gramStart"/>
      <w:r>
        <w:t>основании</w:t>
      </w:r>
      <w:proofErr w:type="gramEnd"/>
      <w:r>
        <w:t xml:space="preserve"> </w:t>
      </w:r>
      <w:r w:rsidR="00D935AC">
        <w:t>отчётов</w:t>
      </w:r>
      <w:r>
        <w:t xml:space="preserve"> государственных органов о выполнении планов информатизации за год формирует сводный доклад об основных результатах информатизации государственных органов.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4.4. Сводный доклад об основных результатах информатизации государственных органов содержит: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1) сведения о результатах реализации мероприятий по информатизации за </w:t>
      </w:r>
      <w:r w:rsidR="00D935AC">
        <w:t>отчётный</w:t>
      </w:r>
      <w:r>
        <w:t xml:space="preserve"> период;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2) сведения о степени соответствия установленных значений достигнутым значениям целевых показателей (индикаторов) реализации приоритетных направлений развития и использования информационно-коммуникационных технологий за </w:t>
      </w:r>
      <w:r w:rsidR="00D935AC">
        <w:t>отчётный</w:t>
      </w:r>
      <w:r>
        <w:t xml:space="preserve"> период;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3) сведения об исполнении расходных обязательств Ульяновской области, связанных с реализацией планов информатизации;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4) сводную оценку эффективности использования и развития информационно-коммуникационных технологий в государственных органах;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>5) при необходимости - предложения по совершенствованию системы координации мероприятий по использованию информационно-коммуникационных технологий в деятельности государственных органов.</w:t>
      </w:r>
    </w:p>
    <w:p w:rsidR="003C7E1F" w:rsidRDefault="003C7E1F">
      <w:pPr>
        <w:pStyle w:val="ConsPlusNormal"/>
        <w:spacing w:before="220"/>
        <w:ind w:firstLine="540"/>
        <w:jc w:val="both"/>
      </w:pPr>
      <w:r>
        <w:t xml:space="preserve">4.5. Сводный доклад об основных результатах информатизации государственных органов за </w:t>
      </w:r>
      <w:r w:rsidR="00D935AC">
        <w:t>отчётный</w:t>
      </w:r>
      <w:r>
        <w:t xml:space="preserve"> календарный год утверждается членом Правительства Ульяновской области, координирующим вопросы реализации государственной политики в области информационных и телекоммуникационных технологий. Сводный доклад размещается в информационно-телекоммуникационной сети "Интернет" на сайте gov.ukoo.ru в разделе "Координация мероприятий по информатизации в ИОГВ и ОМСУ МО Ульяновской области" не позднее 10 февраля года, следующего за </w:t>
      </w:r>
      <w:r w:rsidR="00D935AC">
        <w:t>отчётным</w:t>
      </w:r>
      <w:r>
        <w:t>.</w:t>
      </w: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jc w:val="both"/>
      </w:pPr>
    </w:p>
    <w:p w:rsidR="003C7E1F" w:rsidRDefault="003C7E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A9F" w:rsidRDefault="00F43A9F"/>
    <w:sectPr w:rsidR="00F43A9F" w:rsidSect="0086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1F"/>
    <w:rsid w:val="00204DC7"/>
    <w:rsid w:val="003C7E1F"/>
    <w:rsid w:val="009A304C"/>
    <w:rsid w:val="00B164B5"/>
    <w:rsid w:val="00D935AC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6C044D1B5A5E1E89F66ADCEBBC6F3E1AFFC9EF9B07215E6F172D7E1KFtAH" TargetMode="External"/><Relationship Id="rId13" Type="http://schemas.openxmlformats.org/officeDocument/2006/relationships/hyperlink" Target="consultantplus://offline/ref=50B6C044D1B5A5E1E89F66ADCEBBC6F3E1ACFB9EF9B67215E6F172D7E1FACBF9E386B7B88A69CAEBK9t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6C044D1B5A5E1E89F66ADCEBBC6F3E1ACFB9EF9B67215E6F172D7E1FACBF9E386B7B88A69CAEBK9t1H" TargetMode="External"/><Relationship Id="rId12" Type="http://schemas.openxmlformats.org/officeDocument/2006/relationships/hyperlink" Target="consultantplus://offline/ref=50B6C044D1B5A5E1E89F66ADCEBBC6F3E1AFFC9AFAB37215E6F172D7E1FACBF9E386B7B88A69CAEAK9tF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6C044D1B5A5E1E89F66ADCEBBC6F3E1AFFC9AFAB37215E6F172D7E1FACBF9E386B7B88A69CAEAK9tFH" TargetMode="External"/><Relationship Id="rId11" Type="http://schemas.openxmlformats.org/officeDocument/2006/relationships/hyperlink" Target="consultantplus://offline/ref=50B6C044D1B5A5E1E89F66ADCEBBC6F3E2A6F398FDB97215E6F172D7E1FACBF9E386B7B88A69CAEAK9tEH" TargetMode="External"/><Relationship Id="rId5" Type="http://schemas.openxmlformats.org/officeDocument/2006/relationships/hyperlink" Target="consultantplus://offline/ref=50B6C044D1B5A5E1E89F66ADCEBBC6F3E2A7FD91FBB17215E6F172D7E1FACBF9E386B7B88A69CAEAK9t0H" TargetMode="External"/><Relationship Id="rId15" Type="http://schemas.openxmlformats.org/officeDocument/2006/relationships/hyperlink" Target="consultantplus://offline/ref=50B6C044D1B5A5E1E89F66ADCEBBC6F3E1ACFB9EF9B67215E6F172D7E1FACBF9E386B7B88A69CAEBK9t1H" TargetMode="External"/><Relationship Id="rId10" Type="http://schemas.openxmlformats.org/officeDocument/2006/relationships/hyperlink" Target="consultantplus://offline/ref=50B6C044D1B5A5E1E89F66ADCEBBC6F3E2A6F398FDB97215E6F172D7E1FACBF9E386B7B88A69CAEAK9t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B6C044D1B5A5E1E89F78A0D8D798F9E5A5A494FFB77A4BB9AE298AB6F3C1AEKAt4H" TargetMode="External"/><Relationship Id="rId14" Type="http://schemas.openxmlformats.org/officeDocument/2006/relationships/hyperlink" Target="consultantplus://offline/ref=50B6C044D1B5A5E1E89F66ADCEBBC6F3E1AFFC9AFAB37215E6F172D7E1FACBF9E386B7B88A69CAEAK9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5594</Words>
  <Characters>31890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Юрьевич</dc:creator>
  <cp:lastModifiedBy>Морозов Алексей Юрьевич</cp:lastModifiedBy>
  <cp:revision>4</cp:revision>
  <dcterms:created xsi:type="dcterms:W3CDTF">2018-03-13T07:53:00Z</dcterms:created>
  <dcterms:modified xsi:type="dcterms:W3CDTF">2018-03-13T08:03:00Z</dcterms:modified>
</cp:coreProperties>
</file>