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6A" w:rsidRPr="000D5089" w:rsidRDefault="004645EE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дистанционной подаче документов в российские вузы </w:t>
      </w:r>
    </w:p>
    <w:p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>
        <w:rPr>
          <w:rFonts w:ascii="Times New Roman" w:hAnsi="Times New Roman" w:cs="Times New Roman"/>
          <w:b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:rsidR="00A862A5" w:rsidRDefault="004645E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862A5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 w:rsidR="00A862A5"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833CE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A862A5">
        <w:rPr>
          <w:rFonts w:ascii="Times New Roman" w:hAnsi="Times New Roman" w:cs="Times New Roman"/>
          <w:sz w:val="28"/>
          <w:szCs w:val="28"/>
        </w:rPr>
        <w:t>сразу</w:t>
      </w:r>
      <w:r w:rsidR="002833CE">
        <w:rPr>
          <w:rFonts w:ascii="Times New Roman" w:hAnsi="Times New Roman" w:cs="Times New Roman"/>
          <w:sz w:val="28"/>
          <w:szCs w:val="28"/>
        </w:rPr>
        <w:t xml:space="preserve"> в</w:t>
      </w:r>
      <w:r w:rsidR="00A862A5">
        <w:rPr>
          <w:rFonts w:ascii="Times New Roman" w:hAnsi="Times New Roman" w:cs="Times New Roman"/>
          <w:sz w:val="28"/>
          <w:szCs w:val="28"/>
        </w:rPr>
        <w:t xml:space="preserve"> несколько понравившихся вузов</w:t>
      </w:r>
      <w:r w:rsidR="00DC0290">
        <w:rPr>
          <w:rFonts w:ascii="Times New Roman" w:hAnsi="Times New Roman" w:cs="Times New Roman"/>
          <w:sz w:val="28"/>
          <w:szCs w:val="28"/>
        </w:rPr>
        <w:t xml:space="preserve"> – и упрощает их взаимодействие с приемной комиссией</w:t>
      </w:r>
      <w:r w:rsidR="00A862A5">
        <w:rPr>
          <w:rFonts w:ascii="Times New Roman" w:hAnsi="Times New Roman" w:cs="Times New Roman"/>
          <w:sz w:val="28"/>
          <w:szCs w:val="28"/>
        </w:rPr>
        <w:t>. Так, например, абитуриент из Ставрополя</w:t>
      </w:r>
      <w:r w:rsidR="00DC029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833CE">
        <w:rPr>
          <w:rFonts w:ascii="Times New Roman" w:hAnsi="Times New Roman" w:cs="Times New Roman"/>
          <w:sz w:val="28"/>
          <w:szCs w:val="28"/>
        </w:rPr>
        <w:t xml:space="preserve"> </w:t>
      </w:r>
      <w:r w:rsidR="00A862A5">
        <w:rPr>
          <w:rFonts w:ascii="Times New Roman" w:hAnsi="Times New Roman" w:cs="Times New Roman"/>
          <w:sz w:val="28"/>
          <w:szCs w:val="28"/>
        </w:rPr>
        <w:t>подать документы в московский вуз</w:t>
      </w:r>
      <w:r w:rsidR="002833CE">
        <w:rPr>
          <w:rFonts w:ascii="Times New Roman" w:hAnsi="Times New Roman" w:cs="Times New Roman"/>
          <w:sz w:val="28"/>
          <w:szCs w:val="28"/>
        </w:rPr>
        <w:t>, не выезжая из родного региона</w:t>
      </w:r>
      <w:r w:rsidR="00A862A5">
        <w:rPr>
          <w:rFonts w:ascii="Times New Roman" w:hAnsi="Times New Roman" w:cs="Times New Roman"/>
          <w:sz w:val="28"/>
          <w:szCs w:val="28"/>
        </w:rPr>
        <w:t xml:space="preserve">. Таким образом, экономится не только время – документы попадают в приемную комиссию </w:t>
      </w:r>
      <w:r w:rsidR="002833CE">
        <w:rPr>
          <w:rFonts w:ascii="Times New Roman" w:hAnsi="Times New Roman" w:cs="Times New Roman"/>
          <w:sz w:val="28"/>
          <w:szCs w:val="28"/>
        </w:rPr>
        <w:t>мгновенно</w:t>
      </w:r>
      <w:r w:rsidR="00A862A5">
        <w:rPr>
          <w:rFonts w:ascii="Times New Roman" w:hAnsi="Times New Roman" w:cs="Times New Roman"/>
          <w:sz w:val="28"/>
          <w:szCs w:val="28"/>
        </w:rPr>
        <w:t>, – но и деньги, которые поступающие тратят на дорогу до выбранного учебного заведения.</w:t>
      </w:r>
    </w:p>
    <w:p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6" w:history="1">
        <w:r w:rsidRPr="002833CE">
          <w:rPr>
            <w:rStyle w:val="a5"/>
            <w:rFonts w:ascii="Times New Roman" w:eastAsia="Times New Roman" w:hAnsi="Times New Roman" w:cs="Times New Roman"/>
            <w:sz w:val="28"/>
          </w:rPr>
          <w:t>центр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Федеральной кадастровой палаты.</w:t>
      </w:r>
    </w:p>
    <w:p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удостоверяющем центре Кадастровой палаты,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заказать выезд специалиста по удобному адресу</w:t>
      </w:r>
      <w:r w:rsidRPr="005A0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 w:rsidR="004D348D">
        <w:rPr>
          <w:rFonts w:ascii="Times New Roman" w:hAnsi="Times New Roman" w:cs="Times New Roman"/>
          <w:sz w:val="28"/>
          <w:szCs w:val="28"/>
        </w:rPr>
        <w:t>В текущей эпидемиологической обстановке при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4D348D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процедуры сотрудник</w:t>
      </w:r>
      <w:r w:rsidR="004D34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>соблюдают все меры предупредительного характера, в том числе они обеспечиваются средствами индивидуальной защиты.</w:t>
      </w:r>
      <w:r w:rsidRPr="00DB3F27"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граждан </w:t>
      </w:r>
      <w:r w:rsidRPr="005A00F3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00F3">
        <w:rPr>
          <w:rFonts w:ascii="Times New Roman" w:hAnsi="Times New Roman" w:cs="Times New Roman"/>
          <w:sz w:val="28"/>
          <w:szCs w:val="28"/>
        </w:rPr>
        <w:t>ввела предварительную запись на процедуру в офисах ведомства.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валифицированный сертификат ЭП физического лица нельзя получить на имя другого человека по </w:t>
      </w:r>
      <w:r w:rsidRPr="002833CE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:rsidR="00881249" w:rsidRPr="00DB3F27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>удостоверяющего центра Кадастровой палаты</w:t>
      </w:r>
      <w:r w:rsidRPr="00DB3F2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Таким образом, никто, кроме законного владельца, не получит доступа к созданному сертификату.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:rsidR="004645EE" w:rsidRDefault="00DC0290" w:rsidP="004645E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Стоит оговориться</w:t>
      </w:r>
      <w:r w:rsidR="004645EE" w:rsidRPr="004645EE">
        <w:rPr>
          <w:rFonts w:ascii="Times New Roman" w:hAnsi="Times New Roman" w:cs="Times New Roman"/>
          <w:sz w:val="28"/>
          <w:szCs w:val="28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="004645EE">
        <w:rPr>
          <w:rFonts w:ascii="Times New Roman" w:eastAsia="Times New Roman" w:hAnsi="Times New Roman" w:cs="Times New Roman"/>
          <w:sz w:val="28"/>
        </w:rPr>
        <w:t xml:space="preserve">с приемной комиссией. </w:t>
      </w:r>
    </w:p>
    <w:p w:rsidR="004645EE" w:rsidRDefault="003C306A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Подробнее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E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</w:t>
      </w:r>
      <w:r w:rsidRPr="005A00F3">
        <w:rPr>
          <w:rFonts w:ascii="Times New Roman" w:hAnsi="Times New Roman" w:cs="Times New Roman"/>
          <w:sz w:val="28"/>
          <w:szCs w:val="28"/>
        </w:rPr>
        <w:t> можно узнать на </w:t>
      </w:r>
      <w:hyperlink r:id="rId8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A00F3">
        <w:rPr>
          <w:rFonts w:ascii="Times New Roman" w:hAnsi="Times New Roman" w:cs="Times New Roman"/>
          <w:sz w:val="28"/>
          <w:szCs w:val="28"/>
        </w:rPr>
        <w:t> ведомства.</w:t>
      </w:r>
    </w:p>
    <w:p w:rsidR="008A3344" w:rsidRPr="008A3344" w:rsidRDefault="008A3344" w:rsidP="008A334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334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8A3344" w:rsidRPr="008A3344" w:rsidRDefault="008A3344" w:rsidP="008A334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3344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8A3344" w:rsidRPr="008A334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5AF9"/>
    <w:rsid w:val="000D5089"/>
    <w:rsid w:val="000F7FBC"/>
    <w:rsid w:val="0016330C"/>
    <w:rsid w:val="00207AE1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76014"/>
    <w:rsid w:val="0058287C"/>
    <w:rsid w:val="00593BB4"/>
    <w:rsid w:val="006000CC"/>
    <w:rsid w:val="00614298"/>
    <w:rsid w:val="00626E16"/>
    <w:rsid w:val="00645179"/>
    <w:rsid w:val="00656407"/>
    <w:rsid w:val="0069461D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A3344"/>
    <w:rsid w:val="008F4E16"/>
    <w:rsid w:val="00945869"/>
    <w:rsid w:val="009970FC"/>
    <w:rsid w:val="009A0400"/>
    <w:rsid w:val="009E7D38"/>
    <w:rsid w:val="00A862A5"/>
    <w:rsid w:val="00A955E2"/>
    <w:rsid w:val="00AF06B3"/>
    <w:rsid w:val="00AF165F"/>
    <w:rsid w:val="00AF5E30"/>
    <w:rsid w:val="00BD336E"/>
    <w:rsid w:val="00C00D8B"/>
    <w:rsid w:val="00C11F7D"/>
    <w:rsid w:val="00C17C9D"/>
    <w:rsid w:val="00CB7CA7"/>
    <w:rsid w:val="00CD2DA2"/>
    <w:rsid w:val="00D7465B"/>
    <w:rsid w:val="00DC0290"/>
    <w:rsid w:val="00DC2471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5" Type="http://schemas.openxmlformats.org/officeDocument/2006/relationships/hyperlink" Target="https://digital.gov.ru/ru/activity/govservices/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nigmatullinarr</cp:lastModifiedBy>
  <cp:revision>3</cp:revision>
  <dcterms:created xsi:type="dcterms:W3CDTF">2020-05-26T12:15:00Z</dcterms:created>
  <dcterms:modified xsi:type="dcterms:W3CDTF">2020-05-27T08:02:00Z</dcterms:modified>
</cp:coreProperties>
</file>