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B" w:rsidRDefault="00EA327E">
      <w:pPr>
        <w:pStyle w:val="Default"/>
        <w:rPr>
          <w:rFonts w:ascii="PT Astra Serif" w:hAnsi="PT Astra Serif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5708047"/>
            <wp:effectExtent l="0" t="0" r="6350" b="6985"/>
            <wp:docPr id="1" name="Рисунок 1" descr="C:\Users\Софронова ЕН\AppData\Local\Microsoft\Windows\Temporary Internet Files\Content.Word\Обеспеч мед уч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Обеспеч мед учр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27E" w:rsidRDefault="00EA327E" w:rsidP="00EA327E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EA327E" w:rsidRDefault="00EA327E" w:rsidP="00EA327E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EA327E" w:rsidRDefault="00EA327E" w:rsidP="00EA327E">
      <w:pPr>
        <w:spacing w:after="17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</w:p>
    <w:p w:rsidR="00EA327E" w:rsidRDefault="00EA327E" w:rsidP="00EA327E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EA327E" w:rsidRDefault="00EA327E" w:rsidP="00EA327E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EA327E" w:rsidRDefault="00EA327E" w:rsidP="00EA327E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27E" w:rsidRDefault="00EA327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300AB" w:rsidRDefault="005E0356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1300AB" w:rsidRDefault="005E0356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«Обеспечение медицинских организаций системы здравоохранения Ульяновской области квалифицированными кадрами» </w:t>
      </w:r>
    </w:p>
    <w:p w:rsidR="001300AB" w:rsidRDefault="005E0356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1300AB" w:rsidRDefault="005E0356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252"/>
        <w:gridCol w:w="2552"/>
        <w:gridCol w:w="3285"/>
        <w:gridCol w:w="11"/>
      </w:tblGrid>
      <w:tr w:rsidR="001300AB">
        <w:trPr>
          <w:gridAfter w:val="1"/>
          <w:wAfter w:w="11" w:type="dxa"/>
          <w:jc w:val="center"/>
        </w:trPr>
        <w:tc>
          <w:tcPr>
            <w:tcW w:w="4321" w:type="dxa"/>
          </w:tcPr>
          <w:p w:rsidR="001300AB" w:rsidRDefault="005E0356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</w:t>
            </w:r>
            <w:r>
              <w:rPr>
                <w:rFonts w:ascii="PT Astra Serif" w:hAnsi="PT Astra Serif"/>
                <w:szCs w:val="28"/>
              </w:rPr>
              <w:t xml:space="preserve"> проекта</w:t>
            </w:r>
          </w:p>
        </w:tc>
        <w:tc>
          <w:tcPr>
            <w:tcW w:w="4252" w:type="dxa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«</w:t>
            </w:r>
            <w:r>
              <w:rPr>
                <w:rFonts w:ascii="PT Astra Serif" w:hAnsi="PT Astra Serif"/>
                <w:iCs/>
                <w:sz w:val="24"/>
                <w:szCs w:val="28"/>
              </w:rPr>
              <w:t>Обеспечение медицинских организаций системы здравоохранения Ульяновской области квалифицированными кадрами»</w:t>
            </w:r>
          </w:p>
        </w:tc>
        <w:tc>
          <w:tcPr>
            <w:tcW w:w="2552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1300AB">
        <w:trPr>
          <w:jc w:val="center"/>
        </w:trPr>
        <w:tc>
          <w:tcPr>
            <w:tcW w:w="4321" w:type="dxa"/>
          </w:tcPr>
          <w:p w:rsidR="001300AB" w:rsidRDefault="005E0356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«</w:t>
            </w:r>
            <w:r>
              <w:rPr>
                <w:rFonts w:ascii="PT Astra Serif" w:hAnsi="PT Astra Serif"/>
                <w:iCs/>
                <w:sz w:val="24"/>
                <w:szCs w:val="28"/>
              </w:rPr>
              <w:t>Обеспечение медицинских организаций системы здравоохранения Ульяновской области квалифицированными кадрами»</w:t>
            </w:r>
          </w:p>
          <w:p w:rsidR="001300AB" w:rsidRDefault="001300AB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1300AB">
        <w:trPr>
          <w:jc w:val="center"/>
        </w:trPr>
        <w:tc>
          <w:tcPr>
            <w:tcW w:w="4321" w:type="dxa"/>
          </w:tcPr>
          <w:p w:rsidR="001300AB" w:rsidRDefault="005E0356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1300AB" w:rsidRDefault="001300AB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1300AB">
        <w:trPr>
          <w:jc w:val="center"/>
        </w:trPr>
        <w:tc>
          <w:tcPr>
            <w:tcW w:w="4321" w:type="dxa"/>
          </w:tcPr>
          <w:p w:rsidR="001300AB" w:rsidRDefault="005E0356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Начальник отдела охраны здоровья и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социальной защиты граждан администрации МО «Чердаклинский район» </w:t>
            </w:r>
          </w:p>
          <w:p w:rsidR="001300AB" w:rsidRDefault="001300AB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1300AB">
        <w:trPr>
          <w:jc w:val="center"/>
        </w:trPr>
        <w:tc>
          <w:tcPr>
            <w:tcW w:w="4321" w:type="dxa"/>
          </w:tcPr>
          <w:p w:rsidR="001300AB" w:rsidRDefault="005E0356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1300AB" w:rsidRDefault="005E0356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1300AB" w:rsidRDefault="001300AB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20"/>
        <w:gridCol w:w="1437"/>
        <w:gridCol w:w="1920"/>
        <w:gridCol w:w="1038"/>
        <w:gridCol w:w="1302"/>
        <w:gridCol w:w="755"/>
        <w:gridCol w:w="755"/>
        <w:gridCol w:w="755"/>
        <w:gridCol w:w="755"/>
        <w:gridCol w:w="755"/>
        <w:gridCol w:w="755"/>
      </w:tblGrid>
      <w:tr w:rsidR="001300AB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Тип показателя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Территория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Базовое значение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2019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2020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2021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2022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2023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2024</w:t>
            </w:r>
          </w:p>
        </w:tc>
      </w:tr>
      <w:tr w:rsidR="001300AB">
        <w:tc>
          <w:tcPr>
            <w:tcW w:w="559" w:type="dxa"/>
            <w:vMerge/>
          </w:tcPr>
          <w:p w:rsidR="001300AB" w:rsidRDefault="001300AB"/>
        </w:tc>
        <w:tc>
          <w:tcPr>
            <w:tcW w:w="2720" w:type="dxa"/>
            <w:vMerge/>
          </w:tcPr>
          <w:p w:rsidR="001300AB" w:rsidRDefault="001300AB"/>
        </w:tc>
        <w:tc>
          <w:tcPr>
            <w:tcW w:w="1437" w:type="dxa"/>
            <w:vMerge/>
          </w:tcPr>
          <w:p w:rsidR="001300AB" w:rsidRDefault="001300AB"/>
        </w:tc>
        <w:tc>
          <w:tcPr>
            <w:tcW w:w="1920" w:type="dxa"/>
            <w:vMerge/>
          </w:tcPr>
          <w:p w:rsidR="001300AB" w:rsidRDefault="001300AB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Значение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Дата</w:t>
            </w:r>
          </w:p>
        </w:tc>
        <w:tc>
          <w:tcPr>
            <w:tcW w:w="755" w:type="dxa"/>
            <w:vMerge/>
          </w:tcPr>
          <w:p w:rsidR="001300AB" w:rsidRDefault="001300AB"/>
        </w:tc>
        <w:tc>
          <w:tcPr>
            <w:tcW w:w="755" w:type="dxa"/>
            <w:vMerge/>
          </w:tcPr>
          <w:p w:rsidR="001300AB" w:rsidRDefault="001300AB"/>
        </w:tc>
        <w:tc>
          <w:tcPr>
            <w:tcW w:w="755" w:type="dxa"/>
            <w:vMerge/>
          </w:tcPr>
          <w:p w:rsidR="001300AB" w:rsidRDefault="001300AB"/>
        </w:tc>
        <w:tc>
          <w:tcPr>
            <w:tcW w:w="755" w:type="dxa"/>
            <w:vMerge/>
          </w:tcPr>
          <w:p w:rsidR="001300AB" w:rsidRDefault="001300AB"/>
        </w:tc>
        <w:tc>
          <w:tcPr>
            <w:tcW w:w="755" w:type="dxa"/>
            <w:vMerge/>
          </w:tcPr>
          <w:p w:rsidR="001300AB" w:rsidRDefault="001300AB"/>
        </w:tc>
        <w:tc>
          <w:tcPr>
            <w:tcW w:w="755" w:type="dxa"/>
            <w:vMerge/>
          </w:tcPr>
          <w:p w:rsidR="001300AB" w:rsidRDefault="001300AB"/>
        </w:tc>
      </w:tr>
      <w:tr w:rsidR="001300AB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Обеспеченность врачами, работающими в государственных медицинских организациях (на 10 тыс. населения)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34,6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36,4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38,3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42,4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44,7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47,1</w:t>
            </w:r>
          </w:p>
        </w:tc>
      </w:tr>
      <w:tr w:rsidR="001300AB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16,8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16,9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17,6</w:t>
            </w:r>
          </w:p>
        </w:tc>
      </w:tr>
      <w:tr w:rsidR="001300AB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Обеспеченность средними медицинскими работниками, работающими в государственных медицинских организациях (чел. на 10 тыс. населения)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107,6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31.12.17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111,5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113,4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116,3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119,6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123,0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126,8</w:t>
            </w:r>
          </w:p>
        </w:tc>
      </w:tr>
      <w:tr w:rsidR="001300AB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AB" w:rsidRDefault="001300AB"/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53,4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31.12.17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54,3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54,8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55,1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56,0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56,4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57,0</w:t>
            </w:r>
          </w:p>
        </w:tc>
      </w:tr>
    </w:tbl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 xml:space="preserve">3. РЕЗУЛЬТАТЫ ПРОЕКТА 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1300AB">
        <w:trPr>
          <w:jc w:val="center"/>
        </w:trPr>
        <w:tc>
          <w:tcPr>
            <w:tcW w:w="827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/п </w:t>
            </w:r>
          </w:p>
        </w:tc>
        <w:tc>
          <w:tcPr>
            <w:tcW w:w="8107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</w:tc>
        <w:tc>
          <w:tcPr>
            <w:tcW w:w="3653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Характеристика результата</w:t>
            </w:r>
          </w:p>
          <w:p w:rsidR="001300AB" w:rsidRDefault="001300A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300AB">
        <w:trPr>
          <w:jc w:val="center"/>
        </w:trPr>
        <w:tc>
          <w:tcPr>
            <w:tcW w:w="827" w:type="dxa"/>
          </w:tcPr>
          <w:p w:rsidR="001300AB" w:rsidRDefault="001300AB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1300AB" w:rsidRDefault="005E0356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1.1.</w:t>
            </w:r>
          </w:p>
        </w:tc>
        <w:tc>
          <w:tcPr>
            <w:tcW w:w="8107" w:type="dxa"/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Взаимодействие с кафедрами Ульяновского государственного университета и колледжами. Взаимодействие с Самарским, Казанским медицинскими высшими учебными заведениями по вопросу привлечения молодых специалистов. </w:t>
            </w:r>
          </w:p>
          <w:p w:rsidR="001300AB" w:rsidRDefault="001300AB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816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Снижение см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ертности от инфаркта миокарда и острого нарушения мозгового кровообращения. </w:t>
            </w:r>
          </w:p>
        </w:tc>
      </w:tr>
      <w:tr w:rsidR="001300AB">
        <w:trPr>
          <w:jc w:val="center"/>
        </w:trPr>
        <w:tc>
          <w:tcPr>
            <w:tcW w:w="827" w:type="dxa"/>
          </w:tcPr>
          <w:p w:rsidR="001300AB" w:rsidRDefault="005E0356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1.2.</w:t>
            </w:r>
          </w:p>
        </w:tc>
        <w:tc>
          <w:tcPr>
            <w:tcW w:w="8107" w:type="dxa"/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профориентации среди учеников старших классов </w:t>
            </w:r>
          </w:p>
        </w:tc>
        <w:tc>
          <w:tcPr>
            <w:tcW w:w="1816" w:type="dxa"/>
          </w:tcPr>
          <w:p w:rsidR="001300AB" w:rsidRDefault="005E0356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1300AB" w:rsidRDefault="001300A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300AB" w:rsidRDefault="001300AB"/>
        </w:tc>
      </w:tr>
      <w:tr w:rsidR="001300AB">
        <w:trPr>
          <w:trHeight w:val="276"/>
          <w:jc w:val="center"/>
        </w:trPr>
        <w:tc>
          <w:tcPr>
            <w:tcW w:w="827" w:type="dxa"/>
            <w:vMerge w:val="restart"/>
          </w:tcPr>
          <w:p w:rsidR="001300AB" w:rsidRDefault="001300AB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1300AB" w:rsidRDefault="005E0356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1.3.</w:t>
            </w:r>
          </w:p>
        </w:tc>
        <w:tc>
          <w:tcPr>
            <w:tcW w:w="8107" w:type="dxa"/>
            <w:vMerge w:val="restart"/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дней открытых дверей для учащихся старших классов общеобразовательных школ </w:t>
            </w:r>
          </w:p>
          <w:p w:rsidR="001300AB" w:rsidRDefault="001300AB"/>
        </w:tc>
        <w:tc>
          <w:tcPr>
            <w:tcW w:w="1816" w:type="dxa"/>
            <w:vMerge w:val="restart"/>
          </w:tcPr>
          <w:p w:rsidR="001300AB" w:rsidRDefault="005E0356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1300AB" w:rsidRDefault="001300A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300AB" w:rsidRDefault="001300AB"/>
        </w:tc>
      </w:tr>
    </w:tbl>
    <w:p w:rsidR="001300AB" w:rsidRDefault="001300A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1300AB">
        <w:trPr>
          <w:jc w:val="center"/>
        </w:trPr>
        <w:tc>
          <w:tcPr>
            <w:tcW w:w="829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194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Роль в проекте</w:t>
            </w:r>
          </w:p>
        </w:tc>
        <w:tc>
          <w:tcPr>
            <w:tcW w:w="2974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Фамилия, имя и отчество</w:t>
            </w:r>
          </w:p>
        </w:tc>
        <w:tc>
          <w:tcPr>
            <w:tcW w:w="2975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1300AB">
        <w:trPr>
          <w:jc w:val="center"/>
        </w:trPr>
        <w:tc>
          <w:tcPr>
            <w:tcW w:w="829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1300AB" w:rsidRDefault="005E035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1300AB">
        <w:trPr>
          <w:jc w:val="center"/>
        </w:trPr>
        <w:tc>
          <w:tcPr>
            <w:tcW w:w="829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1300AB" w:rsidRDefault="005E035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1300AB" w:rsidRDefault="001300A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00AB" w:rsidRDefault="005E03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Д.А. Феклистова </w:t>
      </w:r>
    </w:p>
    <w:p w:rsidR="001300AB" w:rsidRDefault="001300A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00AB" w:rsidRDefault="001300A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00AB" w:rsidRDefault="001300A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00AB" w:rsidRDefault="001300AB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</w:p>
    <w:p w:rsidR="001300AB" w:rsidRDefault="005E0356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ПРИЛОЖЕНИЕ № 1</w:t>
      </w:r>
    </w:p>
    <w:p w:rsidR="001300AB" w:rsidRDefault="005E0356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1300AB" w:rsidRDefault="005E0356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282"/>
        <w:gridCol w:w="1532"/>
        <w:gridCol w:w="4732"/>
        <w:gridCol w:w="3402"/>
      </w:tblGrid>
      <w:tr w:rsidR="001300AB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№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  <w:p w:rsidR="001300AB" w:rsidRDefault="001300AB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1300AB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Взаимодействие с кафедрами Ульяновского государственного университета и колледжами.</w:t>
            </w:r>
          </w:p>
          <w:p w:rsidR="001300AB" w:rsidRDefault="001300AB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9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1300AB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2.2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Взаимодействие с Самарским, Казанским медицинскими высшими учебными заведениями по вопросу привлечения молодых специалистов. </w:t>
            </w:r>
          </w:p>
          <w:p w:rsidR="001300AB" w:rsidRDefault="001300AB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Главный врач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0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1300AB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2.3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профориентации среди учеников старших классов </w:t>
            </w:r>
          </w:p>
          <w:p w:rsidR="001300AB" w:rsidRDefault="001300AB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охраны здоровья и социальной защиты граждан МО «Чердаклинский район»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Главный врач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1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1300AB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2.4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дней открытых дверей для учащихся старших классов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 xml:space="preserve">общеобразовательных школ </w:t>
            </w:r>
          </w:p>
          <w:p w:rsidR="001300AB" w:rsidRDefault="001300AB">
            <w:pPr>
              <w:spacing w:after="142"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постоянно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 xml:space="preserve">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Главный врач 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Ежеквартально в Минздрав УО,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1300AB" w:rsidRDefault="005E0356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проектный офис</w:t>
            </w:r>
          </w:p>
          <w:p w:rsidR="001300AB" w:rsidRDefault="005E0356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2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1300AB" w:rsidRDefault="001300AB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1300AB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00AB" w:rsidRDefault="005E0356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1300AB" w:rsidRDefault="005E0356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1300AB" w:rsidRDefault="005E0356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1300AB" w:rsidRDefault="005E0356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</w:t>
      </w:r>
      <w:r>
        <w:rPr>
          <w:rFonts w:ascii="PT Astra Serif" w:hAnsi="PT Astra Serif"/>
          <w:i/>
          <w:sz w:val="28"/>
          <w:szCs w:val="28"/>
        </w:rPr>
        <w:t xml:space="preserve"> в отношении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1300AB">
        <w:trPr>
          <w:jc w:val="center"/>
        </w:trPr>
        <w:tc>
          <w:tcPr>
            <w:tcW w:w="580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1300AB" w:rsidRDefault="001300AB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1300AB" w:rsidRDefault="001300AB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1300AB" w:rsidRDefault="001300AB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1300AB" w:rsidRDefault="001300AB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1300AB" w:rsidRDefault="001300AB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1300AB">
        <w:trPr>
          <w:jc w:val="center"/>
        </w:trPr>
        <w:tc>
          <w:tcPr>
            <w:tcW w:w="15016" w:type="dxa"/>
            <w:gridSpan w:val="8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1300AB">
        <w:trPr>
          <w:jc w:val="center"/>
        </w:trPr>
        <w:tc>
          <w:tcPr>
            <w:tcW w:w="580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1300AB" w:rsidRPr="00EA327E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EA327E">
              <w:rPr>
                <w:rFonts w:ascii="PT Astra Serif" w:hAnsi="PT Astra Serif"/>
              </w:rPr>
              <w:t>Расчитывается</w:t>
            </w:r>
            <w:proofErr w:type="spellEnd"/>
            <w:r w:rsidRPr="00EA327E">
              <w:rPr>
                <w:rFonts w:ascii="PT Astra Serif" w:hAnsi="PT Astra Serif"/>
              </w:rPr>
              <w:t xml:space="preserve"> </w:t>
            </w:r>
            <w:proofErr w:type="spellStart"/>
            <w:r w:rsidRPr="00EA327E">
              <w:rPr>
                <w:rFonts w:ascii="PT Astra Serif" w:hAnsi="PT Astra Serif"/>
              </w:rPr>
              <w:t>коэфициент</w:t>
            </w:r>
            <w:proofErr w:type="spellEnd"/>
            <w:r w:rsidRPr="00EA327E">
              <w:rPr>
                <w:rFonts w:ascii="PT Astra Serif" w:hAnsi="PT Astra Serif"/>
              </w:rPr>
              <w:t xml:space="preserve"> обеспеченность врачами, работающими в государственных медицинских организациях на 10 тыс. населения </w:t>
            </w:r>
          </w:p>
        </w:tc>
        <w:tc>
          <w:tcPr>
            <w:tcW w:w="20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16,6</w:t>
            </w:r>
          </w:p>
        </w:tc>
        <w:tc>
          <w:tcPr>
            <w:tcW w:w="18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1300AB" w:rsidRPr="00EA327E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 w:rsidRPr="00EA327E">
              <w:rPr>
                <w:rFonts w:ascii="PT Astra Serif" w:hAnsi="PT Astra Serif"/>
              </w:rPr>
              <w:t>Начальник отдела охраны здоровья и социальной защи</w:t>
            </w:r>
            <w:r w:rsidRPr="00EA327E">
              <w:rPr>
                <w:rFonts w:ascii="PT Astra Serif" w:hAnsi="PT Astra Serif"/>
              </w:rPr>
              <w:t xml:space="preserve">ты граждан администрации МО “Чердаклинский район” </w:t>
            </w:r>
          </w:p>
          <w:p w:rsidR="001300AB" w:rsidRPr="00EA327E" w:rsidRDefault="001300AB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1300AB" w:rsidRPr="00EA327E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r w:rsidRPr="00EA327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1300AB">
        <w:trPr>
          <w:jc w:val="center"/>
        </w:trPr>
        <w:tc>
          <w:tcPr>
            <w:tcW w:w="580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743" w:type="dxa"/>
          </w:tcPr>
          <w:p w:rsidR="001300AB" w:rsidRPr="00EA327E" w:rsidRDefault="005E0356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EA327E">
              <w:rPr>
                <w:rFonts w:ascii="PT Astra Serif" w:hAnsi="PT Astra Serif"/>
              </w:rPr>
              <w:t>Расчитывается</w:t>
            </w:r>
            <w:proofErr w:type="spellEnd"/>
            <w:r w:rsidRPr="00EA327E">
              <w:rPr>
                <w:rFonts w:ascii="PT Astra Serif" w:hAnsi="PT Astra Serif"/>
              </w:rPr>
              <w:t xml:space="preserve"> </w:t>
            </w:r>
            <w:proofErr w:type="spellStart"/>
            <w:r w:rsidRPr="00EA327E">
              <w:rPr>
                <w:rFonts w:ascii="PT Astra Serif" w:hAnsi="PT Astra Serif"/>
              </w:rPr>
              <w:t>коэфициент</w:t>
            </w:r>
            <w:proofErr w:type="spellEnd"/>
            <w:r w:rsidRPr="00EA327E">
              <w:rPr>
                <w:rFonts w:ascii="PT Astra Serif" w:hAnsi="PT Astra Serif"/>
              </w:rPr>
              <w:t xml:space="preserve"> обеспеченности средним медицинским персоналом на 10 тыс. населения </w:t>
            </w:r>
          </w:p>
        </w:tc>
        <w:tc>
          <w:tcPr>
            <w:tcW w:w="20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53,4</w:t>
            </w:r>
          </w:p>
        </w:tc>
        <w:tc>
          <w:tcPr>
            <w:tcW w:w="186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1300AB" w:rsidRDefault="001300AB"/>
        </w:tc>
        <w:tc>
          <w:tcPr>
            <w:tcW w:w="1926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1300AB" w:rsidRDefault="005E0356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1300AB" w:rsidRDefault="001300AB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1300AB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2</w:t>
      </w:r>
      <w:r>
        <w:rPr>
          <w:rFonts w:ascii="PT Astra Serif" w:hAnsi="PT Astra Serif" w:cs="Times New Roman"/>
          <w:b/>
          <w:sz w:val="28"/>
          <w:szCs w:val="28"/>
        </w:rPr>
        <w:t>. Управление рисками/возможностями проекта</w:t>
      </w:r>
    </w:p>
    <w:tbl>
      <w:tblPr>
        <w:tblStyle w:val="ad"/>
        <w:tblW w:w="14867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75"/>
        <w:gridCol w:w="1525"/>
        <w:gridCol w:w="2444"/>
        <w:gridCol w:w="1559"/>
        <w:gridCol w:w="1525"/>
        <w:gridCol w:w="2018"/>
        <w:gridCol w:w="2835"/>
      </w:tblGrid>
      <w:tr w:rsidR="001300AB">
        <w:trPr>
          <w:jc w:val="center"/>
        </w:trPr>
        <w:tc>
          <w:tcPr>
            <w:tcW w:w="586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52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444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559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1300AB" w:rsidRDefault="005E0356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52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1300AB" w:rsidRDefault="005E0356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018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283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1300AB">
        <w:trPr>
          <w:jc w:val="center"/>
        </w:trPr>
        <w:tc>
          <w:tcPr>
            <w:tcW w:w="586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7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обеспеченности государственных медицинских организаций квалифицированными кадрами  </w:t>
            </w:r>
          </w:p>
        </w:tc>
        <w:tc>
          <w:tcPr>
            <w:tcW w:w="1525" w:type="dxa"/>
          </w:tcPr>
          <w:p w:rsidR="001300AB" w:rsidRDefault="005E035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444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Пропаганда престижа профессии врача и среднего медицин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ского персонала </w:t>
            </w:r>
          </w:p>
        </w:tc>
        <w:tc>
          <w:tcPr>
            <w:tcW w:w="1559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1300AB" w:rsidRDefault="001300A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1300AB">
        <w:trPr>
          <w:jc w:val="center"/>
        </w:trPr>
        <w:tc>
          <w:tcPr>
            <w:tcW w:w="2883" w:type="dxa"/>
            <w:vMerge w:val="restart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1300AB">
        <w:trPr>
          <w:jc w:val="center"/>
        </w:trPr>
        <w:tc>
          <w:tcPr>
            <w:tcW w:w="2883" w:type="dxa"/>
            <w:vMerge/>
          </w:tcPr>
          <w:p w:rsidR="001300AB" w:rsidRDefault="001300A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1300AB" w:rsidRDefault="001300A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00AB">
        <w:trPr>
          <w:jc w:val="center"/>
        </w:trPr>
        <w:tc>
          <w:tcPr>
            <w:tcW w:w="288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1300AB" w:rsidRDefault="001300AB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300AB" w:rsidRDefault="005E0356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1300AB">
        <w:trPr>
          <w:jc w:val="center"/>
        </w:trPr>
        <w:tc>
          <w:tcPr>
            <w:tcW w:w="2134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1300AB">
        <w:trPr>
          <w:jc w:val="center"/>
        </w:trPr>
        <w:tc>
          <w:tcPr>
            <w:tcW w:w="2134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престижа профессии врача и среднего медицинского персонала </w:t>
            </w:r>
          </w:p>
        </w:tc>
        <w:tc>
          <w:tcPr>
            <w:tcW w:w="213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статей в СМИ, раздача буклетов, памяток. </w:t>
            </w:r>
          </w:p>
        </w:tc>
        <w:tc>
          <w:tcPr>
            <w:tcW w:w="2147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1300AB" w:rsidRDefault="005E03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охраны здоровья и социальной защиты граждан ад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министрации МО «Чердаклинский район» </w:t>
            </w:r>
          </w:p>
        </w:tc>
      </w:tr>
    </w:tbl>
    <w:p w:rsidR="001300AB" w:rsidRDefault="005E035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</w:t>
      </w:r>
    </w:p>
    <w:sectPr w:rsidR="001300AB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56" w:rsidRDefault="005E0356">
      <w:pPr>
        <w:spacing w:after="0" w:line="240" w:lineRule="auto"/>
      </w:pPr>
      <w:r>
        <w:separator/>
      </w:r>
    </w:p>
  </w:endnote>
  <w:endnote w:type="continuationSeparator" w:id="0">
    <w:p w:rsidR="005E0356" w:rsidRDefault="005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B" w:rsidRDefault="001300AB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B" w:rsidRDefault="001300AB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56" w:rsidRDefault="005E0356">
      <w:pPr>
        <w:spacing w:after="0" w:line="240" w:lineRule="auto"/>
      </w:pPr>
      <w:r>
        <w:separator/>
      </w:r>
    </w:p>
  </w:footnote>
  <w:footnote w:type="continuationSeparator" w:id="0">
    <w:p w:rsidR="005E0356" w:rsidRDefault="005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B" w:rsidRDefault="005E0356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EA327E">
      <w:rPr>
        <w:rStyle w:val="afe"/>
        <w:rFonts w:ascii="PT Astra Serif" w:hAnsi="PT Astra Serif"/>
        <w:noProof/>
        <w:sz w:val="28"/>
      </w:rPr>
      <w:t>6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AB" w:rsidRDefault="00130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C5"/>
    <w:multiLevelType w:val="hybridMultilevel"/>
    <w:tmpl w:val="F20A190A"/>
    <w:lvl w:ilvl="0" w:tplc="1DDE30E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DCB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07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2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1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C9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C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6C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42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D43"/>
    <w:multiLevelType w:val="hybridMultilevel"/>
    <w:tmpl w:val="32DEC77E"/>
    <w:lvl w:ilvl="0" w:tplc="B6682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143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C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E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8B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6E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8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87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8B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B99"/>
    <w:multiLevelType w:val="multilevel"/>
    <w:tmpl w:val="686A1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BA0C66"/>
    <w:multiLevelType w:val="hybridMultilevel"/>
    <w:tmpl w:val="8D4063C2"/>
    <w:lvl w:ilvl="0" w:tplc="887C9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CC0FA">
      <w:start w:val="1"/>
      <w:numFmt w:val="lowerLetter"/>
      <w:lvlText w:val="%2."/>
      <w:lvlJc w:val="left"/>
      <w:pPr>
        <w:ind w:left="1440" w:hanging="360"/>
      </w:pPr>
    </w:lvl>
    <w:lvl w:ilvl="2" w:tplc="C75240AC">
      <w:start w:val="1"/>
      <w:numFmt w:val="lowerRoman"/>
      <w:lvlText w:val="%3."/>
      <w:lvlJc w:val="right"/>
      <w:pPr>
        <w:ind w:left="2160" w:hanging="180"/>
      </w:pPr>
    </w:lvl>
    <w:lvl w:ilvl="3" w:tplc="7D86DDB6">
      <w:start w:val="1"/>
      <w:numFmt w:val="decimal"/>
      <w:lvlText w:val="%4."/>
      <w:lvlJc w:val="left"/>
      <w:pPr>
        <w:ind w:left="2880" w:hanging="360"/>
      </w:pPr>
    </w:lvl>
    <w:lvl w:ilvl="4" w:tplc="2A9898BA">
      <w:start w:val="1"/>
      <w:numFmt w:val="lowerLetter"/>
      <w:lvlText w:val="%5."/>
      <w:lvlJc w:val="left"/>
      <w:pPr>
        <w:ind w:left="3600" w:hanging="360"/>
      </w:pPr>
    </w:lvl>
    <w:lvl w:ilvl="5" w:tplc="976C733A">
      <w:start w:val="1"/>
      <w:numFmt w:val="lowerRoman"/>
      <w:lvlText w:val="%6."/>
      <w:lvlJc w:val="right"/>
      <w:pPr>
        <w:ind w:left="4320" w:hanging="180"/>
      </w:pPr>
    </w:lvl>
    <w:lvl w:ilvl="6" w:tplc="E3A828DA">
      <w:start w:val="1"/>
      <w:numFmt w:val="decimal"/>
      <w:lvlText w:val="%7."/>
      <w:lvlJc w:val="left"/>
      <w:pPr>
        <w:ind w:left="5040" w:hanging="360"/>
      </w:pPr>
    </w:lvl>
    <w:lvl w:ilvl="7" w:tplc="BA1420E6">
      <w:start w:val="1"/>
      <w:numFmt w:val="lowerLetter"/>
      <w:lvlText w:val="%8."/>
      <w:lvlJc w:val="left"/>
      <w:pPr>
        <w:ind w:left="5760" w:hanging="360"/>
      </w:pPr>
    </w:lvl>
    <w:lvl w:ilvl="8" w:tplc="8B942A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C2AEA"/>
    <w:multiLevelType w:val="multilevel"/>
    <w:tmpl w:val="DF6E0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A63711"/>
    <w:multiLevelType w:val="multilevel"/>
    <w:tmpl w:val="4F0A8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554E28"/>
    <w:multiLevelType w:val="hybridMultilevel"/>
    <w:tmpl w:val="26D4D790"/>
    <w:lvl w:ilvl="0" w:tplc="43FCB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DED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AE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A6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4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A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48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8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7D8"/>
    <w:multiLevelType w:val="hybridMultilevel"/>
    <w:tmpl w:val="B97E965A"/>
    <w:lvl w:ilvl="0" w:tplc="8DC4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A3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7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2F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2A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A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2A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119"/>
    <w:multiLevelType w:val="hybridMultilevel"/>
    <w:tmpl w:val="B2DAD65E"/>
    <w:lvl w:ilvl="0" w:tplc="55C4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01FFC">
      <w:start w:val="1"/>
      <w:numFmt w:val="lowerLetter"/>
      <w:lvlText w:val="%2."/>
      <w:lvlJc w:val="left"/>
      <w:pPr>
        <w:ind w:left="1440" w:hanging="360"/>
      </w:pPr>
    </w:lvl>
    <w:lvl w:ilvl="2" w:tplc="73945C3C">
      <w:start w:val="1"/>
      <w:numFmt w:val="lowerRoman"/>
      <w:lvlText w:val="%3."/>
      <w:lvlJc w:val="right"/>
      <w:pPr>
        <w:ind w:left="2160" w:hanging="180"/>
      </w:pPr>
    </w:lvl>
    <w:lvl w:ilvl="3" w:tplc="E542BD3C">
      <w:start w:val="1"/>
      <w:numFmt w:val="decimal"/>
      <w:lvlText w:val="%4."/>
      <w:lvlJc w:val="left"/>
      <w:pPr>
        <w:ind w:left="2880" w:hanging="360"/>
      </w:pPr>
    </w:lvl>
    <w:lvl w:ilvl="4" w:tplc="3F5ADB34">
      <w:start w:val="1"/>
      <w:numFmt w:val="lowerLetter"/>
      <w:lvlText w:val="%5."/>
      <w:lvlJc w:val="left"/>
      <w:pPr>
        <w:ind w:left="3600" w:hanging="360"/>
      </w:pPr>
    </w:lvl>
    <w:lvl w:ilvl="5" w:tplc="F45E625C">
      <w:start w:val="1"/>
      <w:numFmt w:val="lowerRoman"/>
      <w:lvlText w:val="%6."/>
      <w:lvlJc w:val="right"/>
      <w:pPr>
        <w:ind w:left="4320" w:hanging="180"/>
      </w:pPr>
    </w:lvl>
    <w:lvl w:ilvl="6" w:tplc="BCAE0360">
      <w:start w:val="1"/>
      <w:numFmt w:val="decimal"/>
      <w:lvlText w:val="%7."/>
      <w:lvlJc w:val="left"/>
      <w:pPr>
        <w:ind w:left="5040" w:hanging="360"/>
      </w:pPr>
    </w:lvl>
    <w:lvl w:ilvl="7" w:tplc="BC187284">
      <w:start w:val="1"/>
      <w:numFmt w:val="lowerLetter"/>
      <w:lvlText w:val="%8."/>
      <w:lvlJc w:val="left"/>
      <w:pPr>
        <w:ind w:left="5760" w:hanging="360"/>
      </w:pPr>
    </w:lvl>
    <w:lvl w:ilvl="8" w:tplc="D14026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684"/>
    <w:multiLevelType w:val="hybridMultilevel"/>
    <w:tmpl w:val="724E832A"/>
    <w:lvl w:ilvl="0" w:tplc="7D60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F270">
      <w:start w:val="1"/>
      <w:numFmt w:val="lowerLetter"/>
      <w:lvlText w:val="%2."/>
      <w:lvlJc w:val="left"/>
      <w:pPr>
        <w:ind w:left="1440" w:hanging="360"/>
      </w:pPr>
    </w:lvl>
    <w:lvl w:ilvl="2" w:tplc="60ECBE7A">
      <w:start w:val="1"/>
      <w:numFmt w:val="lowerRoman"/>
      <w:lvlText w:val="%3."/>
      <w:lvlJc w:val="right"/>
      <w:pPr>
        <w:ind w:left="2160" w:hanging="180"/>
      </w:pPr>
    </w:lvl>
    <w:lvl w:ilvl="3" w:tplc="DED8A776">
      <w:start w:val="1"/>
      <w:numFmt w:val="decimal"/>
      <w:lvlText w:val="%4."/>
      <w:lvlJc w:val="left"/>
      <w:pPr>
        <w:ind w:left="2880" w:hanging="360"/>
      </w:pPr>
    </w:lvl>
    <w:lvl w:ilvl="4" w:tplc="E5C43A2C">
      <w:start w:val="1"/>
      <w:numFmt w:val="lowerLetter"/>
      <w:lvlText w:val="%5."/>
      <w:lvlJc w:val="left"/>
      <w:pPr>
        <w:ind w:left="3600" w:hanging="360"/>
      </w:pPr>
    </w:lvl>
    <w:lvl w:ilvl="5" w:tplc="FCE8015A">
      <w:start w:val="1"/>
      <w:numFmt w:val="lowerRoman"/>
      <w:lvlText w:val="%6."/>
      <w:lvlJc w:val="right"/>
      <w:pPr>
        <w:ind w:left="4320" w:hanging="180"/>
      </w:pPr>
    </w:lvl>
    <w:lvl w:ilvl="6" w:tplc="41A6FC54">
      <w:start w:val="1"/>
      <w:numFmt w:val="decimal"/>
      <w:lvlText w:val="%7."/>
      <w:lvlJc w:val="left"/>
      <w:pPr>
        <w:ind w:left="5040" w:hanging="360"/>
      </w:pPr>
    </w:lvl>
    <w:lvl w:ilvl="7" w:tplc="EA16D62E">
      <w:start w:val="1"/>
      <w:numFmt w:val="lowerLetter"/>
      <w:lvlText w:val="%8."/>
      <w:lvlJc w:val="left"/>
      <w:pPr>
        <w:ind w:left="5760" w:hanging="360"/>
      </w:pPr>
    </w:lvl>
    <w:lvl w:ilvl="8" w:tplc="3C4460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6877"/>
    <w:multiLevelType w:val="hybridMultilevel"/>
    <w:tmpl w:val="BCE05786"/>
    <w:lvl w:ilvl="0" w:tplc="3716A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A1678">
      <w:start w:val="1"/>
      <w:numFmt w:val="lowerLetter"/>
      <w:lvlText w:val="%2."/>
      <w:lvlJc w:val="left"/>
      <w:pPr>
        <w:ind w:left="1440" w:hanging="360"/>
      </w:pPr>
    </w:lvl>
    <w:lvl w:ilvl="2" w:tplc="717E67FC">
      <w:start w:val="1"/>
      <w:numFmt w:val="lowerRoman"/>
      <w:lvlText w:val="%3."/>
      <w:lvlJc w:val="right"/>
      <w:pPr>
        <w:ind w:left="2160" w:hanging="180"/>
      </w:pPr>
    </w:lvl>
    <w:lvl w:ilvl="3" w:tplc="8C96C92A">
      <w:start w:val="1"/>
      <w:numFmt w:val="decimal"/>
      <w:lvlText w:val="%4."/>
      <w:lvlJc w:val="left"/>
      <w:pPr>
        <w:ind w:left="2880" w:hanging="360"/>
      </w:pPr>
    </w:lvl>
    <w:lvl w:ilvl="4" w:tplc="F6862172">
      <w:start w:val="1"/>
      <w:numFmt w:val="lowerLetter"/>
      <w:lvlText w:val="%5."/>
      <w:lvlJc w:val="left"/>
      <w:pPr>
        <w:ind w:left="3600" w:hanging="360"/>
      </w:pPr>
    </w:lvl>
    <w:lvl w:ilvl="5" w:tplc="97D072DA">
      <w:start w:val="1"/>
      <w:numFmt w:val="lowerRoman"/>
      <w:lvlText w:val="%6."/>
      <w:lvlJc w:val="right"/>
      <w:pPr>
        <w:ind w:left="4320" w:hanging="180"/>
      </w:pPr>
    </w:lvl>
    <w:lvl w:ilvl="6" w:tplc="74D45C7E">
      <w:start w:val="1"/>
      <w:numFmt w:val="decimal"/>
      <w:lvlText w:val="%7."/>
      <w:lvlJc w:val="left"/>
      <w:pPr>
        <w:ind w:left="5040" w:hanging="360"/>
      </w:pPr>
    </w:lvl>
    <w:lvl w:ilvl="7" w:tplc="B1361188">
      <w:start w:val="1"/>
      <w:numFmt w:val="lowerLetter"/>
      <w:lvlText w:val="%8."/>
      <w:lvlJc w:val="left"/>
      <w:pPr>
        <w:ind w:left="5760" w:hanging="360"/>
      </w:pPr>
    </w:lvl>
    <w:lvl w:ilvl="8" w:tplc="EA0A012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0723"/>
    <w:multiLevelType w:val="multilevel"/>
    <w:tmpl w:val="F8CC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FB2635"/>
    <w:multiLevelType w:val="hybridMultilevel"/>
    <w:tmpl w:val="FB1639B6"/>
    <w:lvl w:ilvl="0" w:tplc="8E1A019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F0326FC0">
      <w:start w:val="1"/>
      <w:numFmt w:val="decimal"/>
      <w:lvlText w:val="%2."/>
      <w:lvlJc w:val="right"/>
      <w:pPr>
        <w:ind w:left="1429" w:hanging="360"/>
      </w:pPr>
    </w:lvl>
    <w:lvl w:ilvl="2" w:tplc="AD46FEB6">
      <w:start w:val="1"/>
      <w:numFmt w:val="decimal"/>
      <w:lvlText w:val="%3."/>
      <w:lvlJc w:val="right"/>
      <w:pPr>
        <w:ind w:left="2149" w:hanging="180"/>
      </w:pPr>
    </w:lvl>
    <w:lvl w:ilvl="3" w:tplc="2EC254DA">
      <w:start w:val="1"/>
      <w:numFmt w:val="decimal"/>
      <w:lvlText w:val="%4."/>
      <w:lvlJc w:val="right"/>
      <w:pPr>
        <w:ind w:left="2869" w:hanging="360"/>
      </w:pPr>
    </w:lvl>
    <w:lvl w:ilvl="4" w:tplc="ABD45C16">
      <w:start w:val="1"/>
      <w:numFmt w:val="decimal"/>
      <w:lvlText w:val="%5."/>
      <w:lvlJc w:val="right"/>
      <w:pPr>
        <w:ind w:left="3589" w:hanging="360"/>
      </w:pPr>
    </w:lvl>
    <w:lvl w:ilvl="5" w:tplc="1202200C">
      <w:start w:val="1"/>
      <w:numFmt w:val="decimal"/>
      <w:lvlText w:val="%6."/>
      <w:lvlJc w:val="right"/>
      <w:pPr>
        <w:ind w:left="4309" w:hanging="180"/>
      </w:pPr>
    </w:lvl>
    <w:lvl w:ilvl="6" w:tplc="AE5A2D9A">
      <w:start w:val="1"/>
      <w:numFmt w:val="decimal"/>
      <w:lvlText w:val="%7."/>
      <w:lvlJc w:val="right"/>
      <w:pPr>
        <w:ind w:left="5029" w:hanging="360"/>
      </w:pPr>
    </w:lvl>
    <w:lvl w:ilvl="7" w:tplc="B450147E">
      <w:start w:val="1"/>
      <w:numFmt w:val="decimal"/>
      <w:lvlText w:val="%8."/>
      <w:lvlJc w:val="right"/>
      <w:pPr>
        <w:ind w:left="5749" w:hanging="360"/>
      </w:pPr>
    </w:lvl>
    <w:lvl w:ilvl="8" w:tplc="6CAA2AA2">
      <w:start w:val="1"/>
      <w:numFmt w:val="decimal"/>
      <w:lvlText w:val="%9."/>
      <w:lvlJc w:val="right"/>
      <w:pPr>
        <w:ind w:left="6469" w:hanging="180"/>
      </w:pPr>
    </w:lvl>
  </w:abstractNum>
  <w:abstractNum w:abstractNumId="13">
    <w:nsid w:val="47F07D9E"/>
    <w:multiLevelType w:val="hybridMultilevel"/>
    <w:tmpl w:val="BED6AF3A"/>
    <w:lvl w:ilvl="0" w:tplc="C98EE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34CD36">
      <w:start w:val="1"/>
      <w:numFmt w:val="lowerLetter"/>
      <w:lvlText w:val="%2."/>
      <w:lvlJc w:val="left"/>
      <w:pPr>
        <w:ind w:left="1800" w:hanging="360"/>
      </w:pPr>
    </w:lvl>
    <w:lvl w:ilvl="2" w:tplc="315E2B2C">
      <w:start w:val="1"/>
      <w:numFmt w:val="lowerRoman"/>
      <w:lvlText w:val="%3."/>
      <w:lvlJc w:val="right"/>
      <w:pPr>
        <w:ind w:left="2520" w:hanging="180"/>
      </w:pPr>
    </w:lvl>
    <w:lvl w:ilvl="3" w:tplc="A85A0EE8">
      <w:start w:val="1"/>
      <w:numFmt w:val="decimal"/>
      <w:lvlText w:val="%4."/>
      <w:lvlJc w:val="left"/>
      <w:pPr>
        <w:ind w:left="3240" w:hanging="360"/>
      </w:pPr>
    </w:lvl>
    <w:lvl w:ilvl="4" w:tplc="1F5E9F5E">
      <w:start w:val="1"/>
      <w:numFmt w:val="lowerLetter"/>
      <w:lvlText w:val="%5."/>
      <w:lvlJc w:val="left"/>
      <w:pPr>
        <w:ind w:left="3960" w:hanging="360"/>
      </w:pPr>
    </w:lvl>
    <w:lvl w:ilvl="5" w:tplc="7BE46B42">
      <w:start w:val="1"/>
      <w:numFmt w:val="lowerRoman"/>
      <w:lvlText w:val="%6."/>
      <w:lvlJc w:val="right"/>
      <w:pPr>
        <w:ind w:left="4680" w:hanging="180"/>
      </w:pPr>
    </w:lvl>
    <w:lvl w:ilvl="6" w:tplc="58647D8C">
      <w:start w:val="1"/>
      <w:numFmt w:val="decimal"/>
      <w:lvlText w:val="%7."/>
      <w:lvlJc w:val="left"/>
      <w:pPr>
        <w:ind w:left="5400" w:hanging="360"/>
      </w:pPr>
    </w:lvl>
    <w:lvl w:ilvl="7" w:tplc="D19623A4">
      <w:start w:val="1"/>
      <w:numFmt w:val="lowerLetter"/>
      <w:lvlText w:val="%8."/>
      <w:lvlJc w:val="left"/>
      <w:pPr>
        <w:ind w:left="6120" w:hanging="360"/>
      </w:pPr>
    </w:lvl>
    <w:lvl w:ilvl="8" w:tplc="9E44320A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011C2"/>
    <w:multiLevelType w:val="multilevel"/>
    <w:tmpl w:val="E5046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26145D"/>
    <w:multiLevelType w:val="multilevel"/>
    <w:tmpl w:val="7E68E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AA526A6"/>
    <w:multiLevelType w:val="hybridMultilevel"/>
    <w:tmpl w:val="BEE285D6"/>
    <w:lvl w:ilvl="0" w:tplc="FBBAAC4E">
      <w:start w:val="1"/>
      <w:numFmt w:val="decimal"/>
      <w:lvlText w:val="%1."/>
      <w:lvlJc w:val="left"/>
      <w:pPr>
        <w:ind w:left="720" w:hanging="360"/>
      </w:pPr>
    </w:lvl>
    <w:lvl w:ilvl="1" w:tplc="ADE839FE">
      <w:start w:val="1"/>
      <w:numFmt w:val="lowerLetter"/>
      <w:lvlText w:val="%2."/>
      <w:lvlJc w:val="left"/>
      <w:pPr>
        <w:ind w:left="1440" w:hanging="360"/>
      </w:pPr>
    </w:lvl>
    <w:lvl w:ilvl="2" w:tplc="1D1E64D6">
      <w:start w:val="1"/>
      <w:numFmt w:val="lowerRoman"/>
      <w:lvlText w:val="%3."/>
      <w:lvlJc w:val="right"/>
      <w:pPr>
        <w:ind w:left="2160" w:hanging="180"/>
      </w:pPr>
    </w:lvl>
    <w:lvl w:ilvl="3" w:tplc="F53EE5A8">
      <w:start w:val="1"/>
      <w:numFmt w:val="decimal"/>
      <w:lvlText w:val="%4."/>
      <w:lvlJc w:val="left"/>
      <w:pPr>
        <w:ind w:left="2880" w:hanging="360"/>
      </w:pPr>
    </w:lvl>
    <w:lvl w:ilvl="4" w:tplc="0AE68336">
      <w:start w:val="1"/>
      <w:numFmt w:val="lowerLetter"/>
      <w:lvlText w:val="%5."/>
      <w:lvlJc w:val="left"/>
      <w:pPr>
        <w:ind w:left="3600" w:hanging="360"/>
      </w:pPr>
    </w:lvl>
    <w:lvl w:ilvl="5" w:tplc="4E044452">
      <w:start w:val="1"/>
      <w:numFmt w:val="lowerRoman"/>
      <w:lvlText w:val="%6."/>
      <w:lvlJc w:val="right"/>
      <w:pPr>
        <w:ind w:left="4320" w:hanging="180"/>
      </w:pPr>
    </w:lvl>
    <w:lvl w:ilvl="6" w:tplc="60749638">
      <w:start w:val="1"/>
      <w:numFmt w:val="decimal"/>
      <w:lvlText w:val="%7."/>
      <w:lvlJc w:val="left"/>
      <w:pPr>
        <w:ind w:left="5040" w:hanging="360"/>
      </w:pPr>
    </w:lvl>
    <w:lvl w:ilvl="7" w:tplc="774654FC">
      <w:start w:val="1"/>
      <w:numFmt w:val="lowerLetter"/>
      <w:lvlText w:val="%8."/>
      <w:lvlJc w:val="left"/>
      <w:pPr>
        <w:ind w:left="5760" w:hanging="360"/>
      </w:pPr>
    </w:lvl>
    <w:lvl w:ilvl="8" w:tplc="E1864DD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5E87"/>
    <w:multiLevelType w:val="hybridMultilevel"/>
    <w:tmpl w:val="47923856"/>
    <w:lvl w:ilvl="0" w:tplc="B16E4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6BFE8">
      <w:start w:val="1"/>
      <w:numFmt w:val="lowerLetter"/>
      <w:lvlText w:val="%2."/>
      <w:lvlJc w:val="left"/>
      <w:pPr>
        <w:ind w:left="1440" w:hanging="360"/>
      </w:pPr>
    </w:lvl>
    <w:lvl w:ilvl="2" w:tplc="C5946758">
      <w:start w:val="1"/>
      <w:numFmt w:val="lowerRoman"/>
      <w:lvlText w:val="%3."/>
      <w:lvlJc w:val="right"/>
      <w:pPr>
        <w:ind w:left="2160" w:hanging="180"/>
      </w:pPr>
    </w:lvl>
    <w:lvl w:ilvl="3" w:tplc="05DC1558">
      <w:start w:val="1"/>
      <w:numFmt w:val="decimal"/>
      <w:lvlText w:val="%4."/>
      <w:lvlJc w:val="left"/>
      <w:pPr>
        <w:ind w:left="2880" w:hanging="360"/>
      </w:pPr>
    </w:lvl>
    <w:lvl w:ilvl="4" w:tplc="320ECDBE">
      <w:start w:val="1"/>
      <w:numFmt w:val="lowerLetter"/>
      <w:lvlText w:val="%5."/>
      <w:lvlJc w:val="left"/>
      <w:pPr>
        <w:ind w:left="3600" w:hanging="360"/>
      </w:pPr>
    </w:lvl>
    <w:lvl w:ilvl="5" w:tplc="7E60A168">
      <w:start w:val="1"/>
      <w:numFmt w:val="lowerRoman"/>
      <w:lvlText w:val="%6."/>
      <w:lvlJc w:val="right"/>
      <w:pPr>
        <w:ind w:left="4320" w:hanging="180"/>
      </w:pPr>
    </w:lvl>
    <w:lvl w:ilvl="6" w:tplc="7E08612E">
      <w:start w:val="1"/>
      <w:numFmt w:val="decimal"/>
      <w:lvlText w:val="%7."/>
      <w:lvlJc w:val="left"/>
      <w:pPr>
        <w:ind w:left="5040" w:hanging="360"/>
      </w:pPr>
    </w:lvl>
    <w:lvl w:ilvl="7" w:tplc="A77024E4">
      <w:start w:val="1"/>
      <w:numFmt w:val="lowerLetter"/>
      <w:lvlText w:val="%8."/>
      <w:lvlJc w:val="left"/>
      <w:pPr>
        <w:ind w:left="5760" w:hanging="360"/>
      </w:pPr>
    </w:lvl>
    <w:lvl w:ilvl="8" w:tplc="AE6A83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14A00"/>
    <w:multiLevelType w:val="hybridMultilevel"/>
    <w:tmpl w:val="48E6EF8C"/>
    <w:lvl w:ilvl="0" w:tplc="95126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C00A90">
      <w:start w:val="1"/>
      <w:numFmt w:val="lowerLetter"/>
      <w:lvlText w:val="%2."/>
      <w:lvlJc w:val="left"/>
      <w:pPr>
        <w:ind w:left="1789" w:hanging="360"/>
      </w:pPr>
    </w:lvl>
    <w:lvl w:ilvl="2" w:tplc="97D42904">
      <w:start w:val="1"/>
      <w:numFmt w:val="lowerRoman"/>
      <w:lvlText w:val="%3."/>
      <w:lvlJc w:val="right"/>
      <w:pPr>
        <w:ind w:left="2509" w:hanging="180"/>
      </w:pPr>
    </w:lvl>
    <w:lvl w:ilvl="3" w:tplc="C908E9F6">
      <w:start w:val="1"/>
      <w:numFmt w:val="decimal"/>
      <w:lvlText w:val="%4."/>
      <w:lvlJc w:val="left"/>
      <w:pPr>
        <w:ind w:left="3229" w:hanging="360"/>
      </w:pPr>
    </w:lvl>
    <w:lvl w:ilvl="4" w:tplc="346A442E">
      <w:start w:val="1"/>
      <w:numFmt w:val="lowerLetter"/>
      <w:lvlText w:val="%5."/>
      <w:lvlJc w:val="left"/>
      <w:pPr>
        <w:ind w:left="3949" w:hanging="360"/>
      </w:pPr>
    </w:lvl>
    <w:lvl w:ilvl="5" w:tplc="F2427506">
      <w:start w:val="1"/>
      <w:numFmt w:val="lowerRoman"/>
      <w:lvlText w:val="%6."/>
      <w:lvlJc w:val="right"/>
      <w:pPr>
        <w:ind w:left="4669" w:hanging="180"/>
      </w:pPr>
    </w:lvl>
    <w:lvl w:ilvl="6" w:tplc="0554DB9E">
      <w:start w:val="1"/>
      <w:numFmt w:val="decimal"/>
      <w:lvlText w:val="%7."/>
      <w:lvlJc w:val="left"/>
      <w:pPr>
        <w:ind w:left="5389" w:hanging="360"/>
      </w:pPr>
    </w:lvl>
    <w:lvl w:ilvl="7" w:tplc="CBAC2D5A">
      <w:start w:val="1"/>
      <w:numFmt w:val="lowerLetter"/>
      <w:lvlText w:val="%8."/>
      <w:lvlJc w:val="left"/>
      <w:pPr>
        <w:ind w:left="6109" w:hanging="360"/>
      </w:pPr>
    </w:lvl>
    <w:lvl w:ilvl="8" w:tplc="62B639CE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E576DA"/>
    <w:multiLevelType w:val="multilevel"/>
    <w:tmpl w:val="2B5C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102359"/>
    <w:multiLevelType w:val="multilevel"/>
    <w:tmpl w:val="350C9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B403FEF"/>
    <w:multiLevelType w:val="multilevel"/>
    <w:tmpl w:val="C2FA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D651709"/>
    <w:multiLevelType w:val="hybridMultilevel"/>
    <w:tmpl w:val="D27A0EA6"/>
    <w:lvl w:ilvl="0" w:tplc="56EAC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185FD6">
      <w:start w:val="1"/>
      <w:numFmt w:val="lowerLetter"/>
      <w:lvlText w:val="%2."/>
      <w:lvlJc w:val="left"/>
      <w:pPr>
        <w:ind w:left="1800" w:hanging="360"/>
      </w:pPr>
    </w:lvl>
    <w:lvl w:ilvl="2" w:tplc="1A161FDE">
      <w:start w:val="1"/>
      <w:numFmt w:val="lowerRoman"/>
      <w:lvlText w:val="%3."/>
      <w:lvlJc w:val="right"/>
      <w:pPr>
        <w:ind w:left="2520" w:hanging="180"/>
      </w:pPr>
    </w:lvl>
    <w:lvl w:ilvl="3" w:tplc="D92E58D6">
      <w:start w:val="1"/>
      <w:numFmt w:val="decimal"/>
      <w:lvlText w:val="%4."/>
      <w:lvlJc w:val="left"/>
      <w:pPr>
        <w:ind w:left="3240" w:hanging="360"/>
      </w:pPr>
    </w:lvl>
    <w:lvl w:ilvl="4" w:tplc="688E93B4">
      <w:start w:val="1"/>
      <w:numFmt w:val="lowerLetter"/>
      <w:lvlText w:val="%5."/>
      <w:lvlJc w:val="left"/>
      <w:pPr>
        <w:ind w:left="3960" w:hanging="360"/>
      </w:pPr>
    </w:lvl>
    <w:lvl w:ilvl="5" w:tplc="CBE6CC54">
      <w:start w:val="1"/>
      <w:numFmt w:val="lowerRoman"/>
      <w:lvlText w:val="%6."/>
      <w:lvlJc w:val="right"/>
      <w:pPr>
        <w:ind w:left="4680" w:hanging="180"/>
      </w:pPr>
    </w:lvl>
    <w:lvl w:ilvl="6" w:tplc="4CDAD8EA">
      <w:start w:val="1"/>
      <w:numFmt w:val="decimal"/>
      <w:lvlText w:val="%7."/>
      <w:lvlJc w:val="left"/>
      <w:pPr>
        <w:ind w:left="5400" w:hanging="360"/>
      </w:pPr>
    </w:lvl>
    <w:lvl w:ilvl="7" w:tplc="34A27B92">
      <w:start w:val="1"/>
      <w:numFmt w:val="lowerLetter"/>
      <w:lvlText w:val="%8."/>
      <w:lvlJc w:val="left"/>
      <w:pPr>
        <w:ind w:left="6120" w:hanging="360"/>
      </w:pPr>
    </w:lvl>
    <w:lvl w:ilvl="8" w:tplc="1BD07B0A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FC1AF0"/>
    <w:multiLevelType w:val="multilevel"/>
    <w:tmpl w:val="AFBE9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FE45644"/>
    <w:multiLevelType w:val="multilevel"/>
    <w:tmpl w:val="9FFE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0CB6BB7"/>
    <w:multiLevelType w:val="multilevel"/>
    <w:tmpl w:val="640A3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4B08A3"/>
    <w:multiLevelType w:val="multilevel"/>
    <w:tmpl w:val="FFE0D0B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B7481D"/>
    <w:multiLevelType w:val="multilevel"/>
    <w:tmpl w:val="EDC42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2D6F24"/>
    <w:multiLevelType w:val="multilevel"/>
    <w:tmpl w:val="44B8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34C69D1"/>
    <w:multiLevelType w:val="multilevel"/>
    <w:tmpl w:val="F21A7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735712F"/>
    <w:multiLevelType w:val="multilevel"/>
    <w:tmpl w:val="A546E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BD5CDD"/>
    <w:multiLevelType w:val="hybridMultilevel"/>
    <w:tmpl w:val="9626D170"/>
    <w:lvl w:ilvl="0" w:tplc="406A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08E12">
      <w:start w:val="1"/>
      <w:numFmt w:val="lowerLetter"/>
      <w:lvlText w:val="%2."/>
      <w:lvlJc w:val="left"/>
      <w:pPr>
        <w:ind w:left="1440" w:hanging="360"/>
      </w:pPr>
    </w:lvl>
    <w:lvl w:ilvl="2" w:tplc="BE34496C">
      <w:start w:val="1"/>
      <w:numFmt w:val="lowerRoman"/>
      <w:lvlText w:val="%3."/>
      <w:lvlJc w:val="right"/>
      <w:pPr>
        <w:ind w:left="2160" w:hanging="180"/>
      </w:pPr>
    </w:lvl>
    <w:lvl w:ilvl="3" w:tplc="0A9A08BA">
      <w:start w:val="1"/>
      <w:numFmt w:val="decimal"/>
      <w:lvlText w:val="%4."/>
      <w:lvlJc w:val="left"/>
      <w:pPr>
        <w:ind w:left="2880" w:hanging="360"/>
      </w:pPr>
    </w:lvl>
    <w:lvl w:ilvl="4" w:tplc="1910C38A">
      <w:start w:val="1"/>
      <w:numFmt w:val="lowerLetter"/>
      <w:lvlText w:val="%5."/>
      <w:lvlJc w:val="left"/>
      <w:pPr>
        <w:ind w:left="3600" w:hanging="360"/>
      </w:pPr>
    </w:lvl>
    <w:lvl w:ilvl="5" w:tplc="2320E8E4">
      <w:start w:val="1"/>
      <w:numFmt w:val="lowerRoman"/>
      <w:lvlText w:val="%6."/>
      <w:lvlJc w:val="right"/>
      <w:pPr>
        <w:ind w:left="4320" w:hanging="180"/>
      </w:pPr>
    </w:lvl>
    <w:lvl w:ilvl="6" w:tplc="1B84D87C">
      <w:start w:val="1"/>
      <w:numFmt w:val="decimal"/>
      <w:lvlText w:val="%7."/>
      <w:lvlJc w:val="left"/>
      <w:pPr>
        <w:ind w:left="5040" w:hanging="360"/>
      </w:pPr>
    </w:lvl>
    <w:lvl w:ilvl="7" w:tplc="9DE018A6">
      <w:start w:val="1"/>
      <w:numFmt w:val="lowerLetter"/>
      <w:lvlText w:val="%8."/>
      <w:lvlJc w:val="left"/>
      <w:pPr>
        <w:ind w:left="5760" w:hanging="360"/>
      </w:pPr>
    </w:lvl>
    <w:lvl w:ilvl="8" w:tplc="D87827A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B4B84"/>
    <w:multiLevelType w:val="hybridMultilevel"/>
    <w:tmpl w:val="913069B0"/>
    <w:lvl w:ilvl="0" w:tplc="E844295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D6A2B698">
      <w:start w:val="1"/>
      <w:numFmt w:val="decimal"/>
      <w:lvlText w:val="%2."/>
      <w:lvlJc w:val="right"/>
      <w:pPr>
        <w:ind w:left="1429" w:hanging="360"/>
      </w:pPr>
    </w:lvl>
    <w:lvl w:ilvl="2" w:tplc="73A04F74">
      <w:start w:val="1"/>
      <w:numFmt w:val="decimal"/>
      <w:lvlText w:val="%3."/>
      <w:lvlJc w:val="right"/>
      <w:pPr>
        <w:ind w:left="2149" w:hanging="180"/>
      </w:pPr>
    </w:lvl>
    <w:lvl w:ilvl="3" w:tplc="812C1362">
      <w:start w:val="1"/>
      <w:numFmt w:val="decimal"/>
      <w:lvlText w:val="%4."/>
      <w:lvlJc w:val="right"/>
      <w:pPr>
        <w:ind w:left="2869" w:hanging="360"/>
      </w:pPr>
    </w:lvl>
    <w:lvl w:ilvl="4" w:tplc="F0D48264">
      <w:start w:val="1"/>
      <w:numFmt w:val="decimal"/>
      <w:lvlText w:val="%5."/>
      <w:lvlJc w:val="right"/>
      <w:pPr>
        <w:ind w:left="3589" w:hanging="360"/>
      </w:pPr>
    </w:lvl>
    <w:lvl w:ilvl="5" w:tplc="C46E65CC">
      <w:start w:val="1"/>
      <w:numFmt w:val="decimal"/>
      <w:lvlText w:val="%6."/>
      <w:lvlJc w:val="right"/>
      <w:pPr>
        <w:ind w:left="4309" w:hanging="180"/>
      </w:pPr>
    </w:lvl>
    <w:lvl w:ilvl="6" w:tplc="CFC09018">
      <w:start w:val="1"/>
      <w:numFmt w:val="decimal"/>
      <w:lvlText w:val="%7."/>
      <w:lvlJc w:val="right"/>
      <w:pPr>
        <w:ind w:left="5029" w:hanging="360"/>
      </w:pPr>
    </w:lvl>
    <w:lvl w:ilvl="7" w:tplc="847AD156">
      <w:start w:val="1"/>
      <w:numFmt w:val="decimal"/>
      <w:lvlText w:val="%8."/>
      <w:lvlJc w:val="right"/>
      <w:pPr>
        <w:ind w:left="5749" w:hanging="360"/>
      </w:pPr>
    </w:lvl>
    <w:lvl w:ilvl="8" w:tplc="6C1C0A6A">
      <w:start w:val="1"/>
      <w:numFmt w:val="decimal"/>
      <w:lvlText w:val="%9."/>
      <w:lvlJc w:val="right"/>
      <w:pPr>
        <w:ind w:left="6469" w:hanging="180"/>
      </w:pPr>
    </w:lvl>
  </w:abstractNum>
  <w:abstractNum w:abstractNumId="33">
    <w:nsid w:val="7E9C0B27"/>
    <w:multiLevelType w:val="multilevel"/>
    <w:tmpl w:val="EFA0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25"/>
  </w:num>
  <w:num w:numId="10">
    <w:abstractNumId w:val="19"/>
  </w:num>
  <w:num w:numId="11">
    <w:abstractNumId w:val="28"/>
  </w:num>
  <w:num w:numId="12">
    <w:abstractNumId w:val="15"/>
  </w:num>
  <w:num w:numId="13">
    <w:abstractNumId w:val="21"/>
  </w:num>
  <w:num w:numId="14">
    <w:abstractNumId w:val="20"/>
  </w:num>
  <w:num w:numId="15">
    <w:abstractNumId w:val="33"/>
  </w:num>
  <w:num w:numId="16">
    <w:abstractNumId w:val="11"/>
  </w:num>
  <w:num w:numId="17">
    <w:abstractNumId w:val="14"/>
  </w:num>
  <w:num w:numId="18">
    <w:abstractNumId w:val="29"/>
  </w:num>
  <w:num w:numId="19">
    <w:abstractNumId w:val="27"/>
  </w:num>
  <w:num w:numId="20">
    <w:abstractNumId w:val="23"/>
  </w:num>
  <w:num w:numId="21">
    <w:abstractNumId w:val="2"/>
  </w:num>
  <w:num w:numId="22">
    <w:abstractNumId w:val="31"/>
  </w:num>
  <w:num w:numId="23">
    <w:abstractNumId w:val="8"/>
  </w:num>
  <w:num w:numId="24">
    <w:abstractNumId w:val="6"/>
  </w:num>
  <w:num w:numId="25">
    <w:abstractNumId w:val="1"/>
  </w:num>
  <w:num w:numId="26">
    <w:abstractNumId w:val="7"/>
  </w:num>
  <w:num w:numId="27">
    <w:abstractNumId w:val="22"/>
  </w:num>
  <w:num w:numId="28">
    <w:abstractNumId w:val="13"/>
  </w:num>
  <w:num w:numId="29">
    <w:abstractNumId w:val="16"/>
  </w:num>
  <w:num w:numId="30">
    <w:abstractNumId w:val="26"/>
  </w:num>
  <w:num w:numId="31">
    <w:abstractNumId w:val="18"/>
  </w:num>
  <w:num w:numId="32">
    <w:abstractNumId w:val="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B"/>
    <w:rsid w:val="001300AB"/>
    <w:rsid w:val="005E0356"/>
    <w:rsid w:val="00E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pozdra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ozdrav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pozdra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zdrav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57</cp:revision>
  <dcterms:created xsi:type="dcterms:W3CDTF">2019-02-04T10:02:00Z</dcterms:created>
  <dcterms:modified xsi:type="dcterms:W3CDTF">2020-07-23T10:50:00Z</dcterms:modified>
</cp:coreProperties>
</file>