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21" w:rsidRPr="009876FD" w:rsidRDefault="00196764" w:rsidP="0019676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9876FD">
        <w:rPr>
          <w:rFonts w:ascii="PT Astra Serif" w:hAnsi="PT Astra Serif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«Выдача разрешения на право организации розничного рынка на территории </w:t>
      </w:r>
      <w:r w:rsidR="009876FD" w:rsidRPr="009876FD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Pr="009876FD">
        <w:rPr>
          <w:rFonts w:ascii="PT Astra Serif" w:hAnsi="PT Astra Serif" w:cs="Times New Roman"/>
          <w:b/>
          <w:sz w:val="28"/>
          <w:szCs w:val="28"/>
        </w:rPr>
        <w:t>«</w:t>
      </w:r>
      <w:r w:rsidR="009876FD" w:rsidRPr="009876FD">
        <w:rPr>
          <w:rFonts w:ascii="PT Astra Serif" w:hAnsi="PT Astra Serif" w:cs="Times New Roman"/>
          <w:b/>
          <w:sz w:val="28"/>
          <w:szCs w:val="28"/>
        </w:rPr>
        <w:t>Чердаклинский район</w:t>
      </w:r>
      <w:r w:rsidRPr="009876FD">
        <w:rPr>
          <w:rFonts w:ascii="PT Astra Serif" w:hAnsi="PT Astra Serif" w:cs="Times New Roman"/>
          <w:b/>
          <w:sz w:val="28"/>
          <w:szCs w:val="28"/>
        </w:rPr>
        <w:t>»</w:t>
      </w:r>
      <w:r w:rsidR="009876FD" w:rsidRPr="009876FD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196764" w:rsidRPr="009876FD" w:rsidRDefault="00196764" w:rsidP="0019676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76FD">
        <w:rPr>
          <w:rFonts w:ascii="PT Astra Serif" w:hAnsi="PT Astra Serif"/>
          <w:color w:val="000000"/>
          <w:sz w:val="28"/>
          <w:szCs w:val="28"/>
        </w:rPr>
        <w:t xml:space="preserve">Федеральный закон от 30.12.2006 № 271- ФЗ «О розничных рынках и о внесении изменений в Трудовой кодекс Российской Федерации» («Собрание законодательства РФ», 04.06.2007, № 23, ст. 2692); </w:t>
      </w:r>
    </w:p>
    <w:p w:rsidR="00196764" w:rsidRPr="009876FD" w:rsidRDefault="00196764" w:rsidP="0019676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76FD">
        <w:rPr>
          <w:rFonts w:ascii="PT Astra Serif" w:hAnsi="PT Astra Serif"/>
          <w:color w:val="000000"/>
          <w:sz w:val="28"/>
          <w:szCs w:val="28"/>
        </w:rPr>
        <w:t>Постановление Правительства Российской Федерации от 10.03.2007</w:t>
      </w:r>
      <w:r w:rsidR="0052457B" w:rsidRPr="009876FD">
        <w:rPr>
          <w:rFonts w:ascii="PT Astra Serif" w:hAnsi="PT Astra Serif"/>
          <w:color w:val="000000"/>
          <w:sz w:val="28"/>
          <w:szCs w:val="28"/>
        </w:rPr>
        <w:br/>
      </w:r>
      <w:r w:rsidRPr="009876FD">
        <w:rPr>
          <w:rFonts w:ascii="PT Astra Serif" w:hAnsi="PT Astra Serif"/>
          <w:color w:val="000000"/>
          <w:sz w:val="28"/>
          <w:szCs w:val="28"/>
        </w:rPr>
        <w:t>№ 148 «Об утверждении Правил выдачи разрешений на право организации розничного рынка» («Собрание законодательства РФ», 19.03.2007, № 12, ст. 1413);</w:t>
      </w:r>
    </w:p>
    <w:p w:rsidR="00196764" w:rsidRPr="009876FD" w:rsidRDefault="00196764" w:rsidP="0019676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76FD">
        <w:rPr>
          <w:rFonts w:ascii="PT Astra Serif" w:hAnsi="PT Astra Serif"/>
          <w:color w:val="000000"/>
          <w:sz w:val="28"/>
          <w:szCs w:val="28"/>
        </w:rPr>
        <w:t xml:space="preserve">Закон Ульяновской области от 04.04.2007 № 40-ЗО «О некоторых вопросах организации розничных рынков в Ульяновской области» </w:t>
      </w:r>
      <w:r w:rsidRPr="009876FD">
        <w:rPr>
          <w:rFonts w:ascii="PT Astra Serif" w:eastAsia="Calibri" w:hAnsi="PT Astra Serif"/>
          <w:color w:val="000000"/>
          <w:sz w:val="28"/>
          <w:szCs w:val="28"/>
        </w:rPr>
        <w:t>(«Ульяновская правда» от 07.04.2007 № 29; от 07.11.2008 № 91; от 22.07.2009 № 59; от 09.06.2014 № 82 – 83, от 14.05.2015 № 62)</w:t>
      </w:r>
      <w:r w:rsidRPr="009876FD">
        <w:rPr>
          <w:rFonts w:ascii="PT Astra Serif" w:hAnsi="PT Astra Serif"/>
          <w:color w:val="000000"/>
          <w:sz w:val="28"/>
          <w:szCs w:val="28"/>
        </w:rPr>
        <w:t xml:space="preserve">; </w:t>
      </w:r>
    </w:p>
    <w:p w:rsidR="00196764" w:rsidRPr="009876FD" w:rsidRDefault="00196764" w:rsidP="0019676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76FD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28.04.2007 № 148 «Об утверждении Положения о порядке формирования и ведения реестра розничных рынков на территории Ульяновской области» («Ульяновская правда», 05.05.2007, № 37);</w:t>
      </w:r>
    </w:p>
    <w:p w:rsidR="00196764" w:rsidRPr="009876FD" w:rsidRDefault="00196764" w:rsidP="00196764">
      <w:pPr>
        <w:spacing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876FD">
        <w:rPr>
          <w:rFonts w:ascii="PT Astra Serif" w:hAnsi="PT Astra Serif" w:cs="Times New Roman"/>
          <w:color w:val="000000"/>
          <w:sz w:val="28"/>
          <w:szCs w:val="28"/>
        </w:rPr>
        <w:t>Постановление Правительства Ульяновской области от 10.05.2007</w:t>
      </w:r>
      <w:r w:rsidR="0052457B" w:rsidRPr="009876FD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9876FD">
        <w:rPr>
          <w:rFonts w:ascii="PT Astra Serif" w:hAnsi="PT Astra Serif" w:cs="Times New Roman"/>
          <w:color w:val="000000"/>
          <w:sz w:val="28"/>
          <w:szCs w:val="28"/>
        </w:rPr>
        <w:t>№ 165 «О формах документов, используемых при выдаче разрешения на право организации розничного рынка на территории Ульяновской области» («Ульяновская правда», 23.05.2007, № 41);</w:t>
      </w:r>
    </w:p>
    <w:p w:rsidR="00196764" w:rsidRPr="009876FD" w:rsidRDefault="00196764" w:rsidP="00196764">
      <w:pPr>
        <w:spacing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9876FD">
        <w:rPr>
          <w:rFonts w:ascii="PT Astra Serif" w:hAnsi="PT Astra Serif" w:cs="Times New Roman"/>
          <w:color w:val="000000"/>
          <w:sz w:val="28"/>
          <w:szCs w:val="28"/>
        </w:rPr>
        <w:t>приказ Министерства сельского, лесного хозяйства и природных ресурсов Ульяновской области от 28.02.2014 № 14 «О плане организации розничных рынков на территории Ульяновской области» («Ульянов</w:t>
      </w:r>
      <w:r w:rsidR="00D529FF" w:rsidRPr="009876FD">
        <w:rPr>
          <w:rFonts w:ascii="PT Astra Serif" w:hAnsi="PT Astra Serif" w:cs="Times New Roman"/>
          <w:color w:val="000000"/>
          <w:sz w:val="28"/>
          <w:szCs w:val="28"/>
        </w:rPr>
        <w:t>ская правда», 25.03.2014, № 42);</w:t>
      </w:r>
    </w:p>
    <w:p w:rsidR="00D529FF" w:rsidRPr="009876FD" w:rsidRDefault="00D529FF" w:rsidP="00D529FF">
      <w:pPr>
        <w:pStyle w:val="ConsPlusNormal"/>
        <w:ind w:firstLine="540"/>
        <w:jc w:val="both"/>
        <w:rPr>
          <w:rFonts w:ascii="PT Astra Serif" w:hAnsi="PT Astra Serif"/>
        </w:rPr>
      </w:pPr>
      <w:r w:rsidRPr="009876FD">
        <w:rPr>
          <w:rFonts w:ascii="PT Astra Serif" w:hAnsi="PT Astra Serif"/>
        </w:rPr>
        <w:t>постановление администрации муниципального образования «</w:t>
      </w:r>
      <w:r w:rsidR="009876FD" w:rsidRPr="009876FD">
        <w:rPr>
          <w:rFonts w:ascii="PT Astra Serif" w:hAnsi="PT Astra Serif"/>
        </w:rPr>
        <w:t>Чердаклинский район</w:t>
      </w:r>
      <w:r w:rsidRPr="009876FD">
        <w:rPr>
          <w:rFonts w:ascii="PT Astra Serif" w:hAnsi="PT Astra Serif"/>
        </w:rPr>
        <w:t xml:space="preserve">» Ульяновской области от </w:t>
      </w:r>
      <w:r w:rsidR="009876FD">
        <w:rPr>
          <w:rFonts w:ascii="PT Astra Serif" w:hAnsi="PT Astra Serif"/>
        </w:rPr>
        <w:t>20.12.2019</w:t>
      </w:r>
      <w:r w:rsidRPr="009876FD">
        <w:rPr>
          <w:rFonts w:ascii="PT Astra Serif" w:hAnsi="PT Astra Serif"/>
        </w:rPr>
        <w:t xml:space="preserve"> №</w:t>
      </w:r>
      <w:r w:rsidR="009876FD" w:rsidRPr="009876FD">
        <w:rPr>
          <w:rFonts w:ascii="PT Astra Serif" w:hAnsi="PT Astra Serif"/>
        </w:rPr>
        <w:t xml:space="preserve"> </w:t>
      </w:r>
      <w:r w:rsidR="009876FD">
        <w:rPr>
          <w:rFonts w:ascii="PT Astra Serif" w:hAnsi="PT Astra Serif"/>
        </w:rPr>
        <w:t>1633</w:t>
      </w:r>
      <w:r w:rsidRPr="009876FD">
        <w:rPr>
          <w:rFonts w:ascii="PT Astra Serif" w:hAnsi="PT Astra Serif"/>
        </w:rPr>
        <w:t xml:space="preserve"> «</w:t>
      </w:r>
      <w:r w:rsidR="009876FD" w:rsidRPr="009876FD">
        <w:rPr>
          <w:rFonts w:ascii="PT Astra Serif" w:hAnsi="PT Astra Serif"/>
          <w:bCs/>
          <w:szCs w:val="28"/>
        </w:rPr>
        <w:t xml:space="preserve">Об утверждении Перечня муниципальных услуг, предоставляемых администрацией муниципального образования «Чердаклинский район» Ульяновской области, предоставление которых организуется в областном государственном казённом учреждении «Корпорация развития </w:t>
      </w:r>
      <w:proofErr w:type="spellStart"/>
      <w:proofErr w:type="gramStart"/>
      <w:r w:rsidR="009876FD" w:rsidRPr="009876FD">
        <w:rPr>
          <w:rFonts w:ascii="PT Astra Serif" w:hAnsi="PT Astra Serif"/>
          <w:bCs/>
          <w:szCs w:val="28"/>
        </w:rPr>
        <w:t>интернет-технологий</w:t>
      </w:r>
      <w:proofErr w:type="spellEnd"/>
      <w:proofErr w:type="gramEnd"/>
      <w:r w:rsidR="009876FD" w:rsidRPr="009876FD">
        <w:rPr>
          <w:rFonts w:ascii="PT Astra Serif" w:hAnsi="PT Astra Serif"/>
          <w:bCs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</w:t>
      </w:r>
      <w:r w:rsidRPr="009876FD">
        <w:rPr>
          <w:rFonts w:ascii="PT Astra Serif" w:hAnsi="PT Astra Serif"/>
        </w:rPr>
        <w:t>;</w:t>
      </w:r>
    </w:p>
    <w:p w:rsidR="00D529FF" w:rsidRPr="009876FD" w:rsidRDefault="00D529FF" w:rsidP="00D529FF">
      <w:pPr>
        <w:pStyle w:val="ConsPlusNormal"/>
        <w:ind w:firstLine="540"/>
        <w:jc w:val="both"/>
        <w:rPr>
          <w:rFonts w:ascii="PT Astra Serif" w:hAnsi="PT Astra Serif"/>
        </w:rPr>
      </w:pPr>
      <w:r w:rsidRPr="009876FD">
        <w:rPr>
          <w:rFonts w:ascii="PT Astra Serif" w:hAnsi="PT Astra Serif"/>
        </w:rPr>
        <w:t>постановлени</w:t>
      </w:r>
      <w:r w:rsidR="009876FD">
        <w:rPr>
          <w:rFonts w:ascii="PT Astra Serif" w:hAnsi="PT Astra Serif"/>
        </w:rPr>
        <w:t>е</w:t>
      </w:r>
      <w:r w:rsidRPr="009876FD">
        <w:rPr>
          <w:rFonts w:ascii="PT Astra Serif" w:hAnsi="PT Astra Serif"/>
        </w:rPr>
        <w:t xml:space="preserve"> администрации муниципального образования «</w:t>
      </w:r>
      <w:r w:rsidR="009876FD">
        <w:rPr>
          <w:rFonts w:ascii="PT Astra Serif" w:hAnsi="PT Astra Serif"/>
        </w:rPr>
        <w:t>Чердаклинский район</w:t>
      </w:r>
      <w:r w:rsidRPr="009876FD">
        <w:rPr>
          <w:rFonts w:ascii="PT Astra Serif" w:hAnsi="PT Astra Serif"/>
        </w:rPr>
        <w:t>» Ульяновской области</w:t>
      </w:r>
      <w:r w:rsidR="009876FD">
        <w:rPr>
          <w:rFonts w:ascii="PT Astra Serif" w:hAnsi="PT Astra Serif"/>
        </w:rPr>
        <w:t xml:space="preserve"> от 17.12.2018 №997</w:t>
      </w:r>
      <w:r w:rsidRPr="009876FD">
        <w:rPr>
          <w:rFonts w:ascii="PT Astra Serif" w:hAnsi="PT Astra Serif"/>
        </w:rPr>
        <w:t xml:space="preserve"> «</w:t>
      </w:r>
      <w:r w:rsidR="009876FD" w:rsidRPr="009876FD">
        <w:rPr>
          <w:rFonts w:ascii="PT Astra Serif" w:hAnsi="PT Astra Serif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r w:rsidRPr="009876FD">
        <w:rPr>
          <w:rFonts w:ascii="PT Astra Serif" w:hAnsi="PT Astra Serif"/>
          <w:szCs w:val="24"/>
        </w:rPr>
        <w:t>).</w:t>
      </w:r>
    </w:p>
    <w:p w:rsidR="00196764" w:rsidRPr="009876FD" w:rsidRDefault="00196764" w:rsidP="00196764">
      <w:pPr>
        <w:jc w:val="both"/>
        <w:rPr>
          <w:rFonts w:ascii="PT Astra Serif" w:hAnsi="PT Astra Serif" w:cs="Times New Roman"/>
          <w:b/>
          <w:sz w:val="24"/>
        </w:rPr>
      </w:pPr>
      <w:bookmarkStart w:id="0" w:name="_GoBack"/>
      <w:bookmarkEnd w:id="0"/>
    </w:p>
    <w:sectPr w:rsidR="00196764" w:rsidRPr="009876FD" w:rsidSect="009876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817"/>
    <w:rsid w:val="00196764"/>
    <w:rsid w:val="00520817"/>
    <w:rsid w:val="0052457B"/>
    <w:rsid w:val="005718D4"/>
    <w:rsid w:val="006A7121"/>
    <w:rsid w:val="009876FD"/>
    <w:rsid w:val="00D529FF"/>
    <w:rsid w:val="00D95602"/>
    <w:rsid w:val="00F7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7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52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Пользователь Windows</cp:lastModifiedBy>
  <cp:revision>6</cp:revision>
  <cp:lastPrinted>2019-01-28T09:15:00Z</cp:lastPrinted>
  <dcterms:created xsi:type="dcterms:W3CDTF">2019-01-23T06:24:00Z</dcterms:created>
  <dcterms:modified xsi:type="dcterms:W3CDTF">2020-10-30T09:49:00Z</dcterms:modified>
</cp:coreProperties>
</file>