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21" w:rsidRPr="000D190E" w:rsidRDefault="00A01B19" w:rsidP="000D190E">
      <w:pPr>
        <w:widowControl w:val="0"/>
        <w:autoSpaceDE w:val="0"/>
        <w:autoSpaceDN w:val="0"/>
        <w:adjustRightInd w:val="0"/>
        <w:ind w:firstLineChars="295" w:firstLine="711"/>
        <w:jc w:val="both"/>
        <w:rPr>
          <w:rFonts w:ascii="Times New Roman" w:hAnsi="Times New Roman" w:cs="Times New Roman"/>
          <w:b/>
          <w:sz w:val="24"/>
        </w:rPr>
      </w:pPr>
      <w:r w:rsidRPr="00196764">
        <w:rPr>
          <w:rFonts w:ascii="Times New Roman" w:hAnsi="Times New Roman" w:cs="Times New Roman"/>
          <w:b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D190E">
        <w:rPr>
          <w:rFonts w:ascii="Times New Roman" w:hAnsi="Times New Roman" w:cs="Times New Roman"/>
          <w:b/>
          <w:sz w:val="24"/>
        </w:rPr>
        <w:t>«</w:t>
      </w:r>
      <w:r w:rsidR="005043BB" w:rsidRPr="005043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земель, находящихся в муниципальной и частной собственности (за исключением земель сельскохозяйственного назначения), или земельных участков в составе таких земель из одной категории в другую</w:t>
      </w:r>
      <w:bookmarkStart w:id="0" w:name="_GoBack"/>
      <w:bookmarkEnd w:id="0"/>
      <w:r w:rsidRPr="000D190E">
        <w:rPr>
          <w:rFonts w:ascii="Times New Roman" w:hAnsi="Times New Roman" w:cs="Times New Roman"/>
          <w:b/>
          <w:sz w:val="24"/>
        </w:rPr>
        <w:t>»</w:t>
      </w:r>
    </w:p>
    <w:p w:rsidR="00A01B19" w:rsidRDefault="00A01B19" w:rsidP="00A01B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Земельный</w:t>
      </w:r>
      <w:r w:rsidRPr="00341ACE">
        <w:rPr>
          <w:rFonts w:ascii="Times New Roman" w:hAnsi="Times New Roman" w:cs="Times New Roman"/>
          <w:bCs/>
          <w:sz w:val="24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418EC">
        <w:rPr>
          <w:rFonts w:ascii="Times New Roman" w:hAnsi="Times New Roman" w:cs="Times New Roman"/>
          <w:bCs/>
          <w:sz w:val="24"/>
          <w:szCs w:val="28"/>
        </w:rPr>
        <w:t>(</w:t>
      </w:r>
      <w:r>
        <w:rPr>
          <w:rFonts w:ascii="Times New Roman" w:hAnsi="Times New Roman" w:cs="Times New Roman"/>
          <w:bCs/>
          <w:sz w:val="24"/>
          <w:szCs w:val="28"/>
        </w:rPr>
        <w:t>«Собрание законодательства РФ»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29.10.2001,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44, ст. 4147,</w:t>
      </w:r>
      <w:r>
        <w:rPr>
          <w:rFonts w:ascii="Times New Roman" w:hAnsi="Times New Roman" w:cs="Times New Roman"/>
          <w:bCs/>
          <w:sz w:val="24"/>
          <w:szCs w:val="28"/>
        </w:rPr>
        <w:t xml:space="preserve"> «Парламентская газета»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>№</w:t>
      </w:r>
      <w:r w:rsidRPr="000C37F4">
        <w:rPr>
          <w:rFonts w:ascii="Times New Roman" w:hAnsi="Times New Roman" w:cs="Times New Roman"/>
          <w:bCs/>
          <w:sz w:val="24"/>
          <w:szCs w:val="28"/>
        </w:rPr>
        <w:t xml:space="preserve"> 204-205, 30.10.2001,</w:t>
      </w:r>
      <w:r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0C37F4">
        <w:rPr>
          <w:rFonts w:ascii="Times New Roman" w:hAnsi="Times New Roman" w:cs="Times New Roman"/>
          <w:bCs/>
          <w:sz w:val="24"/>
          <w:szCs w:val="28"/>
        </w:rPr>
        <w:t>Российская газета</w:t>
      </w:r>
      <w:r w:rsidR="00B418EC">
        <w:rPr>
          <w:rFonts w:ascii="Times New Roman" w:hAnsi="Times New Roman" w:cs="Times New Roman"/>
          <w:bCs/>
          <w:sz w:val="24"/>
          <w:szCs w:val="28"/>
        </w:rPr>
        <w:t>», №</w:t>
      </w:r>
      <w:r>
        <w:rPr>
          <w:rFonts w:ascii="Times New Roman" w:hAnsi="Times New Roman" w:cs="Times New Roman"/>
          <w:bCs/>
          <w:sz w:val="24"/>
          <w:szCs w:val="28"/>
        </w:rPr>
        <w:t xml:space="preserve"> 211-212, 30.10.2001)</w:t>
      </w:r>
      <w:r w:rsidRPr="00341ACE">
        <w:rPr>
          <w:rFonts w:ascii="Times New Roman" w:hAnsi="Times New Roman" w:cs="Times New Roman"/>
          <w:bCs/>
          <w:sz w:val="24"/>
          <w:szCs w:val="28"/>
        </w:rPr>
        <w:t>;</w:t>
      </w:r>
    </w:p>
    <w:p w:rsidR="00FE5B2C" w:rsidRDefault="00FE5B2C" w:rsidP="00184F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B2C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E5B2C">
        <w:rPr>
          <w:rFonts w:ascii="Times New Roman" w:hAnsi="Times New Roman" w:cs="Times New Roman"/>
          <w:sz w:val="24"/>
          <w:szCs w:val="24"/>
        </w:rPr>
        <w:t xml:space="preserve"> закон от 21.12.2004 № 172-ФЗ «О переводе земель или земельных участков из одной категории в другую»</w:t>
      </w:r>
      <w:r w:rsidR="00184F62">
        <w:rPr>
          <w:rFonts w:ascii="Times New Roman" w:hAnsi="Times New Roman" w:cs="Times New Roman"/>
          <w:sz w:val="24"/>
          <w:szCs w:val="24"/>
        </w:rPr>
        <w:t xml:space="preserve"> («Собрание законодательства РФ»</w:t>
      </w:r>
      <w:r w:rsidR="00184F62" w:rsidRPr="00184F62">
        <w:rPr>
          <w:rFonts w:ascii="Times New Roman" w:hAnsi="Times New Roman" w:cs="Times New Roman"/>
          <w:sz w:val="24"/>
          <w:szCs w:val="24"/>
        </w:rPr>
        <w:t xml:space="preserve">, 27.12.2004, </w:t>
      </w:r>
      <w:r w:rsidR="00184F62">
        <w:rPr>
          <w:rFonts w:ascii="Times New Roman" w:hAnsi="Times New Roman" w:cs="Times New Roman"/>
          <w:sz w:val="24"/>
          <w:szCs w:val="24"/>
        </w:rPr>
        <w:br/>
        <w:t>№</w:t>
      </w:r>
      <w:r w:rsidR="00184F62" w:rsidRPr="00184F62">
        <w:rPr>
          <w:rFonts w:ascii="Times New Roman" w:hAnsi="Times New Roman" w:cs="Times New Roman"/>
          <w:sz w:val="24"/>
          <w:szCs w:val="24"/>
        </w:rPr>
        <w:t xml:space="preserve"> 52 (часть 1), ст. 5276,</w:t>
      </w:r>
      <w:r w:rsidR="00184F62">
        <w:rPr>
          <w:rFonts w:ascii="Times New Roman" w:hAnsi="Times New Roman" w:cs="Times New Roman"/>
          <w:sz w:val="24"/>
          <w:szCs w:val="24"/>
        </w:rPr>
        <w:t xml:space="preserve"> «</w:t>
      </w:r>
      <w:r w:rsidR="00184F62" w:rsidRPr="00184F62">
        <w:rPr>
          <w:rFonts w:ascii="Times New Roman" w:hAnsi="Times New Roman" w:cs="Times New Roman"/>
          <w:sz w:val="24"/>
          <w:szCs w:val="24"/>
        </w:rPr>
        <w:t>Парламентская газета</w:t>
      </w:r>
      <w:r w:rsidR="00184F62">
        <w:rPr>
          <w:rFonts w:ascii="Times New Roman" w:hAnsi="Times New Roman" w:cs="Times New Roman"/>
          <w:sz w:val="24"/>
          <w:szCs w:val="24"/>
        </w:rPr>
        <w:t>»</w:t>
      </w:r>
      <w:r w:rsidR="00184F62" w:rsidRPr="00184F62">
        <w:rPr>
          <w:rFonts w:ascii="Times New Roman" w:hAnsi="Times New Roman" w:cs="Times New Roman"/>
          <w:sz w:val="24"/>
          <w:szCs w:val="24"/>
        </w:rPr>
        <w:t xml:space="preserve">, </w:t>
      </w:r>
      <w:r w:rsidR="00184F62">
        <w:rPr>
          <w:rFonts w:ascii="Times New Roman" w:hAnsi="Times New Roman" w:cs="Times New Roman"/>
          <w:sz w:val="24"/>
          <w:szCs w:val="24"/>
        </w:rPr>
        <w:t>№</w:t>
      </w:r>
      <w:r w:rsidR="00184F62" w:rsidRPr="00184F62">
        <w:rPr>
          <w:rFonts w:ascii="Times New Roman" w:hAnsi="Times New Roman" w:cs="Times New Roman"/>
          <w:sz w:val="24"/>
          <w:szCs w:val="24"/>
        </w:rPr>
        <w:t xml:space="preserve"> 244, 28.12.2004,</w:t>
      </w:r>
      <w:r w:rsidR="00184F62">
        <w:rPr>
          <w:rFonts w:ascii="Times New Roman" w:hAnsi="Times New Roman" w:cs="Times New Roman"/>
          <w:sz w:val="24"/>
          <w:szCs w:val="24"/>
        </w:rPr>
        <w:t xml:space="preserve"> «</w:t>
      </w:r>
      <w:r w:rsidR="00184F62" w:rsidRPr="00184F62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184F62">
        <w:rPr>
          <w:rFonts w:ascii="Times New Roman" w:hAnsi="Times New Roman" w:cs="Times New Roman"/>
          <w:sz w:val="24"/>
          <w:szCs w:val="24"/>
        </w:rPr>
        <w:t>»</w:t>
      </w:r>
      <w:r w:rsidR="00184F62" w:rsidRPr="00184F62">
        <w:rPr>
          <w:rFonts w:ascii="Times New Roman" w:hAnsi="Times New Roman" w:cs="Times New Roman"/>
          <w:sz w:val="24"/>
          <w:szCs w:val="24"/>
        </w:rPr>
        <w:t xml:space="preserve">, </w:t>
      </w:r>
      <w:r w:rsidR="00184F62">
        <w:rPr>
          <w:rFonts w:ascii="Times New Roman" w:hAnsi="Times New Roman" w:cs="Times New Roman"/>
          <w:sz w:val="24"/>
          <w:szCs w:val="24"/>
        </w:rPr>
        <w:t>№</w:t>
      </w:r>
      <w:r w:rsidR="00184F62" w:rsidRPr="00184F62">
        <w:rPr>
          <w:rFonts w:ascii="Times New Roman" w:hAnsi="Times New Roman" w:cs="Times New Roman"/>
          <w:sz w:val="24"/>
          <w:szCs w:val="24"/>
        </w:rPr>
        <w:t xml:space="preserve"> 290, 30.12.2004</w:t>
      </w:r>
      <w:r w:rsidR="00184F62">
        <w:rPr>
          <w:rFonts w:ascii="Times New Roman" w:hAnsi="Times New Roman" w:cs="Times New Roman"/>
          <w:sz w:val="24"/>
          <w:szCs w:val="24"/>
        </w:rPr>
        <w:t>)</w:t>
      </w:r>
      <w:r w:rsidR="00184F62" w:rsidRPr="00184F62">
        <w:rPr>
          <w:rFonts w:ascii="Times New Roman" w:hAnsi="Times New Roman" w:cs="Times New Roman"/>
          <w:sz w:val="24"/>
          <w:szCs w:val="24"/>
        </w:rPr>
        <w:t>.</w:t>
      </w:r>
    </w:p>
    <w:p w:rsidR="00A01B19" w:rsidRPr="00B418EC" w:rsidRDefault="00A01B19" w:rsidP="00B418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Закон</w:t>
      </w:r>
      <w:r w:rsidRPr="00A01B19">
        <w:rPr>
          <w:rFonts w:ascii="Times New Roman" w:hAnsi="Times New Roman" w:cs="Times New Roman"/>
          <w:sz w:val="24"/>
          <w:szCs w:val="24"/>
        </w:rPr>
        <w:t xml:space="preserve"> Ульяновской области от 17.11.2003 № 059-ЗО «О регулировании земельных отношений в Ульяновской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EC">
        <w:rPr>
          <w:rFonts w:ascii="Times New Roman" w:hAnsi="Times New Roman" w:cs="Times New Roman"/>
          <w:sz w:val="24"/>
          <w:szCs w:val="24"/>
        </w:rPr>
        <w:t>(</w:t>
      </w:r>
      <w:r w:rsidR="00B418EC">
        <w:rPr>
          <w:rFonts w:ascii="Times New Roman" w:hAnsi="Times New Roman" w:cs="Times New Roman"/>
          <w:bCs/>
          <w:sz w:val="24"/>
          <w:szCs w:val="28"/>
        </w:rPr>
        <w:t>«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>Делов</w:t>
      </w:r>
      <w:r w:rsidR="00B418EC">
        <w:rPr>
          <w:rFonts w:ascii="Times New Roman" w:hAnsi="Times New Roman" w:cs="Times New Roman"/>
          <w:bCs/>
          <w:sz w:val="24"/>
          <w:szCs w:val="28"/>
        </w:rPr>
        <w:t>ой Вестник», № 135, 19.11.2003, «Ульяновская правда», №</w:t>
      </w:r>
      <w:r w:rsidR="00B418EC" w:rsidRPr="00B418EC">
        <w:rPr>
          <w:rFonts w:ascii="Times New Roman" w:hAnsi="Times New Roman" w:cs="Times New Roman"/>
          <w:bCs/>
          <w:sz w:val="24"/>
          <w:szCs w:val="28"/>
        </w:rPr>
        <w:t xml:space="preserve"> 234(22.044), 03.12.2003</w:t>
      </w:r>
      <w:r w:rsidRPr="008557BC">
        <w:rPr>
          <w:rFonts w:ascii="Times New Roman" w:hAnsi="Times New Roman" w:cs="Times New Roman"/>
          <w:bCs/>
          <w:sz w:val="24"/>
          <w:szCs w:val="28"/>
        </w:rPr>
        <w:t>)</w:t>
      </w:r>
      <w:r w:rsidR="00184F62">
        <w:rPr>
          <w:rFonts w:ascii="Times New Roman" w:hAnsi="Times New Roman" w:cs="Times New Roman"/>
          <w:sz w:val="24"/>
          <w:szCs w:val="24"/>
        </w:rPr>
        <w:t>.</w:t>
      </w:r>
    </w:p>
    <w:sectPr w:rsidR="00A01B19" w:rsidRPr="00B41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26"/>
    <w:rsid w:val="000D190E"/>
    <w:rsid w:val="00184F62"/>
    <w:rsid w:val="005043BB"/>
    <w:rsid w:val="00555A48"/>
    <w:rsid w:val="005A5B0E"/>
    <w:rsid w:val="006A7121"/>
    <w:rsid w:val="00A01B19"/>
    <w:rsid w:val="00A90726"/>
    <w:rsid w:val="00B418EC"/>
    <w:rsid w:val="00F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5F7E-4491-493C-B217-324417A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B1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Анастасия Андреевна</dc:creator>
  <cp:keywords/>
  <dc:description/>
  <cp:lastModifiedBy>Машин Вадим Александрович</cp:lastModifiedBy>
  <cp:revision>8</cp:revision>
  <dcterms:created xsi:type="dcterms:W3CDTF">2019-01-23T06:38:00Z</dcterms:created>
  <dcterms:modified xsi:type="dcterms:W3CDTF">2020-04-30T04:56:00Z</dcterms:modified>
</cp:coreProperties>
</file>