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1" w:rsidRPr="000D190E" w:rsidRDefault="00A01B19" w:rsidP="000D190E">
      <w:pPr>
        <w:widowControl w:val="0"/>
        <w:autoSpaceDE w:val="0"/>
        <w:autoSpaceDN w:val="0"/>
        <w:adjustRightInd w:val="0"/>
        <w:ind w:firstLineChars="295" w:firstLine="711"/>
        <w:jc w:val="both"/>
        <w:rPr>
          <w:rFonts w:ascii="Times New Roman" w:hAnsi="Times New Roman" w:cs="Times New Roman"/>
          <w:b/>
          <w:sz w:val="24"/>
        </w:rPr>
      </w:pPr>
      <w:r w:rsidRPr="00196764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D190E">
        <w:rPr>
          <w:rFonts w:ascii="Times New Roman" w:hAnsi="Times New Roman" w:cs="Times New Roman"/>
          <w:b/>
          <w:sz w:val="24"/>
        </w:rPr>
        <w:t>«</w:t>
      </w:r>
      <w:r w:rsidR="000D190E" w:rsidRPr="000D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схемы расположения земельного участка или земельных участков </w:t>
      </w:r>
      <w:r w:rsidR="000D190E" w:rsidRPr="000D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кадастровом плане территории из состава земель, находящихся в муниципальной собственности </w:t>
      </w:r>
      <w:r w:rsidR="000D190E" w:rsidRPr="000D1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0D190E">
        <w:rPr>
          <w:rFonts w:ascii="Times New Roman" w:hAnsi="Times New Roman" w:cs="Times New Roman"/>
          <w:b/>
          <w:sz w:val="24"/>
        </w:rPr>
        <w:t>»</w:t>
      </w:r>
    </w:p>
    <w:p w:rsidR="00A01B19" w:rsidRDefault="00A01B19" w:rsidP="00A01B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Земельный</w:t>
      </w:r>
      <w:r w:rsidRPr="00341ACE">
        <w:rPr>
          <w:rFonts w:ascii="Times New Roman" w:hAnsi="Times New Roman" w:cs="Times New Roman"/>
          <w:bCs/>
          <w:sz w:val="24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18E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«Собрание законодательства РФ»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29.10.2001,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44, ст. 4147,</w:t>
      </w:r>
      <w:r>
        <w:rPr>
          <w:rFonts w:ascii="Times New Roman" w:hAnsi="Times New Roman" w:cs="Times New Roman"/>
          <w:bCs/>
          <w:sz w:val="24"/>
          <w:szCs w:val="28"/>
        </w:rPr>
        <w:t xml:space="preserve"> «Парламентская газета»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204-205, 30.10.2001,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0C37F4">
        <w:rPr>
          <w:rFonts w:ascii="Times New Roman" w:hAnsi="Times New Roman" w:cs="Times New Roman"/>
          <w:bCs/>
          <w:sz w:val="24"/>
          <w:szCs w:val="28"/>
        </w:rPr>
        <w:t>Российская газета</w:t>
      </w:r>
      <w:r w:rsidR="00B418EC">
        <w:rPr>
          <w:rFonts w:ascii="Times New Roman" w:hAnsi="Times New Roman" w:cs="Times New Roman"/>
          <w:bCs/>
          <w:sz w:val="24"/>
          <w:szCs w:val="28"/>
        </w:rPr>
        <w:t>»,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211-212, 30.10.2001)</w:t>
      </w:r>
      <w:r w:rsidRPr="00341ACE">
        <w:rPr>
          <w:rFonts w:ascii="Times New Roman" w:hAnsi="Times New Roman" w:cs="Times New Roman"/>
          <w:bCs/>
          <w:sz w:val="24"/>
          <w:szCs w:val="28"/>
        </w:rPr>
        <w:t>;</w:t>
      </w:r>
    </w:p>
    <w:p w:rsidR="00A01B19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17.11.2003 № 059-ЗО «О регулировании земельных отношений в Ульяновской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EC">
        <w:rPr>
          <w:rFonts w:ascii="Times New Roman" w:hAnsi="Times New Roman" w:cs="Times New Roman"/>
          <w:sz w:val="24"/>
          <w:szCs w:val="24"/>
        </w:rPr>
        <w:t>(</w:t>
      </w:r>
      <w:r w:rsidR="00B418EC">
        <w:rPr>
          <w:rFonts w:ascii="Times New Roman" w:hAnsi="Times New Roman" w:cs="Times New Roman"/>
          <w:bCs/>
          <w:sz w:val="24"/>
          <w:szCs w:val="28"/>
        </w:rPr>
        <w:t>«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>Делов</w:t>
      </w:r>
      <w:r w:rsidR="00B418EC">
        <w:rPr>
          <w:rFonts w:ascii="Times New Roman" w:hAnsi="Times New Roman" w:cs="Times New Roman"/>
          <w:bCs/>
          <w:sz w:val="24"/>
          <w:szCs w:val="28"/>
        </w:rPr>
        <w:t>ой Вестник», № 135, 19.11.2003, «Ульяновская правда», №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 xml:space="preserve"> 234(22.044), 03.12.2003</w:t>
      </w:r>
      <w:r w:rsidRPr="008557BC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03.07.2015 № 85-ЗО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B19">
        <w:rPr>
          <w:rFonts w:ascii="Times New Roman" w:hAnsi="Times New Roman" w:cs="Times New Roman"/>
          <w:sz w:val="24"/>
          <w:szCs w:val="24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B418EC">
        <w:rPr>
          <w:rFonts w:ascii="Times New Roman" w:hAnsi="Times New Roman" w:cs="Times New Roman"/>
          <w:sz w:val="24"/>
          <w:szCs w:val="24"/>
        </w:rPr>
        <w:t xml:space="preserve"> (</w:t>
      </w:r>
      <w:r w:rsidR="00B418EC" w:rsidRPr="00B418EC">
        <w:rPr>
          <w:rFonts w:ascii="Times New Roman" w:hAnsi="Times New Roman" w:cs="Times New Roman"/>
          <w:sz w:val="24"/>
          <w:szCs w:val="24"/>
        </w:rPr>
        <w:t>http:</w:t>
      </w:r>
      <w:r w:rsidR="00B418EC">
        <w:rPr>
          <w:rFonts w:ascii="Times New Roman" w:hAnsi="Times New Roman" w:cs="Times New Roman"/>
          <w:sz w:val="24"/>
          <w:szCs w:val="24"/>
        </w:rPr>
        <w:t>//www.pravo.gov.ru, 07.07.2015, «Ульяновская правда», №</w:t>
      </w:r>
      <w:r w:rsidR="00B418EC" w:rsidRPr="00B418EC">
        <w:rPr>
          <w:rFonts w:ascii="Times New Roman" w:hAnsi="Times New Roman" w:cs="Times New Roman"/>
          <w:sz w:val="24"/>
          <w:szCs w:val="24"/>
        </w:rPr>
        <w:t xml:space="preserve"> 93(23.734), 09.07.2015</w:t>
      </w:r>
      <w:r w:rsidR="00FA09B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B4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26"/>
    <w:rsid w:val="000D190E"/>
    <w:rsid w:val="00555A48"/>
    <w:rsid w:val="005A5B0E"/>
    <w:rsid w:val="006A7121"/>
    <w:rsid w:val="00A01B19"/>
    <w:rsid w:val="00A90726"/>
    <w:rsid w:val="00B418EC"/>
    <w:rsid w:val="00F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3F538-84E8-4CEA-900B-96F924F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6</cp:revision>
  <dcterms:created xsi:type="dcterms:W3CDTF">2019-01-23T06:38:00Z</dcterms:created>
  <dcterms:modified xsi:type="dcterms:W3CDTF">2020-04-30T04:55:00Z</dcterms:modified>
</cp:coreProperties>
</file>