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5EDC0D0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735" cy="1877060"/>
                <wp:effectExtent l="0" t="0" r="0" b="9525"/>
                <wp:wrapNone/>
                <wp:docPr id="1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187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_______________2020 г. №_______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fillcolor="white" stroked="f" style="position:absolute;margin-left:-42.3pt;margin-top:-27.45pt;width:242.95pt;height:147.7pt" wp14:anchorId="05EDC0D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  <w:t>_______________2020 г. №_______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650EE99B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4310" cy="2391410"/>
                <wp:effectExtent l="0" t="0" r="9525" b="9525"/>
                <wp:wrapNone/>
                <wp:docPr id="3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840" cy="239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_________________М.А.Шпак</w:t>
                            </w:r>
                          </w:p>
                          <w:p>
                            <w:pPr>
                              <w:pStyle w:val="Style25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_______октября 2020 года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264.45pt;margin-top:-20.7pt;width:215.2pt;height:188.2pt" wp14:anchorId="650EE99B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  <w:t>_________________М.А.Шпак</w:t>
                      </w:r>
                    </w:p>
                    <w:p>
                      <w:pPr>
                        <w:pStyle w:val="Style25"/>
                        <w:rPr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20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  <w:t>_______октября 2020 года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об организации работы 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с обращениями граждан 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и организаций в администрации 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МО «Чердаклинский район» 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Ульяновской области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за </w:t>
      </w:r>
      <w:r>
        <w:rPr>
          <w:rFonts w:cs="Times New Roman" w:ascii="Times New Roman" w:hAnsi="Times New Roman"/>
          <w:b/>
          <w:sz w:val="27"/>
          <w:szCs w:val="27"/>
        </w:rPr>
        <w:t>окт</w:t>
      </w:r>
      <w:r>
        <w:rPr>
          <w:rFonts w:cs="Times New Roman" w:ascii="Times New Roman" w:hAnsi="Times New Roman"/>
          <w:b/>
          <w:sz w:val="27"/>
          <w:szCs w:val="27"/>
        </w:rPr>
        <w:t>ябрь 2020 года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tbl>
      <w:tblPr>
        <w:tblStyle w:val="a3"/>
        <w:tblW w:w="1034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1737"/>
        <w:gridCol w:w="355"/>
        <w:gridCol w:w="2162"/>
        <w:gridCol w:w="530"/>
        <w:gridCol w:w="1455"/>
        <w:gridCol w:w="2126"/>
      </w:tblGrid>
      <w:tr>
        <w:trPr/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Style23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</w: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60" w:hRule="atLeast"/>
        </w:trPr>
        <w:tc>
          <w:tcPr>
            <w:tcW w:w="4076" w:type="dxa"/>
            <w:gridSpan w:val="3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Показатель</w:t>
            </w:r>
          </w:p>
        </w:tc>
        <w:tc>
          <w:tcPr>
            <w:tcW w:w="414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2020 год                 2019 год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2018 год</w:t>
            </w:r>
          </w:p>
        </w:tc>
      </w:tr>
      <w:tr>
        <w:trPr>
          <w:trHeight w:val="525" w:hRule="atLeast"/>
        </w:trPr>
        <w:tc>
          <w:tcPr>
            <w:tcW w:w="4076" w:type="dxa"/>
            <w:gridSpan w:val="3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сентябрь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сентябрь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сентябрь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527" w:firstLine="527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-527" w:firstLine="527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</w:tr>
      <w:tr>
        <w:trPr>
          <w:trHeight w:val="6199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-Письменных обращений всего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 них: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-письменные обращения в адрес администрации МО «Чердаклинский район»;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-письменные обращения в адрес Правительства УО;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-письменные обращения из вышестоящих инстанций;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-письменные обращения на электронный почтовый адрес вышестоящих инстанций;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-Виртуальная приёмная Правительства УО;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канал электронного обмена VipNet МЭДО;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электронный почтовый адрес администрации МО «Чердаклинский район»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-электронный почтовый адрес Правительства УО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29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3</w:t>
            </w:r>
          </w:p>
        </w:tc>
      </w:tr>
      <w:tr>
        <w:trPr>
          <w:trHeight w:val="7644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-Устных обращений всего: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 них: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-по телефону в Правительство УО;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-личный приём в Правительстве УО;</w:t>
              <w:br/>
              <w:t>-личный приём Главы администрации МО «Чердаклинский район»;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-выездной личный приём Главы администрации МО «Чердаклинский район»;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 телефону в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МО «Чердаклинский район»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-по телефону в вышестоящие инстанции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-личный приём Заместителем Главы администрации МО «Чердаклинский район»;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- выездной личный приём Заместителей Главы администрации МО «Чердаклинский район»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1.1.2. Переадресованных из Правительства УО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1.1.3.Поступившие на имя Главы администрации МО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</w:tr>
      <w:tr>
        <w:trPr>
          <w:trHeight w:val="3977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Популяризация и пропаганда физической культуры и спорта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оказание содействия в приобретении хоккейной коробки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Комплексное благоустройство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привести в порядок земельный участок по ул.Станционная р.п.Чердаклы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 общего имущества (протечка кровли в подъезде над кв.7 д.17 по ул.Гагарина п.Первомайский)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 общего имущества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(подтопление жилого дома);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 транспортной инфраструктуры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(оборудование твердого покрытия дороги на сельском кладбище в с.Архангельское)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744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предоставление коммунальных услуг не надлежащего качества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(отказ в подаче питьевой воды);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улучшение жилищных условий, предоставление жилого помещения по договору социального найма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(предоставление жилья);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обследование жилого фонда на предмет пригодности для проживания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(предоставление соседней квартиры)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 общего имущества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ремонт кв.10 в д.5 по ул.2-ой микрорайон р.п.Чердаклы; ремонт крыши д.34 по ул.Пионерская р.п.Чердаклы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Социальная защита пострадавших от стихийных бедствий, чрезвычайных происшествий, терактов и пожаров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оказание помощи в восстановлении дома после пожара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МСУ в качестве нуждающихся в жилом помещении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оказать содействие в получение субсидий для улучшении жилищных условий, либо предоставить жилье по договору социального найма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Приватизация земельных участков (оформление земельного участка под баней около д.24 ул.Пионерская р.п.Чердаклы)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комплексное благоустройство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(провести коронацию деревьев в р.п.Чердаклы)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Капитальный ремонт общего имущества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(капитальный ремонт выгребной ямы д.8 по ул.Октябрьская р.п.Чердаклы)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Загрязнение окружающей среды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загрязнения окружающей среды по ул.Неверова р.п.Чердаклы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Нежилые помещения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открытие общественной бани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 общего имущества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капитальный ремонт многоквартирного жилого дома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 транспортной инфраструктуры. Строительство и реконструкция автомобильных дорог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ремонт дороги по ул.Карла Маркса р.п.Чердаклы; строительство дороги ул.Садовая р.п.Чердаклы; строительство дороги по ул.Северная р.п.Чердаклы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2/11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2/7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1/9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2/11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03.09.2020/7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17.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09.2020/4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2/7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05.09.2019/4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17.09.2019/3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1/9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18.09.2019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0/0</w:t>
            </w:r>
          </w:p>
        </w:tc>
      </w:tr>
      <w:tr>
        <w:trPr>
          <w:trHeight w:val="698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3/4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09.09.2020/2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22.09.2020/1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28.09.2020/1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1/1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1/1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1/1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1.5. Количество расширенных совещаний и других активных форм работы с населением: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-«тематический четверг» (приём граждан осуществляется каждый 1-ый четверг месяца по конкретной теме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1/0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(вопросы ЖКХ)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(вопросы образования)</w:t>
            </w:r>
          </w:p>
          <w:p>
            <w:pPr>
              <w:sectPr>
                <w:type w:val="nextPage"/>
                <w:pgSz w:w="11906" w:h="16838"/>
                <w:pgMar w:left="1701" w:right="850" w:header="0" w:top="1134" w:footer="0" w:bottom="1134" w:gutter="0"/>
                <w:pgNumType w:fmt="decimal"/>
                <w:formProt w:val="false"/>
                <w:textDirection w:val="lrTb"/>
                <w:docGrid w:type="default" w:linePitch="360" w:charSpace="4096"/>
              </w:sect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tbl>
            <w:tblPr>
              <w:tblStyle w:val="a3"/>
              <w:tblW w:w="10065" w:type="dxa"/>
              <w:jc w:val="left"/>
              <w:tblInd w:w="-43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065"/>
            </w:tblGrid>
            <w:tr>
              <w:trPr>
                <w:trHeight w:val="120" w:hRule="atLeast"/>
              </w:trPr>
              <w:tc>
                <w:tcPr>
                  <w:tcW w:w="100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ния)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7"/>
                      <w:szCs w:val="27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100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7"/>
                      <w:szCs w:val="27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7"/>
                      <w:szCs w:val="27"/>
                      <w:lang w:val="ru-RU" w:eastAsia="en-US" w:bidi="ar-SA"/>
                    </w:rPr>
                    <w:t>-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7"/>
                      <w:szCs w:val="27"/>
                      <w:lang w:val="ru-RU" w:eastAsia="en-US" w:bidi="ar-SA"/>
                    </w:rPr>
                    <w:t>10 (28,5%)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7"/>
                      <w:szCs w:val="27"/>
                      <w:lang w:val="ru-RU" w:eastAsia="en-US" w:bidi="ar-SA"/>
                    </w:rPr>
                  </w:r>
                  <w:bookmarkStart w:id="0" w:name="_GoBack3"/>
                  <w:bookmarkStart w:id="1" w:name="_GoBack3"/>
                  <w:bookmarkEnd w:id="1"/>
                </w:p>
              </w:tc>
            </w:tr>
          </w:tbl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06.09.2018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(вопросы образования)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1.6. По зарегистрированным в администрации МО обращениям: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1.6.1. рассмотрено с выездом на место (%),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1.6.2. рассмотрено коллегиально (%),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1.6.3. решено положительно (%)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1.6.4. разъяснено (%)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1.6.5. отказано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1.6.6.поставлено на контроль (срок не подошел) (%)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(6,2%)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 (18,7%)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 (15,6%)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 (81,2%)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1 (3,4%)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12 (41,9%)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16 (55,1%)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10 (28,5%)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15 (42,8%)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10 (28,5%)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</w:r>
            <w:bookmarkStart w:id="2" w:name="_GoBack4"/>
            <w:bookmarkStart w:id="3" w:name="_GoBack4"/>
            <w:bookmarkEnd w:id="3"/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1.7.Коэффициент исполнительской дисциплины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1.10.Количество судебных решений в работе с обращениями и принятых управленческих мер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1.11. </w:t>
            </w:r>
            <w:bookmarkStart w:id="4" w:name="_GoBack"/>
            <w:bookmarkEnd w:id="4"/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Общее количество проведённых контрольных мероприятий: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-проверки достоверности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-проверки и изучения организации работы с обращениями граждан: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-в администрациях сельских поселений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1.12.1.опубликованных в СМИ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1.12.2.Размещённых на официальном Интернет-Сайте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1.13.Количество обращений, рассмотренных на аппаратном совещании у Главы администрации и на других </w:t>
            </w:r>
            <w:r>
              <w:rPr>
                <w:rFonts w:eastAsia="Times New Roman" w:cs="Times New Roman" w:ascii="Times New Roman" w:hAnsi="Times New Roman"/>
                <w:b/>
                <w:kern w:val="0"/>
                <w:lang w:val="ru-RU" w:eastAsia="ru-RU" w:bidi="ar-SA"/>
              </w:rPr>
              <w:t>заседаниях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c198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c198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a400e4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0c19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0c19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400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4271-611C-4421-BAAF-049B1F0C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5848</TotalTime>
  <Application>LibreOffice/7.0.0.3$Windows_x86 LibreOffice_project/8061b3e9204bef6b321a21033174034a5e2ea88e</Application>
  <Pages>7</Pages>
  <Words>859</Words>
  <Characters>5841</Characters>
  <CharactersWithSpaces>6496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2016-07-14T07:10:00Z</dcterms:created>
  <dc:creator>Линькова ПВ</dc:creator>
  <dc:description/>
  <dc:language>ru-RU</dc:language>
  <cp:lastModifiedBy/>
  <cp:lastPrinted>2020-12-02T09:51:08Z</cp:lastPrinted>
  <dcterms:modified xsi:type="dcterms:W3CDTF">2020-12-02T11:07:11Z</dcterms:modified>
  <cp:revision>781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