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E1960" w:rsidRPr="00DE0ABB" w:rsidRDefault="00EE5F25" w:rsidP="00DE0AB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  <w:lang w:val="en-US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DE0ABB" w:rsidRPr="00DE0ABB" w:rsidRDefault="00DE0ABB" w:rsidP="00DE0ABB">
      <w:pPr>
        <w:spacing w:before="100" w:beforeAutospacing="1" w:after="100" w:afterAutospacing="1" w:line="240" w:lineRule="auto"/>
        <w:jc w:val="center"/>
        <w:outlineLvl w:val="0"/>
        <w:rPr>
          <w:rFonts w:ascii="Segoe UI" w:hAnsi="Segoe UI" w:cs="Segoe UI"/>
          <w:b/>
          <w:bCs/>
          <w:kern w:val="36"/>
          <w:sz w:val="32"/>
          <w:szCs w:val="32"/>
          <w:lang w:eastAsia="ru-RU"/>
        </w:rPr>
      </w:pPr>
      <w:r w:rsidRPr="00DE0ABB">
        <w:rPr>
          <w:rFonts w:ascii="Segoe UI" w:hAnsi="Segoe UI" w:cs="Segoe UI"/>
          <w:b/>
          <w:bCs/>
          <w:kern w:val="36"/>
          <w:sz w:val="32"/>
          <w:szCs w:val="32"/>
          <w:lang w:eastAsia="ru-RU"/>
        </w:rPr>
        <w:t>Госдума одобрила в III чтении законопроект, который позволит гражданам сэкономить на кадастровых работах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t>Государственная Дума приняла в третьем чтении проект федерального закона   № 933960-7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t xml:space="preserve">О преимуществах </w:t>
      </w:r>
      <w:r>
        <w:rPr>
          <w:rFonts w:ascii="Segoe UI" w:hAnsi="Segoe UI" w:cs="Segoe UI"/>
          <w:sz w:val="24"/>
          <w:szCs w:val="24"/>
        </w:rPr>
        <w:t xml:space="preserve">ККР </w:t>
      </w:r>
      <w:r w:rsidRPr="00DE0ABB">
        <w:rPr>
          <w:rFonts w:ascii="Segoe UI" w:hAnsi="Segoe UI" w:cs="Segoe UI"/>
          <w:sz w:val="24"/>
          <w:szCs w:val="24"/>
        </w:rPr>
        <w:t>рассказала руководитель Управления Росреестра по Ульяновской области Ольга</w:t>
      </w:r>
      <w:r w:rsidR="00672084" w:rsidRPr="00672084">
        <w:rPr>
          <w:rFonts w:ascii="Segoe UI" w:hAnsi="Segoe UI" w:cs="Segoe UI"/>
          <w:sz w:val="24"/>
          <w:szCs w:val="24"/>
        </w:rPr>
        <w:t xml:space="preserve"> </w:t>
      </w:r>
      <w:r w:rsidR="00672084">
        <w:rPr>
          <w:rFonts w:ascii="Segoe UI" w:hAnsi="Segoe UI" w:cs="Segoe UI"/>
          <w:sz w:val="24"/>
          <w:szCs w:val="24"/>
        </w:rPr>
        <w:t>Петухова</w:t>
      </w:r>
      <w:r w:rsidRPr="00DE0ABB">
        <w:rPr>
          <w:rFonts w:ascii="Segoe UI" w:hAnsi="Segoe UI" w:cs="Segoe UI"/>
          <w:sz w:val="24"/>
          <w:szCs w:val="24"/>
        </w:rPr>
        <w:t xml:space="preserve">.  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DE0ABB">
        <w:rPr>
          <w:rFonts w:ascii="Segoe UI" w:hAnsi="Segoe UI" w:cs="Segoe UI"/>
          <w:sz w:val="24"/>
          <w:szCs w:val="24"/>
        </w:rPr>
        <w:t>«</w:t>
      </w:r>
      <w:r w:rsidRPr="00DE0ABB">
        <w:rPr>
          <w:rFonts w:ascii="Segoe UI" w:hAnsi="Segoe UI" w:cs="Segoe UI"/>
          <w:i/>
          <w:sz w:val="24"/>
          <w:szCs w:val="24"/>
        </w:rPr>
        <w:t>Во-первых, ККР в расчете на один объект недвижимости дешевле, чем кадастровые работы, проводимые отдельно по объектам.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DE0ABB">
        <w:rPr>
          <w:rFonts w:ascii="Segoe UI" w:hAnsi="Segoe UI" w:cs="Segoe UI"/>
          <w:i/>
          <w:sz w:val="24"/>
          <w:szCs w:val="24"/>
        </w:rPr>
        <w:t xml:space="preserve">Это значительная экономия денежных средств лиц, заинтересованных в проведении ККР. 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DE0ABB">
        <w:rPr>
          <w:rFonts w:ascii="Segoe UI" w:hAnsi="Segoe UI" w:cs="Segoe UI"/>
          <w:i/>
          <w:sz w:val="24"/>
          <w:szCs w:val="24"/>
        </w:rPr>
        <w:t>Во-вторых, при выполнении ККР одновременно с уточнением границ з</w:t>
      </w:r>
      <w:r>
        <w:rPr>
          <w:rFonts w:ascii="Segoe UI" w:hAnsi="Segoe UI" w:cs="Segoe UI"/>
          <w:i/>
          <w:sz w:val="24"/>
          <w:szCs w:val="24"/>
        </w:rPr>
        <w:t xml:space="preserve">емельных участков определяется </w:t>
      </w:r>
      <w:r w:rsidRPr="00DE0ABB">
        <w:rPr>
          <w:rFonts w:ascii="Segoe UI" w:hAnsi="Segoe UI" w:cs="Segoe UI"/>
          <w:i/>
          <w:sz w:val="24"/>
          <w:szCs w:val="24"/>
        </w:rPr>
        <w:t>местоположение на земельных участках зданий, сооружений, в связи с чем появляется возможность осуществить «привязку» таких объектов недвижимости к земельным участкам, на которых они расположены.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0ABB">
        <w:rPr>
          <w:rFonts w:ascii="Segoe UI" w:hAnsi="Segoe UI" w:cs="Segoe UI"/>
          <w:i/>
          <w:sz w:val="24"/>
          <w:szCs w:val="24"/>
        </w:rPr>
        <w:t>В-третьих, при выполнении ККР снижается вероятность возникновения реестровых ошибок, учитывая, что одновременно уточняется местоположение границ группы земельных участков, а в случае наличия в сведениях Единого государственного реестра недвижимости реестровых ошибок о местоположении границ земельных участков, расположенных на территории выполнения ККР, появляется возможность их одновременного устранения</w:t>
      </w:r>
      <w:r w:rsidRPr="00DE0ABB">
        <w:rPr>
          <w:rFonts w:ascii="Segoe UI" w:hAnsi="Segoe UI" w:cs="Segoe UI"/>
          <w:sz w:val="24"/>
          <w:szCs w:val="24"/>
        </w:rPr>
        <w:t>».</w:t>
      </w:r>
    </w:p>
    <w:p w:rsidR="00DE0ABB" w:rsidRPr="00DE0ABB" w:rsidRDefault="00DE0ABB" w:rsidP="00DE0ABB">
      <w:pPr>
        <w:tabs>
          <w:tab w:val="left" w:pos="3075"/>
          <w:tab w:val="center" w:pos="496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DE0ABB" w:rsidRPr="00DE0ABB" w:rsidRDefault="00DE0ABB" w:rsidP="00DE0ABB">
      <w:pPr>
        <w:tabs>
          <w:tab w:val="left" w:pos="3075"/>
          <w:tab w:val="center" w:pos="4960"/>
        </w:tabs>
        <w:spacing w:after="0" w:line="240" w:lineRule="auto"/>
        <w:ind w:firstLine="709"/>
        <w:jc w:val="both"/>
        <w:rPr>
          <w:rFonts w:ascii="Segoe UI" w:eastAsiaTheme="minorHAnsi" w:hAnsi="Segoe UI" w:cs="Segoe UI"/>
          <w:i/>
          <w:sz w:val="24"/>
          <w:szCs w:val="24"/>
        </w:rPr>
      </w:pPr>
      <w:r w:rsidRPr="00DE0ABB">
        <w:rPr>
          <w:rFonts w:ascii="Segoe UI" w:hAnsi="Segoe UI" w:cs="Segoe UI"/>
          <w:sz w:val="24"/>
          <w:szCs w:val="24"/>
        </w:rPr>
        <w:t>Правительством Ульяновской области и Управлением Росреестра по Ульяновской области 07.09.2020 была утверждена Дорожная карта реализации мероприятий по проекту «Наполнение Единого государственного реестра недвижимости необходимыми сведениями» со сроком реализации мероприятий начиная с ноября 2020 по декабрь 2024.</w:t>
      </w:r>
      <w:r w:rsidRPr="00DE0ABB">
        <w:rPr>
          <w:rFonts w:ascii="Segoe UI" w:hAnsi="Segoe UI" w:cs="Segoe UI"/>
          <w:i/>
          <w:sz w:val="24"/>
          <w:szCs w:val="24"/>
        </w:rPr>
        <w:t xml:space="preserve"> 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lastRenderedPageBreak/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DE0ABB" w:rsidRPr="00DE0ABB" w:rsidRDefault="00DE0ABB" w:rsidP="00DE0A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E0ABB">
        <w:rPr>
          <w:rFonts w:ascii="Segoe UI" w:hAnsi="Segoe UI" w:cs="Segoe UI"/>
          <w:sz w:val="24"/>
          <w:szCs w:val="24"/>
          <w:lang w:eastAsia="ru-RU"/>
        </w:rPr>
        <w:t xml:space="preserve"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 </w:t>
      </w:r>
    </w:p>
    <w:p w:rsidR="009E1960" w:rsidRDefault="009E1960" w:rsidP="00DE0AB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1E0775" w:rsidRPr="009E1960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41526D" w:rsidRPr="00DE0ABB" w:rsidRDefault="00635CC1" w:rsidP="0041526D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1960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41526D" w:rsidRPr="00DE0ABB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72084" w:rsidRDefault="00672084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FA28E6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9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FA28E6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DE0ABB">
      <w:footnotePr>
        <w:numFmt w:val="chicago"/>
      </w:footnotePr>
      <w:pgSz w:w="11906" w:h="16838" w:code="9"/>
      <w:pgMar w:top="851" w:right="70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D" w:rsidRDefault="001D0CBD">
      <w:pPr>
        <w:spacing w:after="0" w:line="240" w:lineRule="auto"/>
      </w:pPr>
      <w:r>
        <w:separator/>
      </w:r>
    </w:p>
  </w:endnote>
  <w:endnote w:type="continuationSeparator" w:id="1">
    <w:p w:rsidR="001D0CBD" w:rsidRDefault="001D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D" w:rsidRDefault="001D0CBD">
      <w:pPr>
        <w:spacing w:after="0" w:line="240" w:lineRule="auto"/>
      </w:pPr>
      <w:r>
        <w:separator/>
      </w:r>
    </w:p>
  </w:footnote>
  <w:footnote w:type="continuationSeparator" w:id="1">
    <w:p w:rsidR="001D0CBD" w:rsidRDefault="001D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0CBD"/>
    <w:rsid w:val="001D2EBE"/>
    <w:rsid w:val="001E0775"/>
    <w:rsid w:val="00260E06"/>
    <w:rsid w:val="002772C9"/>
    <w:rsid w:val="002828B9"/>
    <w:rsid w:val="00282E33"/>
    <w:rsid w:val="00287380"/>
    <w:rsid w:val="002B5040"/>
    <w:rsid w:val="002D414D"/>
    <w:rsid w:val="002D7B03"/>
    <w:rsid w:val="002E0AF3"/>
    <w:rsid w:val="002E1E06"/>
    <w:rsid w:val="00327321"/>
    <w:rsid w:val="00361120"/>
    <w:rsid w:val="003C2AF3"/>
    <w:rsid w:val="00403ABB"/>
    <w:rsid w:val="0041526D"/>
    <w:rsid w:val="00422658"/>
    <w:rsid w:val="004253C3"/>
    <w:rsid w:val="004302C2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5A4B"/>
    <w:rsid w:val="00672084"/>
    <w:rsid w:val="00675D4A"/>
    <w:rsid w:val="006A0AFF"/>
    <w:rsid w:val="006A4322"/>
    <w:rsid w:val="006F1B2B"/>
    <w:rsid w:val="007120D4"/>
    <w:rsid w:val="007158A6"/>
    <w:rsid w:val="00716CC8"/>
    <w:rsid w:val="007232E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814CBE"/>
    <w:rsid w:val="00815F1E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0ABB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A28E6"/>
    <w:rsid w:val="00FD15B1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suhma</cp:lastModifiedBy>
  <cp:revision>5</cp:revision>
  <cp:lastPrinted>2017-06-16T11:37:00Z</cp:lastPrinted>
  <dcterms:created xsi:type="dcterms:W3CDTF">2020-10-06T10:52:00Z</dcterms:created>
  <dcterms:modified xsi:type="dcterms:W3CDTF">2020-12-25T11:38:00Z</dcterms:modified>
</cp:coreProperties>
</file>