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CC1" w:rsidRPr="006569DB" w:rsidRDefault="00EE5F25" w:rsidP="006569DB">
      <w:pPr>
        <w:widowControl w:val="0"/>
        <w:suppressAutoHyphens/>
        <w:spacing w:after="0" w:line="240" w:lineRule="auto"/>
        <w:rPr>
          <w:rFonts w:ascii="Segoe UI" w:hAnsi="Segoe UI" w:cs="Segoe UI"/>
          <w:noProof/>
          <w:kern w:val="1"/>
          <w:sz w:val="32"/>
          <w:szCs w:val="32"/>
          <w:lang w:eastAsia="ru-RU" w:bidi="hi-IN"/>
        </w:rPr>
      </w:pPr>
      <w:r w:rsidRPr="00EE5F25">
        <w:rPr>
          <w:rFonts w:ascii="Segoe UI" w:hAnsi="Segoe UI" w:cs="Segoe UI"/>
          <w:noProof/>
          <w:kern w:val="1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-314960</wp:posOffset>
            </wp:positionH>
            <wp:positionV relativeFrom="paragraph">
              <wp:posOffset>-111760</wp:posOffset>
            </wp:positionV>
            <wp:extent cx="4114800" cy="1133475"/>
            <wp:effectExtent l="19050" t="0" r="0" b="0"/>
            <wp:wrapSquare wrapText="bothSides"/>
            <wp:docPr id="4" name="Рисунок 4" descr="blank_f_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ank_f_0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53163" b="4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5F25" w:rsidRDefault="00EE5F25" w:rsidP="00EE5F2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Segoe UI" w:hAnsi="Segoe UI" w:cs="Segoe UI"/>
          <w:b/>
          <w:sz w:val="28"/>
          <w:szCs w:val="28"/>
        </w:rPr>
      </w:pPr>
    </w:p>
    <w:p w:rsidR="00EE5F25" w:rsidRDefault="00EE5F25" w:rsidP="00EE5F2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Segoe UI" w:hAnsi="Segoe UI" w:cs="Segoe UI"/>
          <w:b/>
          <w:sz w:val="28"/>
          <w:szCs w:val="28"/>
        </w:rPr>
      </w:pPr>
    </w:p>
    <w:p w:rsidR="00EE5F25" w:rsidRDefault="00EE5F25" w:rsidP="00DB2B2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Segoe UI" w:hAnsi="Segoe UI" w:cs="Segoe UI"/>
          <w:b/>
          <w:sz w:val="28"/>
          <w:szCs w:val="28"/>
        </w:rPr>
      </w:pPr>
    </w:p>
    <w:p w:rsidR="009E1960" w:rsidRDefault="009E1960" w:rsidP="00DB2B28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EE5F25" w:rsidRDefault="00EE5F25" w:rsidP="00DB2B28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Segoe UI" w:hAnsi="Segoe UI" w:cs="Segoe UI"/>
          <w:b/>
          <w:sz w:val="32"/>
          <w:szCs w:val="32"/>
        </w:rPr>
      </w:pPr>
      <w:r w:rsidRPr="009E1960">
        <w:rPr>
          <w:rFonts w:ascii="Segoe UI" w:hAnsi="Segoe UI" w:cs="Segoe UI"/>
          <w:b/>
          <w:sz w:val="32"/>
          <w:szCs w:val="32"/>
        </w:rPr>
        <w:t>ПРЕСС-РЕЛИЗ</w:t>
      </w:r>
    </w:p>
    <w:p w:rsidR="009E1960" w:rsidRPr="009E1960" w:rsidRDefault="009E1960" w:rsidP="00DB2B28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791D5C" w:rsidRPr="00791D5C" w:rsidRDefault="00791D5C" w:rsidP="00791D5C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color w:val="000000"/>
          <w:sz w:val="32"/>
          <w:szCs w:val="32"/>
        </w:rPr>
      </w:pPr>
      <w:r w:rsidRPr="00791D5C">
        <w:rPr>
          <w:rFonts w:ascii="Segoe UI" w:hAnsi="Segoe UI" w:cs="Segoe UI"/>
          <w:b/>
          <w:color w:val="000000"/>
          <w:sz w:val="32"/>
          <w:szCs w:val="32"/>
        </w:rPr>
        <w:t>О жилых домах блокированной застройки</w:t>
      </w:r>
    </w:p>
    <w:p w:rsidR="00791D5C" w:rsidRPr="00791D5C" w:rsidRDefault="00791D5C" w:rsidP="00791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1D5C" w:rsidRPr="00CA5915" w:rsidRDefault="00791D5C" w:rsidP="00791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A5915">
        <w:rPr>
          <w:rFonts w:ascii="Segoe UI" w:hAnsi="Segoe UI" w:cs="Segoe UI"/>
          <w:color w:val="000000"/>
          <w:sz w:val="24"/>
          <w:szCs w:val="24"/>
        </w:rPr>
        <w:t>В соответствии с</w:t>
      </w:r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hyperlink r:id="rId9" w:anchor="001295" w:history="1">
        <w:r w:rsidRPr="00CA5915">
          <w:rPr>
            <w:rFonts w:ascii="Segoe UI" w:hAnsi="Segoe UI" w:cs="Segoe UI"/>
            <w:sz w:val="24"/>
            <w:szCs w:val="24"/>
          </w:rPr>
          <w:t>пунктом 2 части 2 статьи 49</w:t>
        </w:r>
      </w:hyperlink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CA5915">
        <w:rPr>
          <w:rFonts w:ascii="Segoe UI" w:hAnsi="Segoe UI" w:cs="Segoe UI"/>
          <w:color w:val="000000"/>
          <w:sz w:val="24"/>
          <w:szCs w:val="24"/>
        </w:rPr>
        <w:t>Градостроительного кодекса Российской Федерации (далее - Градостроительный кодекс) ж</w:t>
      </w:r>
      <w:r w:rsidRPr="00CA5915">
        <w:rPr>
          <w:rFonts w:ascii="Segoe UI" w:hAnsi="Segoe UI" w:cs="Segoe UI"/>
          <w:sz w:val="24"/>
          <w:szCs w:val="24"/>
        </w:rPr>
        <w:t>илыми домами блокированной застройки признаются жилые дома с количеством этажей не более чем три, состоящие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пользования.</w:t>
      </w:r>
    </w:p>
    <w:p w:rsidR="00791D5C" w:rsidRPr="00CA5915" w:rsidRDefault="00791D5C" w:rsidP="00791D5C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A5915">
        <w:rPr>
          <w:rFonts w:ascii="Segoe UI" w:hAnsi="Segoe UI" w:cs="Segoe UI"/>
          <w:color w:val="000000"/>
          <w:sz w:val="24"/>
          <w:szCs w:val="24"/>
        </w:rPr>
        <w:t xml:space="preserve">Законодательство не устанавливает каких-либо упрощенных процедур относительно строительства, реконструкции домов блокированной застройки, то есть должны применяться общие правила (требуется подготовка проектной документации, получение разрешений на строительство, ввод в эксплуатацию). Единственным исключением является отсутствие необходимости проведения экспертизы в отношении проектной документации таких объектов. Соответственно, государственный кадастровый учет и государственная регистрация прав на созданные жилые дома блокированной застройки должны осуществляться на основании разрешения на ввод соответствующего объекта недвижимости в эксплуатацию и правоустанавливающего документа на земельный участок, на котором расположен такой объект недвижимости. Обязательным приложением к разрешению на ввод объекта в эксплуатацию является технический план объекта капитального строительства, подготовленный кадастровым инженером по результатам выполнения кадастровых работ. </w:t>
      </w:r>
      <w:r w:rsidRPr="00CA5915">
        <w:rPr>
          <w:rFonts w:ascii="Segoe UI" w:hAnsi="Segoe UI" w:cs="Segoe UI"/>
          <w:sz w:val="24"/>
          <w:szCs w:val="24"/>
        </w:rPr>
        <w:t>Количество технических планов, подготовленных в отношении блоков жилого дома блокированной застройки, должно быть равным количеству таких блоков, а количество земельных у</w:t>
      </w:r>
      <w:r>
        <w:rPr>
          <w:rFonts w:ascii="Segoe UI" w:hAnsi="Segoe UI" w:cs="Segoe UI"/>
          <w:sz w:val="24"/>
          <w:szCs w:val="24"/>
        </w:rPr>
        <w:t xml:space="preserve">частков должно соответствовать </w:t>
      </w:r>
      <w:r w:rsidRPr="00CA5915">
        <w:rPr>
          <w:rFonts w:ascii="Segoe UI" w:hAnsi="Segoe UI" w:cs="Segoe UI"/>
          <w:sz w:val="24"/>
          <w:szCs w:val="24"/>
        </w:rPr>
        <w:t>количес</w:t>
      </w:r>
      <w:r>
        <w:rPr>
          <w:rFonts w:ascii="Segoe UI" w:hAnsi="Segoe UI" w:cs="Segoe UI"/>
          <w:sz w:val="24"/>
          <w:szCs w:val="24"/>
        </w:rPr>
        <w:t xml:space="preserve">тву блоков, сведения о которых </w:t>
      </w:r>
      <w:r w:rsidRPr="00CA5915">
        <w:rPr>
          <w:rFonts w:ascii="Segoe UI" w:hAnsi="Segoe UI" w:cs="Segoe UI"/>
          <w:sz w:val="24"/>
          <w:szCs w:val="24"/>
        </w:rPr>
        <w:t>будут содержаться в соответствующих разделах разрешения на ввод жилого дома блокированной застройки в эксплуатацию.</w:t>
      </w:r>
    </w:p>
    <w:p w:rsidR="00791D5C" w:rsidRPr="00CA5915" w:rsidRDefault="00791D5C" w:rsidP="00791D5C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A5915">
        <w:rPr>
          <w:rFonts w:ascii="Segoe UI" w:hAnsi="Segoe UI" w:cs="Segoe UI"/>
          <w:sz w:val="24"/>
          <w:szCs w:val="24"/>
        </w:rPr>
        <w:t>В отношении образования земельных участков, занятых блоками жилого дома блокированной застройки, отмечаем, что согласно определению, содержащемуся в пункте 2 части 2 статьи Градостроительного кодекса, каждый блок жилого дома блокированной застройки должен быть расположен на отдельном земельном участке, сформированном непосредственно для его использования.</w:t>
      </w:r>
    </w:p>
    <w:p w:rsidR="00791D5C" w:rsidRPr="00CA5915" w:rsidRDefault="00791D5C" w:rsidP="00791D5C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CA5915">
        <w:rPr>
          <w:rFonts w:ascii="Segoe UI" w:hAnsi="Segoe UI" w:cs="Segoe UI"/>
          <w:sz w:val="24"/>
          <w:szCs w:val="24"/>
          <w:shd w:val="clear" w:color="auto" w:fill="FFFFFF"/>
        </w:rPr>
        <w:t>А</w:t>
      </w:r>
      <w:r w:rsidRPr="00CA5915">
        <w:rPr>
          <w:rFonts w:ascii="Segoe UI" w:hAnsi="Segoe UI" w:cs="Segoe UI"/>
          <w:color w:val="000000"/>
          <w:sz w:val="24"/>
          <w:szCs w:val="24"/>
        </w:rPr>
        <w:t xml:space="preserve">ктуальным в учетно-регистрационной практике является вопрос о разделе уже существующего жилого дома на блоки и оформления прав на них. Одним из возможных вариантов образования жилого дома блокированной застройки из жилого дома является его реконструкция. Документом, удостоверяющим выполнение реконструкции объекта капитального строительства в полном объеме в соответствии с разрешением на </w:t>
      </w:r>
      <w:r w:rsidRPr="00CA5915">
        <w:rPr>
          <w:rFonts w:ascii="Segoe UI" w:hAnsi="Segoe UI" w:cs="Segoe UI"/>
          <w:color w:val="000000"/>
          <w:sz w:val="24"/>
          <w:szCs w:val="24"/>
        </w:rPr>
        <w:lastRenderedPageBreak/>
        <w:t>строительство, проектной документацией, а также соответствие реконструированного объекта капитального строительства необходимым требованиям, в том числе разрешенному использованию земельного участка, является разрешение на ввод объекта в эксплуатацию. Кроме этого, для оформления жилых домов блокированной застройки в результате раздела жилого дома заявителями должны быть одновременно представлены заявления о прекращении прав на исходный объект, о постановке на государственный кадастровый учет и государственной регистрации прав на вновь образованные объекты, являющиеся блоками жилого дома блокированной застройки.</w:t>
      </w:r>
    </w:p>
    <w:p w:rsidR="00791D5C" w:rsidRPr="00CA5915" w:rsidRDefault="00791D5C" w:rsidP="00791D5C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CA5915">
        <w:rPr>
          <w:rFonts w:ascii="Segoe UI" w:hAnsi="Segoe UI" w:cs="Segoe UI"/>
          <w:color w:val="000000"/>
          <w:sz w:val="24"/>
          <w:szCs w:val="24"/>
        </w:rPr>
        <w:t xml:space="preserve">Также необходимо изменить вид разрешенного использования земельного участка на «блокированная жилая застройка». </w:t>
      </w:r>
    </w:p>
    <w:p w:rsidR="009E1960" w:rsidRPr="00B53C3A" w:rsidRDefault="00A755CE" w:rsidP="00B53C3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Segoe UI" w:hAnsi="Segoe UI" w:cs="Segoe UI"/>
          <w:sz w:val="24"/>
          <w:szCs w:val="24"/>
        </w:rPr>
      </w:pPr>
      <w:r w:rsidRPr="009E1960">
        <w:rPr>
          <w:rFonts w:ascii="Segoe UI" w:hAnsi="Segoe UI" w:cs="Segoe UI"/>
          <w:sz w:val="24"/>
          <w:szCs w:val="24"/>
        </w:rPr>
        <w:t xml:space="preserve"> </w:t>
      </w:r>
    </w:p>
    <w:p w:rsidR="00791D5C" w:rsidRDefault="00791D5C" w:rsidP="00085356">
      <w:pPr>
        <w:spacing w:after="0" w:line="240" w:lineRule="auto"/>
        <w:jc w:val="right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Начальник Межмуниципального отдела </w:t>
      </w:r>
    </w:p>
    <w:p w:rsidR="001E0775" w:rsidRPr="009E1960" w:rsidRDefault="00791D5C" w:rsidP="00791D5C">
      <w:pPr>
        <w:spacing w:after="0" w:line="240" w:lineRule="auto"/>
        <w:jc w:val="right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по Новоспасскому и Николаевскому районам</w:t>
      </w:r>
      <w:r w:rsidR="00635CC1" w:rsidRPr="009E1960">
        <w:rPr>
          <w:rFonts w:ascii="Segoe UI" w:hAnsi="Segoe UI" w:cs="Segoe UI"/>
          <w:sz w:val="18"/>
          <w:szCs w:val="18"/>
        </w:rPr>
        <w:t xml:space="preserve"> </w:t>
      </w:r>
    </w:p>
    <w:p w:rsidR="0041526D" w:rsidRDefault="00635CC1" w:rsidP="0041526D">
      <w:pPr>
        <w:spacing w:after="0" w:line="240" w:lineRule="auto"/>
        <w:jc w:val="right"/>
        <w:rPr>
          <w:rFonts w:ascii="Segoe UI" w:hAnsi="Segoe UI" w:cs="Segoe UI"/>
          <w:sz w:val="18"/>
          <w:szCs w:val="18"/>
        </w:rPr>
      </w:pPr>
      <w:r w:rsidRPr="009E1960">
        <w:rPr>
          <w:rFonts w:ascii="Segoe UI" w:hAnsi="Segoe UI" w:cs="Segoe UI"/>
          <w:sz w:val="18"/>
          <w:szCs w:val="18"/>
        </w:rPr>
        <w:t>Управлени</w:t>
      </w:r>
      <w:r w:rsidR="00791D5C">
        <w:rPr>
          <w:rFonts w:ascii="Segoe UI" w:hAnsi="Segoe UI" w:cs="Segoe UI"/>
          <w:sz w:val="18"/>
          <w:szCs w:val="18"/>
        </w:rPr>
        <w:t>я</w:t>
      </w:r>
      <w:r w:rsidRPr="009E1960">
        <w:rPr>
          <w:rFonts w:ascii="Segoe UI" w:hAnsi="Segoe UI" w:cs="Segoe UI"/>
          <w:sz w:val="18"/>
          <w:szCs w:val="18"/>
        </w:rPr>
        <w:t xml:space="preserve"> Росреестра по Ульяновской области</w:t>
      </w:r>
    </w:p>
    <w:p w:rsidR="00791D5C" w:rsidRPr="00791D5C" w:rsidRDefault="00791D5C" w:rsidP="0041526D">
      <w:pPr>
        <w:spacing w:after="0" w:line="240" w:lineRule="auto"/>
        <w:jc w:val="right"/>
        <w:rPr>
          <w:rFonts w:ascii="Segoe UI" w:hAnsi="Segoe UI" w:cs="Segoe UI"/>
          <w:color w:val="000000"/>
          <w:sz w:val="18"/>
          <w:szCs w:val="18"/>
          <w:shd w:val="clear" w:color="auto" w:fill="FFFFFF"/>
        </w:rPr>
      </w:pPr>
      <w:r>
        <w:rPr>
          <w:rFonts w:ascii="Segoe UI" w:hAnsi="Segoe UI" w:cs="Segoe UI"/>
          <w:sz w:val="18"/>
          <w:szCs w:val="18"/>
        </w:rPr>
        <w:t>Н.В. Савинова</w:t>
      </w:r>
    </w:p>
    <w:p w:rsidR="0041526D" w:rsidRPr="00791D5C" w:rsidRDefault="0041526D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791D5C" w:rsidRDefault="00791D5C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791D5C" w:rsidRDefault="00791D5C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791D5C" w:rsidRDefault="00791D5C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791D5C" w:rsidRDefault="00791D5C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B53C3A" w:rsidRDefault="00B53C3A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B53C3A" w:rsidRDefault="00B53C3A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B53C3A" w:rsidRDefault="00B53C3A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B53C3A" w:rsidRDefault="00B53C3A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B53C3A" w:rsidRDefault="00B53C3A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B53C3A" w:rsidRDefault="00B53C3A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B53C3A" w:rsidRDefault="00B53C3A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B53C3A" w:rsidRDefault="00B53C3A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B53C3A" w:rsidRDefault="00B53C3A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B53C3A" w:rsidRDefault="00B53C3A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B53C3A" w:rsidRDefault="00B53C3A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B53C3A" w:rsidRDefault="00B53C3A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B53C3A" w:rsidRDefault="00B53C3A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B53C3A" w:rsidRDefault="00B53C3A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B53C3A" w:rsidRDefault="00B53C3A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B53C3A" w:rsidRDefault="00B53C3A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B53C3A" w:rsidRDefault="00B53C3A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B53C3A" w:rsidRDefault="00B53C3A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B53C3A" w:rsidRDefault="00B53C3A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B53C3A" w:rsidRDefault="00B53C3A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B53C3A" w:rsidRDefault="00B53C3A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B53C3A" w:rsidRDefault="00B53C3A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B53C3A" w:rsidRDefault="00B53C3A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B53C3A" w:rsidRDefault="00B53C3A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B53C3A" w:rsidRDefault="00B53C3A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B53C3A" w:rsidRDefault="00B53C3A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B53C3A" w:rsidRDefault="00B53C3A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B53C3A" w:rsidRDefault="00B53C3A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B53C3A" w:rsidRDefault="00B53C3A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B53C3A" w:rsidRDefault="00B53C3A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41526D" w:rsidRDefault="0041526D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  <w:r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  <w:t>Контакты для СМИ</w:t>
      </w:r>
    </w:p>
    <w:p w:rsidR="0041526D" w:rsidRDefault="0041526D" w:rsidP="0041526D">
      <w:pPr>
        <w:spacing w:after="0" w:line="240" w:lineRule="auto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Segoe UI" w:hAnsi="Segoe UI" w:cs="Segoe UI"/>
          <w:sz w:val="18"/>
          <w:szCs w:val="18"/>
        </w:rPr>
        <w:t>Полякова Ольга Николаевна</w:t>
      </w:r>
    </w:p>
    <w:p w:rsidR="0041526D" w:rsidRDefault="0041526D" w:rsidP="0041526D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8 (8422) 44 93 34 </w:t>
      </w:r>
    </w:p>
    <w:p w:rsidR="0041526D" w:rsidRDefault="0041526D" w:rsidP="0041526D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8 (8422) 41 01 43 (факс)</w:t>
      </w:r>
    </w:p>
    <w:p w:rsidR="0041526D" w:rsidRDefault="006601B9" w:rsidP="0041526D">
      <w:pPr>
        <w:spacing w:after="0" w:line="240" w:lineRule="auto"/>
        <w:rPr>
          <w:rFonts w:ascii="Segoe UI" w:hAnsi="Segoe UI" w:cs="Segoe UI"/>
          <w:sz w:val="18"/>
          <w:szCs w:val="18"/>
        </w:rPr>
      </w:pPr>
      <w:hyperlink r:id="rId10" w:history="1">
        <w:r w:rsidR="0041526D">
          <w:rPr>
            <w:rStyle w:val="ae"/>
            <w:rFonts w:ascii="Segoe UI" w:hAnsi="Segoe UI" w:cs="Segoe UI"/>
            <w:sz w:val="18"/>
            <w:szCs w:val="18"/>
          </w:rPr>
          <w:t>73_</w:t>
        </w:r>
        <w:r w:rsidR="0041526D">
          <w:rPr>
            <w:rStyle w:val="ae"/>
            <w:rFonts w:ascii="Segoe UI" w:hAnsi="Segoe UI" w:cs="Segoe UI"/>
            <w:sz w:val="18"/>
            <w:szCs w:val="18"/>
            <w:lang w:val="en-US"/>
          </w:rPr>
          <w:t>upr</w:t>
        </w:r>
        <w:r w:rsidR="0041526D">
          <w:rPr>
            <w:rStyle w:val="ae"/>
            <w:rFonts w:ascii="Segoe UI" w:hAnsi="Segoe UI" w:cs="Segoe UI"/>
            <w:sz w:val="18"/>
            <w:szCs w:val="18"/>
          </w:rPr>
          <w:t>@</w:t>
        </w:r>
        <w:r w:rsidR="0041526D">
          <w:rPr>
            <w:rStyle w:val="ae"/>
            <w:rFonts w:ascii="Segoe UI" w:hAnsi="Segoe UI" w:cs="Segoe UI"/>
            <w:sz w:val="18"/>
            <w:szCs w:val="18"/>
            <w:lang w:val="en-US"/>
          </w:rPr>
          <w:t>rosreestr</w:t>
        </w:r>
        <w:r w:rsidR="0041526D">
          <w:rPr>
            <w:rStyle w:val="ae"/>
            <w:rFonts w:ascii="Segoe UI" w:hAnsi="Segoe UI" w:cs="Segoe UI"/>
            <w:sz w:val="18"/>
            <w:szCs w:val="18"/>
          </w:rPr>
          <w:t>.</w:t>
        </w:r>
        <w:r w:rsidR="0041526D">
          <w:rPr>
            <w:rStyle w:val="ae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41526D" w:rsidRDefault="006601B9" w:rsidP="0041526D">
      <w:pPr>
        <w:spacing w:after="0" w:line="240" w:lineRule="auto"/>
        <w:rPr>
          <w:rFonts w:ascii="Segoe UI" w:hAnsi="Segoe UI" w:cs="Segoe UI"/>
          <w:sz w:val="18"/>
          <w:szCs w:val="18"/>
          <w:shd w:val="clear" w:color="auto" w:fill="FFFFFF"/>
        </w:rPr>
      </w:pPr>
      <w:hyperlink r:id="rId11" w:history="1">
        <w:r w:rsidR="0041526D">
          <w:rPr>
            <w:rStyle w:val="ae"/>
            <w:rFonts w:ascii="Segoe UI" w:hAnsi="Segoe UI" w:cs="Segoe UI"/>
            <w:iCs/>
            <w:sz w:val="18"/>
            <w:szCs w:val="18"/>
          </w:rPr>
          <w:t>73press_upr@mail.ru</w:t>
        </w:r>
      </w:hyperlink>
      <w:r w:rsidR="0041526D">
        <w:rPr>
          <w:rStyle w:val="x-phmenubuttonx-phmenubuttonauth"/>
          <w:rFonts w:ascii="Segoe UI" w:hAnsi="Segoe UI" w:cs="Segoe UI"/>
          <w:iCs/>
          <w:sz w:val="18"/>
          <w:szCs w:val="18"/>
        </w:rPr>
        <w:t xml:space="preserve"> </w:t>
      </w:r>
    </w:p>
    <w:p w:rsidR="0041526D" w:rsidRDefault="0041526D" w:rsidP="0041526D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432071, г. Ульяновск, ул. К. Маркса, 29</w:t>
      </w:r>
    </w:p>
    <w:p w:rsidR="00EE5F25" w:rsidRPr="0041526D" w:rsidRDefault="00EE5F25" w:rsidP="0041526D">
      <w:pPr>
        <w:spacing w:after="0"/>
        <w:rPr>
          <w:rFonts w:ascii="Segoe UI" w:hAnsi="Segoe UI" w:cs="Segoe UI"/>
          <w:sz w:val="18"/>
          <w:szCs w:val="18"/>
        </w:rPr>
      </w:pPr>
    </w:p>
    <w:sectPr w:rsidR="00EE5F25" w:rsidRPr="0041526D" w:rsidSect="00791D5C">
      <w:footnotePr>
        <w:numFmt w:val="chicago"/>
      </w:footnotePr>
      <w:pgSz w:w="11906" w:h="16838" w:code="9"/>
      <w:pgMar w:top="851" w:right="707" w:bottom="1135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D69" w:rsidRDefault="00991D69">
      <w:pPr>
        <w:spacing w:after="0" w:line="240" w:lineRule="auto"/>
      </w:pPr>
      <w:r>
        <w:separator/>
      </w:r>
    </w:p>
  </w:endnote>
  <w:endnote w:type="continuationSeparator" w:id="1">
    <w:p w:rsidR="00991D69" w:rsidRDefault="0099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D69" w:rsidRDefault="00991D69">
      <w:pPr>
        <w:spacing w:after="0" w:line="240" w:lineRule="auto"/>
      </w:pPr>
      <w:r>
        <w:separator/>
      </w:r>
    </w:p>
  </w:footnote>
  <w:footnote w:type="continuationSeparator" w:id="1">
    <w:p w:rsidR="00991D69" w:rsidRDefault="00991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55219"/>
    <w:multiLevelType w:val="hybridMultilevel"/>
    <w:tmpl w:val="A0D8F8D4"/>
    <w:lvl w:ilvl="0" w:tplc="B1B61C4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578603DF"/>
    <w:multiLevelType w:val="hybridMultilevel"/>
    <w:tmpl w:val="2BB4E02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75481AAC"/>
    <w:multiLevelType w:val="hybridMultilevel"/>
    <w:tmpl w:val="C64E4CAE"/>
    <w:lvl w:ilvl="0" w:tplc="B1B61C4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hdrShapeDefaults>
    <o:shapedefaults v:ext="edit" spidmax="49154"/>
  </w:hdrShapeDefaults>
  <w:footnotePr>
    <w:numFmt w:val="chicago"/>
    <w:footnote w:id="0"/>
    <w:footnote w:id="1"/>
  </w:footnotePr>
  <w:endnotePr>
    <w:endnote w:id="0"/>
    <w:endnote w:id="1"/>
  </w:endnotePr>
  <w:compat/>
  <w:rsids>
    <w:rsidRoot w:val="006501DA"/>
    <w:rsid w:val="0001513F"/>
    <w:rsid w:val="00016D96"/>
    <w:rsid w:val="00035170"/>
    <w:rsid w:val="00072586"/>
    <w:rsid w:val="00085356"/>
    <w:rsid w:val="000A1E59"/>
    <w:rsid w:val="000A7820"/>
    <w:rsid w:val="000D6282"/>
    <w:rsid w:val="000F3BE3"/>
    <w:rsid w:val="0010526D"/>
    <w:rsid w:val="00107B4A"/>
    <w:rsid w:val="001142FD"/>
    <w:rsid w:val="001164F1"/>
    <w:rsid w:val="001434A6"/>
    <w:rsid w:val="0014772F"/>
    <w:rsid w:val="00170F36"/>
    <w:rsid w:val="0018335C"/>
    <w:rsid w:val="001D2EBE"/>
    <w:rsid w:val="001E0775"/>
    <w:rsid w:val="00260E06"/>
    <w:rsid w:val="002772C9"/>
    <w:rsid w:val="002828B9"/>
    <w:rsid w:val="00282E33"/>
    <w:rsid w:val="00287380"/>
    <w:rsid w:val="002B5040"/>
    <w:rsid w:val="002D414D"/>
    <w:rsid w:val="002D7B03"/>
    <w:rsid w:val="002E0AF3"/>
    <w:rsid w:val="002E1E06"/>
    <w:rsid w:val="00327321"/>
    <w:rsid w:val="00361120"/>
    <w:rsid w:val="003C2AF3"/>
    <w:rsid w:val="00403ABB"/>
    <w:rsid w:val="0041526D"/>
    <w:rsid w:val="00422658"/>
    <w:rsid w:val="004253C3"/>
    <w:rsid w:val="004302C2"/>
    <w:rsid w:val="004921A9"/>
    <w:rsid w:val="004D150A"/>
    <w:rsid w:val="004E5362"/>
    <w:rsid w:val="00510131"/>
    <w:rsid w:val="00512013"/>
    <w:rsid w:val="00512F59"/>
    <w:rsid w:val="0052400D"/>
    <w:rsid w:val="005359C6"/>
    <w:rsid w:val="00537C6D"/>
    <w:rsid w:val="00580D98"/>
    <w:rsid w:val="00596C1C"/>
    <w:rsid w:val="005B3137"/>
    <w:rsid w:val="005C180C"/>
    <w:rsid w:val="005E0D96"/>
    <w:rsid w:val="006119F2"/>
    <w:rsid w:val="00615C63"/>
    <w:rsid w:val="00635CC1"/>
    <w:rsid w:val="00642CFD"/>
    <w:rsid w:val="006501DA"/>
    <w:rsid w:val="00654C6B"/>
    <w:rsid w:val="006569DB"/>
    <w:rsid w:val="006601B9"/>
    <w:rsid w:val="00665A4B"/>
    <w:rsid w:val="00675D4A"/>
    <w:rsid w:val="006A0AFF"/>
    <w:rsid w:val="006A4322"/>
    <w:rsid w:val="006F1B2B"/>
    <w:rsid w:val="007120D4"/>
    <w:rsid w:val="007158A6"/>
    <w:rsid w:val="00716CC8"/>
    <w:rsid w:val="007232E1"/>
    <w:rsid w:val="0073116D"/>
    <w:rsid w:val="007465B2"/>
    <w:rsid w:val="00773A5A"/>
    <w:rsid w:val="00791D5C"/>
    <w:rsid w:val="00791D91"/>
    <w:rsid w:val="007A1B49"/>
    <w:rsid w:val="007A6D75"/>
    <w:rsid w:val="007C3546"/>
    <w:rsid w:val="007E05DB"/>
    <w:rsid w:val="007E1EBA"/>
    <w:rsid w:val="007E6018"/>
    <w:rsid w:val="00814CBE"/>
    <w:rsid w:val="00815F1E"/>
    <w:rsid w:val="00840A64"/>
    <w:rsid w:val="008439D4"/>
    <w:rsid w:val="008C05F2"/>
    <w:rsid w:val="008D339E"/>
    <w:rsid w:val="008F3FE4"/>
    <w:rsid w:val="008F5488"/>
    <w:rsid w:val="008F58C6"/>
    <w:rsid w:val="00905AF2"/>
    <w:rsid w:val="00915E77"/>
    <w:rsid w:val="00921022"/>
    <w:rsid w:val="00933737"/>
    <w:rsid w:val="00943DCA"/>
    <w:rsid w:val="00944506"/>
    <w:rsid w:val="00991D69"/>
    <w:rsid w:val="009D0C19"/>
    <w:rsid w:val="009D1484"/>
    <w:rsid w:val="009E1960"/>
    <w:rsid w:val="009E2729"/>
    <w:rsid w:val="00A03685"/>
    <w:rsid w:val="00A05B9D"/>
    <w:rsid w:val="00A16E43"/>
    <w:rsid w:val="00A36654"/>
    <w:rsid w:val="00A4482A"/>
    <w:rsid w:val="00A51C42"/>
    <w:rsid w:val="00A755CE"/>
    <w:rsid w:val="00A972BD"/>
    <w:rsid w:val="00AD7695"/>
    <w:rsid w:val="00AF7004"/>
    <w:rsid w:val="00B11E5E"/>
    <w:rsid w:val="00B1437B"/>
    <w:rsid w:val="00B21914"/>
    <w:rsid w:val="00B53C3A"/>
    <w:rsid w:val="00B60662"/>
    <w:rsid w:val="00BA7298"/>
    <w:rsid w:val="00BA76FE"/>
    <w:rsid w:val="00BD2A7E"/>
    <w:rsid w:val="00BD2FF9"/>
    <w:rsid w:val="00BD3B43"/>
    <w:rsid w:val="00BD609E"/>
    <w:rsid w:val="00BE263B"/>
    <w:rsid w:val="00BE2D96"/>
    <w:rsid w:val="00BE4B4D"/>
    <w:rsid w:val="00C13FC0"/>
    <w:rsid w:val="00C432B9"/>
    <w:rsid w:val="00C45EF1"/>
    <w:rsid w:val="00C61470"/>
    <w:rsid w:val="00C8494B"/>
    <w:rsid w:val="00CD6488"/>
    <w:rsid w:val="00D17795"/>
    <w:rsid w:val="00D43DDB"/>
    <w:rsid w:val="00D6707B"/>
    <w:rsid w:val="00D808F7"/>
    <w:rsid w:val="00D966B1"/>
    <w:rsid w:val="00DA2171"/>
    <w:rsid w:val="00DB2B28"/>
    <w:rsid w:val="00DC2E98"/>
    <w:rsid w:val="00DE182D"/>
    <w:rsid w:val="00DE2022"/>
    <w:rsid w:val="00DF536A"/>
    <w:rsid w:val="00E0011C"/>
    <w:rsid w:val="00E01A68"/>
    <w:rsid w:val="00E71884"/>
    <w:rsid w:val="00EB7A79"/>
    <w:rsid w:val="00EE5F25"/>
    <w:rsid w:val="00EE7C87"/>
    <w:rsid w:val="00F026FC"/>
    <w:rsid w:val="00F0602D"/>
    <w:rsid w:val="00F52361"/>
    <w:rsid w:val="00F819A0"/>
    <w:rsid w:val="00F82913"/>
    <w:rsid w:val="00FA033F"/>
    <w:rsid w:val="00FA05AC"/>
    <w:rsid w:val="00FD15B1"/>
    <w:rsid w:val="00FD3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CB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501D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cs="Mangal"/>
      <w:kern w:val="1"/>
      <w:sz w:val="24"/>
      <w:szCs w:val="21"/>
      <w:lang w:eastAsia="hi-IN" w:bidi="hi-IN"/>
    </w:rPr>
  </w:style>
  <w:style w:type="character" w:customStyle="1" w:styleId="a4">
    <w:name w:val="Нижний колонтитул Знак"/>
    <w:basedOn w:val="a0"/>
    <w:link w:val="a3"/>
    <w:locked/>
    <w:rsid w:val="006501DA"/>
    <w:rPr>
      <w:rFonts w:ascii="Times New Roman" w:eastAsia="Times New Roman" w:hAnsi="Times New Roman" w:cs="Mangal"/>
      <w:kern w:val="1"/>
      <w:sz w:val="21"/>
      <w:szCs w:val="21"/>
      <w:lang w:eastAsia="hi-IN" w:bidi="hi-IN"/>
    </w:rPr>
  </w:style>
  <w:style w:type="paragraph" w:styleId="a5">
    <w:name w:val="Balloon Text"/>
    <w:basedOn w:val="a"/>
    <w:link w:val="a6"/>
    <w:semiHidden/>
    <w:rsid w:val="00650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6501DA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semiHidden/>
    <w:rsid w:val="007E05DB"/>
    <w:rPr>
      <w:rFonts w:cs="Times New Roman"/>
      <w:sz w:val="16"/>
      <w:szCs w:val="16"/>
    </w:rPr>
  </w:style>
  <w:style w:type="paragraph" w:styleId="a8">
    <w:name w:val="annotation text"/>
    <w:basedOn w:val="a"/>
    <w:link w:val="a9"/>
    <w:semiHidden/>
    <w:rsid w:val="007E05D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locked/>
    <w:rsid w:val="007E05DB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semiHidden/>
    <w:rsid w:val="007E05DB"/>
    <w:rPr>
      <w:b/>
      <w:bCs/>
    </w:rPr>
  </w:style>
  <w:style w:type="character" w:customStyle="1" w:styleId="ab">
    <w:name w:val="Тема примечания Знак"/>
    <w:basedOn w:val="a9"/>
    <w:link w:val="aa"/>
    <w:semiHidden/>
    <w:locked/>
    <w:rsid w:val="007E05DB"/>
    <w:rPr>
      <w:b/>
      <w:bCs/>
    </w:rPr>
  </w:style>
  <w:style w:type="paragraph" w:styleId="ac">
    <w:name w:val="footnote text"/>
    <w:basedOn w:val="a"/>
    <w:semiHidden/>
    <w:rsid w:val="00B11E5E"/>
    <w:rPr>
      <w:sz w:val="20"/>
      <w:szCs w:val="20"/>
    </w:rPr>
  </w:style>
  <w:style w:type="character" w:styleId="ad">
    <w:name w:val="footnote reference"/>
    <w:basedOn w:val="a0"/>
    <w:semiHidden/>
    <w:rsid w:val="00B11E5E"/>
    <w:rPr>
      <w:vertAlign w:val="superscript"/>
    </w:rPr>
  </w:style>
  <w:style w:type="character" w:styleId="ae">
    <w:name w:val="Hyperlink"/>
    <w:basedOn w:val="a0"/>
    <w:rsid w:val="007E6018"/>
    <w:rPr>
      <w:color w:val="0000FF"/>
      <w:u w:val="single"/>
    </w:rPr>
  </w:style>
  <w:style w:type="character" w:customStyle="1" w:styleId="x-phmenubuttonx-phmenubuttonauth">
    <w:name w:val="x-ph__menu__button x-ph__menu__button_auth"/>
    <w:basedOn w:val="a0"/>
    <w:rsid w:val="007E6018"/>
  </w:style>
  <w:style w:type="paragraph" w:customStyle="1" w:styleId="Default">
    <w:name w:val="Default"/>
    <w:rsid w:val="00BE263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Normal">
    <w:name w:val="ConsPlusNormal"/>
    <w:rsid w:val="00B2191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Normal (Web)"/>
    <w:basedOn w:val="a"/>
    <w:uiPriority w:val="99"/>
    <w:unhideWhenUsed/>
    <w:rsid w:val="007C35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locked/>
    <w:rsid w:val="007C3546"/>
    <w:rPr>
      <w:b/>
      <w:bCs/>
    </w:rPr>
  </w:style>
  <w:style w:type="character" w:customStyle="1" w:styleId="apple-converted-space">
    <w:name w:val="apple-converted-space"/>
    <w:basedOn w:val="a0"/>
    <w:rsid w:val="007C3546"/>
  </w:style>
  <w:style w:type="paragraph" w:customStyle="1" w:styleId="formattexttopleveltext">
    <w:name w:val="formattext topleveltext"/>
    <w:basedOn w:val="a"/>
    <w:rsid w:val="001164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wikisource-box">
    <w:name w:val="wikisource-box"/>
    <w:basedOn w:val="a0"/>
    <w:rsid w:val="00A03685"/>
  </w:style>
  <w:style w:type="paragraph" w:styleId="af1">
    <w:name w:val="List Paragraph"/>
    <w:basedOn w:val="a"/>
    <w:uiPriority w:val="34"/>
    <w:qFormat/>
    <w:rsid w:val="009D0C19"/>
    <w:pPr>
      <w:ind w:left="720"/>
      <w:contextualSpacing/>
    </w:pPr>
    <w:rPr>
      <w:rFonts w:eastAsia="Calibri"/>
    </w:rPr>
  </w:style>
  <w:style w:type="paragraph" w:styleId="af2">
    <w:name w:val="header"/>
    <w:basedOn w:val="a"/>
    <w:link w:val="af3"/>
    <w:rsid w:val="00635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635CC1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6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73press_upr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73_upr@r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alacts.ru/kodeks/Gradostroitelnyi-Kodeks-RF/glava-6/statja-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050A6-C71F-4FB4-88F7-923435AEB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3921</CharactersWithSpaces>
  <SharedDoc>false</SharedDoc>
  <HLinks>
    <vt:vector size="30" baseType="variant">
      <vt:variant>
        <vt:i4>7012456</vt:i4>
      </vt:variant>
      <vt:variant>
        <vt:i4>12</vt:i4>
      </vt:variant>
      <vt:variant>
        <vt:i4>0</vt:i4>
      </vt:variant>
      <vt:variant>
        <vt:i4>5</vt:i4>
      </vt:variant>
      <vt:variant>
        <vt:lpwstr>mailto:73press_upr@mail.ru</vt:lpwstr>
      </vt:variant>
      <vt:variant>
        <vt:lpwstr/>
      </vt:variant>
      <vt:variant>
        <vt:i4>7143529</vt:i4>
      </vt:variant>
      <vt:variant>
        <vt:i4>9</vt:i4>
      </vt:variant>
      <vt:variant>
        <vt:i4>0</vt:i4>
      </vt:variant>
      <vt:variant>
        <vt:i4>5</vt:i4>
      </vt:variant>
      <vt:variant>
        <vt:lpwstr>mailto:73_upr@rosreestr.ru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Гущина Марина Давидовна</dc:creator>
  <cp:lastModifiedBy>polon</cp:lastModifiedBy>
  <cp:revision>3</cp:revision>
  <cp:lastPrinted>2017-06-16T11:37:00Z</cp:lastPrinted>
  <dcterms:created xsi:type="dcterms:W3CDTF">2020-12-01T06:43:00Z</dcterms:created>
  <dcterms:modified xsi:type="dcterms:W3CDTF">2020-12-01T06:43:00Z</dcterms:modified>
</cp:coreProperties>
</file>