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CB5514" w:rsidRPr="00CB5514">
        <w:rPr>
          <w:rFonts w:ascii="Times New Roman" w:hAnsi="Times New Roman" w:cs="Times New Roman"/>
          <w:b/>
          <w:bCs/>
          <w:sz w:val="28"/>
          <w:szCs w:val="28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="00CB5514" w:rsidRPr="00CB5514">
        <w:rPr>
          <w:rFonts w:ascii="Times New Roman" w:hAnsi="Times New Roman" w:cs="Times New Roman"/>
          <w:b/>
          <w:bCs/>
          <w:sz w:val="28"/>
          <w:szCs w:val="28"/>
          <w:lang/>
        </w:rPr>
        <w:t>Чердаклинское</w:t>
      </w:r>
      <w:proofErr w:type="spellEnd"/>
      <w:r w:rsidR="00CB5514" w:rsidRPr="00CB551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городское поселение» </w:t>
      </w:r>
      <w:proofErr w:type="spellStart"/>
      <w:r w:rsidR="00CB5514" w:rsidRPr="00CB5514">
        <w:rPr>
          <w:rFonts w:ascii="Times New Roman" w:hAnsi="Times New Roman" w:cs="Times New Roman"/>
          <w:b/>
          <w:bCs/>
          <w:sz w:val="28"/>
          <w:szCs w:val="28"/>
          <w:lang/>
        </w:rPr>
        <w:t>Чердаклинского</w:t>
      </w:r>
      <w:proofErr w:type="spellEnd"/>
      <w:r w:rsidR="00CB5514" w:rsidRPr="00CB5514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района Ульяновской области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CB5514" w:rsidRPr="00CB5514">
        <w:rPr>
          <w:rFonts w:ascii="Times New Roman" w:hAnsi="Times New Roman" w:cs="Times New Roman"/>
          <w:bCs/>
          <w:sz w:val="28"/>
          <w:szCs w:val="28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="00CB5514"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Чердаклинское</w:t>
      </w:r>
      <w:proofErr w:type="spellEnd"/>
      <w:r w:rsidR="00CB5514"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городское поселение» </w:t>
      </w:r>
      <w:proofErr w:type="spellStart"/>
      <w:r w:rsidR="00CB5514"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Чердаклинского</w:t>
      </w:r>
      <w:proofErr w:type="spellEnd"/>
      <w:r w:rsidR="00CB5514"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района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1A14E2">
        <w:rPr>
          <w:rFonts w:ascii="Times New Roman" w:hAnsi="Times New Roman" w:cs="Times New Roman"/>
          <w:sz w:val="28"/>
          <w:szCs w:val="28"/>
        </w:rPr>
        <w:t xml:space="preserve">отдела экономической безопасности управления ТЭР и ЖКХ </w:t>
      </w:r>
      <w:r w:rsidR="001A14E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E3927" w:rsidRPr="002E39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E3927" w:rsidRPr="002E392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E3927" w:rsidRPr="002E3927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CB5514" w:rsidRPr="00CB5514" w:rsidRDefault="00CB5514" w:rsidP="00CB5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Проект постановления администрации муниципального образования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Чердаклинский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район» Ульяновской области «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 с оказанием услуг по теплоснабжению, водоснабжению и водоотведению из бюджета муниципального образования «</w:t>
      </w:r>
      <w:proofErr w:type="spellStart"/>
      <w:r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района Ульяновской области</w:t>
      </w:r>
      <w:r w:rsidRPr="00CB5514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r w:rsidRPr="00CB551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со статьёй 78 Бюджетного кодекса Российской Федерации, </w:t>
      </w:r>
      <w:r w:rsidRPr="00CB5514">
        <w:rPr>
          <w:rFonts w:ascii="Times New Roman" w:eastAsia="Arial" w:hAnsi="Times New Roman" w:cs="Times New Roman"/>
          <w:sz w:val="28"/>
          <w:szCs w:val="28"/>
          <w:lang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в целях поддержки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на возмещение  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t>затрат, связанных с оказанием услуг по теплоснабжению, водоснабжению и водоотведению</w:t>
      </w:r>
      <w:r w:rsidRPr="00CB5514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Данный проект разработан в целях поддержки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на возмещение 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t>затрат, связанных с оказанием услуг по теплоснабжению, водоснабжению и водоотведению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Субсидии предоставляются из бюджета муниципального образования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района Ульяновской области на следующие цели: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-на компенсацию понесенных затрат в рамках оказания услуг по гарантированному теплоснабжению, водоснабжению, водоотведению;</w:t>
      </w:r>
    </w:p>
    <w:p w:rsidR="00CB5514" w:rsidRDefault="00CB5514" w:rsidP="00CB551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-погашение задолженности (в том числе реструктуризированной) Получателя субсидий за приобретенные товары, выполненные работы, услуги</w:t>
      </w:r>
    </w:p>
    <w:p w:rsidR="00BE6E57" w:rsidRDefault="00372135" w:rsidP="00CB5514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CB5514" w:rsidRPr="00CB5514" w:rsidRDefault="00CB5514" w:rsidP="00CB55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Проект постановления утверждает 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lastRenderedPageBreak/>
        <w:t>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bCs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bCs/>
          <w:sz w:val="28"/>
          <w:szCs w:val="28"/>
          <w:lang/>
        </w:rPr>
        <w:t xml:space="preserve"> района Ульяновской области</w:t>
      </w:r>
      <w:r w:rsidRPr="00CB5514">
        <w:rPr>
          <w:rFonts w:ascii="Times New Roman" w:hAnsi="Times New Roman" w:cs="Times New Roman"/>
          <w:sz w:val="28"/>
          <w:szCs w:val="28"/>
        </w:rPr>
        <w:t>.</w:t>
      </w:r>
      <w:r w:rsidRPr="00CB55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CB5514" w:rsidRDefault="00CB5514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образований, в ходе которого установлено, что порядки предоставления субсидий из бюджета муниципальных образований есть во многих муниципалитетах. Но целевая аудитория разная. В постановление Правительства Сахалинской области от</w:t>
      </w:r>
      <w:r w:rsidRPr="00CB5514">
        <w:rPr>
          <w:rFonts w:ascii="Times New Roman" w:hAnsi="Times New Roman" w:cs="Times New Roman"/>
          <w:sz w:val="28"/>
          <w:szCs w:val="28"/>
        </w:rPr>
        <w:t xml:space="preserve"> 7 апреля 2017 г. N 161, субсидии предоставляются на финансовое обеспечение (возмещение) затрат в связи с реализацией инвестиционных проектов с использованием механизмов государственной поддержки. Постановлением администрации МО «Малиновской сельское поселение» от 28.07.2016 № 74 субсидии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поселения о бюджете Малиновского  сельского поселения на соответствующий период, определяющим категории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B5514">
        <w:rPr>
          <w:rFonts w:ascii="Times New Roman" w:hAnsi="Times New Roman" w:cs="Times New Roman"/>
          <w:iCs/>
          <w:sz w:val="28"/>
          <w:szCs w:val="28"/>
        </w:rPr>
        <w:t>Постановлением определены:</w:t>
      </w: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Критерии отбора: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- постановка Получателя субсидий на налоговый учет на территории муниципального образования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района Ульяновской области;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- осуществление Получателем субсидий деятельности на </w:t>
      </w:r>
      <w:proofErr w:type="gramStart"/>
      <w:r w:rsidRPr="00CB5514">
        <w:rPr>
          <w:rFonts w:ascii="Times New Roman" w:hAnsi="Times New Roman" w:cs="Times New Roman"/>
          <w:sz w:val="28"/>
          <w:szCs w:val="28"/>
          <w:lang/>
        </w:rPr>
        <w:t>территории  муниципального</w:t>
      </w:r>
      <w:proofErr w:type="gram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образования 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района Ульяновской области  по оказанию услуг  теплоснабжения, водоснабжения, водоотведения. 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Условия </w:t>
      </w:r>
      <w:proofErr w:type="gramStart"/>
      <w:r w:rsidRPr="00CB5514">
        <w:rPr>
          <w:rFonts w:ascii="Times New Roman" w:hAnsi="Times New Roman" w:cs="Times New Roman"/>
          <w:sz w:val="28"/>
          <w:szCs w:val="28"/>
          <w:lang/>
        </w:rPr>
        <w:t>предоставления  субсидий</w:t>
      </w:r>
      <w:proofErr w:type="gram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является  обеспечение выполнения следующий требований:</w:t>
      </w:r>
    </w:p>
    <w:p w:rsidR="00CB5514" w:rsidRPr="00CB5514" w:rsidRDefault="00CB5514" w:rsidP="00CB5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-осуществление Получателем субсидий деятельности по теплоснабжению, </w:t>
      </w:r>
      <w:r w:rsidRPr="00CB5514">
        <w:rPr>
          <w:rFonts w:ascii="Times New Roman" w:hAnsi="Times New Roman" w:cs="Times New Roman"/>
          <w:bCs/>
          <w:sz w:val="28"/>
          <w:szCs w:val="28"/>
          <w:lang/>
        </w:rPr>
        <w:t>водоснабжению и водоотведению</w:t>
      </w: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на территории </w:t>
      </w:r>
      <w:r w:rsidRPr="00CB5514">
        <w:rPr>
          <w:rFonts w:ascii="Times New Roman" w:hAnsi="Times New Roman" w:cs="Times New Roman"/>
          <w:sz w:val="28"/>
          <w:szCs w:val="28"/>
          <w:lang/>
        </w:rPr>
        <w:lastRenderedPageBreak/>
        <w:t>муниципального образования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района Ульяновской области;</w:t>
      </w:r>
    </w:p>
    <w:p w:rsidR="00CB5514" w:rsidRPr="00CB5514" w:rsidRDefault="00CB5514" w:rsidP="00CB5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- наличие у Получателя субсидий кредиторской </w:t>
      </w:r>
      <w:proofErr w:type="gramStart"/>
      <w:r w:rsidRPr="00CB5514">
        <w:rPr>
          <w:rFonts w:ascii="Times New Roman" w:hAnsi="Times New Roman" w:cs="Times New Roman"/>
          <w:sz w:val="28"/>
          <w:szCs w:val="28"/>
          <w:lang/>
        </w:rPr>
        <w:t>задолженности  за</w:t>
      </w:r>
      <w:proofErr w:type="gram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 приобретенные товарно-материальные ценности, выполненные работы,  оказанные услуги.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Цель предоставления Субсидий из бюджета муниципального образования «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Чердаклинское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городское поселение» </w:t>
      </w:r>
      <w:proofErr w:type="spellStart"/>
      <w:r w:rsidRPr="00CB5514">
        <w:rPr>
          <w:rFonts w:ascii="Times New Roman" w:hAnsi="Times New Roman" w:cs="Times New Roman"/>
          <w:sz w:val="28"/>
          <w:szCs w:val="28"/>
          <w:lang/>
        </w:rPr>
        <w:t>Чердаклинского</w:t>
      </w:r>
      <w:proofErr w:type="spell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района Ульяновской области: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-на компенсацию понесенных </w:t>
      </w:r>
      <w:proofErr w:type="gramStart"/>
      <w:r w:rsidRPr="00CB5514">
        <w:rPr>
          <w:rFonts w:ascii="Times New Roman" w:hAnsi="Times New Roman" w:cs="Times New Roman"/>
          <w:sz w:val="28"/>
          <w:szCs w:val="28"/>
          <w:lang/>
        </w:rPr>
        <w:t>затрат  в</w:t>
      </w:r>
      <w:proofErr w:type="gram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рамках оказания услуг по  гарантированному теплоснабжению, водоснабжению, водоотведению;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 xml:space="preserve">-погашение задолженности (в том числе реструктуризированной) Получателя субсидий </w:t>
      </w:r>
      <w:proofErr w:type="gramStart"/>
      <w:r w:rsidRPr="00CB5514">
        <w:rPr>
          <w:rFonts w:ascii="Times New Roman" w:hAnsi="Times New Roman" w:cs="Times New Roman"/>
          <w:sz w:val="28"/>
          <w:szCs w:val="28"/>
          <w:lang/>
        </w:rPr>
        <w:t>за  приобретенные</w:t>
      </w:r>
      <w:proofErr w:type="gramEnd"/>
      <w:r w:rsidRPr="00CB5514">
        <w:rPr>
          <w:rFonts w:ascii="Times New Roman" w:hAnsi="Times New Roman" w:cs="Times New Roman"/>
          <w:sz w:val="28"/>
          <w:szCs w:val="28"/>
          <w:lang/>
        </w:rPr>
        <w:t xml:space="preserve">  товары,  выполненные работы, услуги.</w:t>
      </w:r>
    </w:p>
    <w:p w:rsidR="00CB5514" w:rsidRPr="00CB5514" w:rsidRDefault="00CB5514" w:rsidP="00CB5514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14">
        <w:rPr>
          <w:rFonts w:ascii="Times New Roman" w:hAnsi="Times New Roman" w:cs="Times New Roman"/>
          <w:sz w:val="28"/>
          <w:szCs w:val="28"/>
          <w:lang/>
        </w:rPr>
        <w:t>Также постановлением определены порядок и необходимые документы для получения субсидии.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AC5AF1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 Аббазов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Уполномоченный по защите прав предпринимателей в муниципальном образовании «Чердаклинский </w:t>
            </w:r>
            <w:r w:rsidRPr="005C342B">
              <w:rPr>
                <w:rFonts w:ascii="Times New Roman" w:hAnsi="Times New Roman" w:cs="Times New Roman"/>
              </w:rPr>
              <w:lastRenderedPageBreak/>
              <w:t>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</w:t>
            </w:r>
            <w:r w:rsidRPr="005C342B">
              <w:rPr>
                <w:rFonts w:ascii="Times New Roman" w:hAnsi="Times New Roman" w:cs="Times New Roman"/>
              </w:rPr>
              <w:lastRenderedPageBreak/>
              <w:t>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14E2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579C4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45FA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C5AF1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B5514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9251D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14D"/>
  <w15:docId w15:val="{1EF70DEE-5C80-43C9-80BD-9F3B0BC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8</cp:revision>
  <cp:lastPrinted>2016-09-29T06:49:00Z</cp:lastPrinted>
  <dcterms:created xsi:type="dcterms:W3CDTF">2020-01-14T05:20:00Z</dcterms:created>
  <dcterms:modified xsi:type="dcterms:W3CDTF">2021-01-14T09:55:00Z</dcterms:modified>
</cp:coreProperties>
</file>