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bCs/>
          <w:sz w:val="28"/>
          <w:szCs w:val="28"/>
        </w:rPr>
        <w:t>«ЧЕРДАКЛИНСКИЙ  РАЙОН» УЛЬЯНОВСКОЙ ОБЛАСТИ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674414"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 xml:space="preserve"> Е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Pr="00674414" w:rsidRDefault="00522EC4" w:rsidP="00674414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674414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E400E">
        <w:rPr>
          <w:rFonts w:ascii="PT Astra Serif" w:hAnsi="PT Astra Serif" w:cs="Times New Roman"/>
          <w:b/>
          <w:bCs/>
          <w:sz w:val="28"/>
          <w:szCs w:val="28"/>
        </w:rPr>
        <w:t>2021г.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________</w:t>
      </w:r>
    </w:p>
    <w:p w:rsidR="00904336" w:rsidRPr="00674414" w:rsidRDefault="00904336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674414">
        <w:rPr>
          <w:rFonts w:ascii="PT Astra Serif" w:hAnsi="PT Astra Serif" w:cs="Times New Roman"/>
          <w:b/>
          <w:bCs/>
          <w:sz w:val="28"/>
          <w:szCs w:val="28"/>
        </w:rPr>
        <w:t>р.п</w:t>
      </w:r>
      <w:proofErr w:type="gramStart"/>
      <w:r w:rsidRPr="00674414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Pr="00674414">
        <w:rPr>
          <w:rFonts w:ascii="PT Astra Serif" w:hAnsi="PT Astra Serif" w:cs="Times New Roman"/>
          <w:b/>
          <w:bCs/>
          <w:sz w:val="28"/>
          <w:szCs w:val="28"/>
        </w:rPr>
        <w:t>ердаклы</w:t>
      </w:r>
      <w:proofErr w:type="spellEnd"/>
      <w:r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74414" w:rsidRPr="00674414" w:rsidRDefault="00674414" w:rsidP="0067441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522EC4" w:rsidP="006744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r w:rsidRPr="00674414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 от 26.12.2019 № 1705 «</w:t>
      </w:r>
      <w:r w:rsidR="00904336" w:rsidRPr="00674414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«Комплексное развитие сельских территорий </w:t>
      </w:r>
      <w:r w:rsidR="00721A31" w:rsidRPr="00674414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>Чердаклинского района Ульяновской области на 2020-2024 год</w:t>
      </w:r>
      <w:r w:rsidR="001959DA" w:rsidRPr="00674414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="00904336" w:rsidRPr="00674414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bookmarkEnd w:id="0"/>
    <w:p w:rsidR="006E400E" w:rsidRPr="00674414" w:rsidRDefault="006E400E" w:rsidP="00674414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336" w:rsidRPr="00674414" w:rsidRDefault="00522EC4" w:rsidP="00674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74414">
        <w:rPr>
          <w:rFonts w:ascii="PT Astra Serif" w:eastAsia="Calibri" w:hAnsi="PT Astra Serif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 </w:t>
      </w:r>
      <w:proofErr w:type="gramStart"/>
      <w:r w:rsidR="00904336" w:rsidRPr="0067441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о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с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т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а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н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о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в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л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я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е</w:t>
      </w:r>
      <w:r w:rsidR="00721A31"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674414">
        <w:rPr>
          <w:rFonts w:ascii="PT Astra Serif" w:hAnsi="PT Astra Serif" w:cs="Times New Roman"/>
          <w:sz w:val="28"/>
          <w:szCs w:val="28"/>
        </w:rPr>
        <w:t>т:</w:t>
      </w:r>
    </w:p>
    <w:p w:rsidR="00721A31" w:rsidRPr="00674414" w:rsidRDefault="00522EC4" w:rsidP="00674414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674414">
        <w:rPr>
          <w:rFonts w:ascii="PT Astra Serif" w:hAnsi="PT Astra Serif"/>
          <w:sz w:val="28"/>
          <w:szCs w:val="28"/>
          <w:lang w:val="ru-RU"/>
        </w:rPr>
        <w:t>«</w:t>
      </w:r>
      <w:r w:rsidR="00721A31" w:rsidRPr="00674414">
        <w:rPr>
          <w:rFonts w:ascii="PT Astra Serif" w:hAnsi="PT Astra Serif"/>
          <w:bCs/>
          <w:sz w:val="28"/>
          <w:szCs w:val="28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674414">
        <w:rPr>
          <w:rFonts w:ascii="PT Astra Serif" w:hAnsi="PT Astra Serif"/>
          <w:bCs/>
          <w:sz w:val="28"/>
          <w:szCs w:val="28"/>
          <w:lang w:val="ru-RU"/>
        </w:rPr>
        <w:t>ы</w:t>
      </w:r>
      <w:r w:rsidR="00904336" w:rsidRPr="00674414">
        <w:rPr>
          <w:rFonts w:ascii="PT Astra Serif" w:hAnsi="PT Astra Serif"/>
          <w:sz w:val="28"/>
          <w:szCs w:val="28"/>
          <w:lang w:val="ru-RU"/>
        </w:rPr>
        <w:t>»</w:t>
      </w:r>
      <w:r w:rsidRPr="00674414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674414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674414">
        <w:rPr>
          <w:rFonts w:ascii="PT Astra Serif" w:hAnsi="PT Astra Serif"/>
          <w:sz w:val="28"/>
          <w:szCs w:val="28"/>
          <w:lang w:val="ru-RU"/>
        </w:rPr>
        <w:t xml:space="preserve">26.12.2019 № 1705  «Об утверждении муниципальной программы </w:t>
      </w:r>
      <w:r w:rsidRPr="00674414">
        <w:rPr>
          <w:rFonts w:ascii="PT Astra Serif" w:hAnsi="PT Astra Serif"/>
          <w:bCs/>
          <w:sz w:val="28"/>
          <w:szCs w:val="28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674414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522EC4" w:rsidRPr="00674414" w:rsidRDefault="00522EC4" w:rsidP="006E400E">
      <w:pPr>
        <w:pStyle w:val="a8"/>
        <w:ind w:firstLine="709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674414">
        <w:rPr>
          <w:rStyle w:val="1"/>
          <w:rFonts w:ascii="PT Astra Serif" w:eastAsia="Calibri" w:hAnsi="PT Astra Serif"/>
          <w:sz w:val="28"/>
          <w:szCs w:val="28"/>
        </w:rPr>
        <w:t>1.1) В паспорте Программы строку «</w:t>
      </w:r>
      <w:r w:rsidRPr="00674414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522EC4" w:rsidRPr="00674414" w:rsidRDefault="00522EC4" w:rsidP="00674414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674414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674414" w:rsidTr="0067441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674414" w:rsidRDefault="00522EC4" w:rsidP="00674414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674414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674414" w:rsidRDefault="00522EC4" w:rsidP="00674414">
            <w:pPr>
              <w:pStyle w:val="a5"/>
              <w:jc w:val="both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      </w:r>
            <w:r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      </w:r>
            <w:r w:rsidR="00B86FB0"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16330,18</w:t>
            </w:r>
            <w:r w:rsidRPr="00674414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 руб., в том числе по годам реализации: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2020 год – 1824,74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lastRenderedPageBreak/>
              <w:t xml:space="preserve">2021 год – </w:t>
            </w:r>
            <w:r w:rsidR="006577E3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4171,59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2022 год – </w:t>
            </w:r>
            <w:r w:rsidR="00B86FB0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4638,45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2023 год – </w:t>
            </w:r>
            <w:r w:rsidR="00B86FB0"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4989,90</w:t>
            </w: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674414" w:rsidRDefault="00522EC4" w:rsidP="0067441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674414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2024 год – 705,50   рублей.</w:t>
            </w:r>
          </w:p>
          <w:p w:rsidR="00522EC4" w:rsidRPr="00674414" w:rsidRDefault="00522EC4" w:rsidP="0067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22EC4" w:rsidRPr="00674414" w:rsidRDefault="00522EC4" w:rsidP="0067441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Style w:val="1"/>
          <w:rFonts w:ascii="PT Astra Serif" w:eastAsia="Calibri" w:hAnsi="PT Astra Serif" w:cs="Times New Roman"/>
          <w:sz w:val="28"/>
          <w:szCs w:val="28"/>
        </w:rPr>
        <w:lastRenderedPageBreak/>
        <w:t xml:space="preserve">   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674414">
        <w:rPr>
          <w:rFonts w:ascii="PT Astra Serif" w:hAnsi="PT Astra Serif" w:cs="Times New Roman"/>
          <w:sz w:val="28"/>
          <w:szCs w:val="28"/>
        </w:rPr>
        <w:t xml:space="preserve">  </w:t>
      </w:r>
      <w:r w:rsidR="006E400E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674414">
        <w:rPr>
          <w:rFonts w:ascii="PT Astra Serif" w:hAnsi="PT Astra Serif" w:cs="Times New Roman"/>
          <w:sz w:val="28"/>
          <w:szCs w:val="28"/>
        </w:rPr>
        <w:t xml:space="preserve"> »;</w:t>
      </w:r>
    </w:p>
    <w:p w:rsidR="00522EC4" w:rsidRPr="00674414" w:rsidRDefault="00522EC4" w:rsidP="006E400E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1.2) Раздел 5 Программы изложить в следующей редакции:</w:t>
      </w:r>
    </w:p>
    <w:p w:rsidR="007C2444" w:rsidRPr="00674414" w:rsidRDefault="007C2444" w:rsidP="006E400E">
      <w:pPr>
        <w:pStyle w:val="a8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«          5</w:t>
      </w:r>
      <w:r w:rsidRPr="0067441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67441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C2444" w:rsidRPr="00674414" w:rsidRDefault="007C2444" w:rsidP="00674414">
      <w:pPr>
        <w:pStyle w:val="a3"/>
        <w:spacing w:after="0"/>
        <w:ind w:firstLine="709"/>
        <w:jc w:val="both"/>
        <w:rPr>
          <w:rFonts w:ascii="PT Astra Serif" w:hAnsi="PT Astra Serif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kern w:val="1"/>
          <w:sz w:val="28"/>
          <w:szCs w:val="28"/>
          <w:lang w:val="ru-RU"/>
        </w:rPr>
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</w:r>
    </w:p>
    <w:p w:rsidR="007C2444" w:rsidRPr="00674414" w:rsidRDefault="007C2444" w:rsidP="006E400E">
      <w:pPr>
        <w:pStyle w:val="a5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</w:r>
      <w:r w:rsidR="00B86FB0"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>16330,18</w:t>
      </w:r>
      <w:r w:rsidRPr="00674414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руб., в том числе по годам реализации:</w:t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2020 год – 1824,74 рублей.</w:t>
      </w:r>
    </w:p>
    <w:p w:rsidR="007C2444" w:rsidRPr="00674414" w:rsidRDefault="007C2444" w:rsidP="006E400E">
      <w:pPr>
        <w:pStyle w:val="a3"/>
        <w:tabs>
          <w:tab w:val="center" w:pos="4677"/>
        </w:tabs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2021 год – </w:t>
      </w:r>
      <w:r w:rsidR="006577E3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4171,59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  <w:r w:rsidR="00761436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ab/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2022 год – </w:t>
      </w:r>
      <w:r w:rsidR="00B86FB0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4638,45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674414" w:rsidRDefault="007C2444" w:rsidP="006E400E">
      <w:pPr>
        <w:pStyle w:val="a3"/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2023 год – </w:t>
      </w:r>
      <w:r w:rsidR="00B86FB0"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4989,90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674414" w:rsidRDefault="007C2444" w:rsidP="006E400E">
      <w:pPr>
        <w:pStyle w:val="a3"/>
        <w:tabs>
          <w:tab w:val="center" w:pos="4677"/>
        </w:tabs>
        <w:spacing w:after="0"/>
        <w:ind w:firstLine="709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2024 год – 705,50   рублей.</w:t>
      </w:r>
      <w:r w:rsidRPr="00674414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ab/>
      </w:r>
    </w:p>
    <w:p w:rsidR="007C2444" w:rsidRPr="00674414" w:rsidRDefault="007C2444" w:rsidP="006E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kern w:val="1"/>
          <w:sz w:val="28"/>
          <w:szCs w:val="28"/>
        </w:rPr>
        <w:t xml:space="preserve"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   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                                 »;</w:t>
      </w:r>
    </w:p>
    <w:p w:rsidR="007C2444" w:rsidRPr="00674414" w:rsidRDefault="007C2444" w:rsidP="0067441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414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674414">
        <w:rPr>
          <w:rFonts w:ascii="PT Astra Serif" w:hAnsi="PT Astra Serif" w:cs="Times New Roman"/>
          <w:sz w:val="28"/>
          <w:szCs w:val="28"/>
        </w:rPr>
        <w:t xml:space="preserve">Приложение к муниципальной Программе изложить в следующей редакции:                                                                  </w:t>
      </w:r>
    </w:p>
    <w:p w:rsidR="007C2444" w:rsidRPr="006E400E" w:rsidRDefault="007C2444" w:rsidP="007614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 </w:t>
      </w:r>
      <w:r w:rsidRPr="00674414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761436" w:rsidRPr="00674414">
        <w:rPr>
          <w:rFonts w:ascii="PT Astra Serif" w:eastAsia="Calibri" w:hAnsi="PT Astra Serif" w:cs="Times New Roman"/>
          <w:sz w:val="28"/>
          <w:szCs w:val="28"/>
        </w:rPr>
        <w:t xml:space="preserve">                               </w:t>
      </w:r>
      <w:r w:rsidRPr="00674414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674414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674414" w:rsidRDefault="007C2444" w:rsidP="007C2444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:rsidR="006E400E" w:rsidRDefault="006E400E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color w:val="00000A"/>
          <w:sz w:val="26"/>
          <w:szCs w:val="26"/>
          <w:lang w:val="ru-RU"/>
        </w:rPr>
      </w:pPr>
    </w:p>
    <w:p w:rsidR="007C2444" w:rsidRPr="00674414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674414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:rsidR="007C2444" w:rsidRPr="00674414" w:rsidRDefault="007C2444" w:rsidP="007C2444">
      <w:pPr>
        <w:autoSpaceDE w:val="0"/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414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674414">
        <w:rPr>
          <w:rFonts w:ascii="PT Astra Serif" w:hAnsi="PT Astra Serif" w:cs="Times New Roman"/>
          <w:b/>
          <w:bCs/>
          <w:sz w:val="28"/>
          <w:szCs w:val="28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:rsidR="007C2444" w:rsidRPr="00674414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674414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842"/>
        <w:gridCol w:w="1560"/>
        <w:gridCol w:w="850"/>
        <w:gridCol w:w="709"/>
        <w:gridCol w:w="709"/>
        <w:gridCol w:w="708"/>
        <w:gridCol w:w="709"/>
        <w:gridCol w:w="1559"/>
      </w:tblGrid>
      <w:tr w:rsidR="007C2444" w:rsidRPr="00674414" w:rsidTr="00674414">
        <w:tc>
          <w:tcPr>
            <w:tcW w:w="567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основного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Источник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.р</w:t>
            </w:r>
            <w:proofErr w:type="gramEnd"/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C2444" w:rsidRPr="00674414" w:rsidTr="00674414">
        <w:tc>
          <w:tcPr>
            <w:tcW w:w="567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8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Ремонт памятника Ленину в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Сохранение и восстановление природных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ландшафтов и историко-культурных памятников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бюджетные ассигнования бюджета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муниципального образования «Чердаклинское городское поселение» Чердаклинского района  район»  Ульяновской области  (далее - бюджетные ассигнования местного бюджета)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107,68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Муниципальное казённое учреждение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7C2444" w:rsidRPr="00674414" w:rsidTr="00674414">
        <w:trPr>
          <w:trHeight w:val="232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338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Ремонт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памятника ВОВ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в 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415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snapToGrid w:val="0"/>
              <w:spacing w:line="100" w:lineRule="atLeast"/>
              <w:ind w:left="-39" w:hanging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198,9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187,50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32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площади Ленина в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229,50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парка «Патриот»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с. Енганаево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127,50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Ремонт памятника Афганцам в  р.п. Чердаклы муниципального образования «Чердаклинское городское поселение» Чердаклинс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105,00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35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7" w:type="dxa"/>
            <w:vMerge w:val="restart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, 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0B0F28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коммуникаций, в том числе тротуаров, аллей, дорожек, тропинок</w:t>
            </w:r>
            <w:r w:rsidR="00175E4F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Перевозка грунта, поставка песка, планировка поверхности, погрузка грунта, изготовление металлоконструкции, корчевание и вывоз пней.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C2444"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2416,31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674414" w:rsidTr="00674414">
        <w:trPr>
          <w:trHeight w:val="17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45,00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674414" w:rsidTr="00674414">
        <w:trPr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 здоровья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0B0F28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625,00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674414" w:rsidTr="00674414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проектно сметной документации  (на мероприятия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указанные в п.1-7 и 10-18 настоящей муниципальной  программы)</w:t>
            </w:r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 проверка, экспертиза, разработка сметной </w:t>
            </w:r>
            <w:proofErr w:type="spellStart"/>
            <w:r w:rsidR="000B0F28" w:rsidRPr="00674414">
              <w:rPr>
                <w:rFonts w:ascii="PT Astra Serif" w:hAnsi="PT Astra Serif" w:cs="Times New Roman"/>
                <w:sz w:val="20"/>
                <w:szCs w:val="20"/>
              </w:rPr>
              <w:t>доекументации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бюджетные ассигнования местного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0B0F28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674414" w:rsidTr="00674414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Приобретение специализированного автотранспорта для Дома культуры р.п. Чердаклы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19,00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2444" w:rsidRPr="00674414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674414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6744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Дом культуры р.п. Чердаклы</w:t>
            </w:r>
          </w:p>
        </w:tc>
      </w:tr>
    </w:tbl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560"/>
        <w:gridCol w:w="850"/>
        <w:gridCol w:w="709"/>
        <w:gridCol w:w="709"/>
        <w:gridCol w:w="708"/>
        <w:gridCol w:w="709"/>
        <w:gridCol w:w="1559"/>
      </w:tblGrid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берега озера Попова,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682,38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4638,45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4989,90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428,00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пешеходной аллеи по ул. Ленина,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пешеходной аллеи по ул. Советской,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ул. 50 лет ВЛКС, р.п. Чердаклы, муниципального образования «Чердаклин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- организация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территории перед музеем В.И. Зуева,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Благоустройство территории парка Афганцам,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с использованием энергосберегающих 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технологий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C2444" w:rsidRPr="00674414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Создание пешеходной аллеи по ул. Рабочей,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Пионерской</w:t>
            </w:r>
            <w:proofErr w:type="gramEnd"/>
            <w:r w:rsidRPr="00674414">
              <w:rPr>
                <w:rFonts w:ascii="PT Astra Serif" w:hAnsi="PT Astra Serif" w:cs="Times New Roman"/>
                <w:sz w:val="20"/>
                <w:szCs w:val="20"/>
              </w:rPr>
              <w:t>, р.п. Чердаклы, муниципального образования «Чердаклинское городское поселение» Чердаклинского района Ульяновско</w:t>
            </w: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 и освещения по ул. Врача Попова,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674414" w:rsidTr="006E40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6577E3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4171,59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4638,45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4989,90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674414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674414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74414">
              <w:rPr>
                <w:rFonts w:ascii="PT Astra Serif" w:hAnsi="PT Astra Serif" w:cs="Times New Roman"/>
                <w:sz w:val="20"/>
                <w:szCs w:val="20"/>
              </w:rPr>
              <w:t>16330,18</w:t>
            </w:r>
          </w:p>
        </w:tc>
      </w:tr>
    </w:tbl>
    <w:p w:rsidR="007C2444" w:rsidRPr="00674414" w:rsidRDefault="007C2444" w:rsidP="007C2444">
      <w:pPr>
        <w:rPr>
          <w:rFonts w:ascii="PT Astra Serif" w:hAnsi="PT Astra Serif" w:cs="Times New Roman"/>
          <w:sz w:val="20"/>
          <w:szCs w:val="20"/>
          <w:lang w:eastAsia="en-US"/>
        </w:rPr>
      </w:pPr>
      <w:r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</w:t>
      </w:r>
      <w:r w:rsidR="006E400E">
        <w:rPr>
          <w:rFonts w:ascii="PT Astra Serif" w:hAnsi="PT Astra Serif" w:cs="Times New Roman"/>
          <w:sz w:val="20"/>
          <w:szCs w:val="20"/>
          <w:lang w:eastAsia="en-US"/>
        </w:rPr>
        <w:t xml:space="preserve">         </w:t>
      </w:r>
      <w:r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="006E400E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   </w:t>
      </w:r>
      <w:r w:rsidRPr="00674414">
        <w:rPr>
          <w:rFonts w:ascii="PT Astra Serif" w:hAnsi="PT Astra Serif" w:cs="Times New Roman"/>
          <w:sz w:val="20"/>
          <w:szCs w:val="20"/>
          <w:lang w:eastAsia="en-US"/>
        </w:rPr>
        <w:t xml:space="preserve"> </w:t>
      </w:r>
      <w:r w:rsidRPr="006E400E">
        <w:rPr>
          <w:rFonts w:ascii="PT Astra Serif" w:hAnsi="PT Astra Serif" w:cs="Times New Roman"/>
          <w:sz w:val="28"/>
          <w:szCs w:val="28"/>
          <w:lang w:eastAsia="en-US"/>
        </w:rPr>
        <w:t>»</w:t>
      </w:r>
      <w:r w:rsidRPr="00674414">
        <w:rPr>
          <w:rFonts w:ascii="PT Astra Serif" w:hAnsi="PT Astra Serif" w:cs="Times New Roman"/>
          <w:sz w:val="20"/>
          <w:szCs w:val="20"/>
          <w:lang w:eastAsia="en-US"/>
        </w:rPr>
        <w:t>.</w:t>
      </w:r>
    </w:p>
    <w:p w:rsidR="00141F94" w:rsidRPr="00674414" w:rsidRDefault="00141F94" w:rsidP="006E400E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>2.</w:t>
      </w:r>
      <w:r w:rsidR="006E400E">
        <w:rPr>
          <w:rFonts w:ascii="PT Astra Serif" w:hAnsi="PT Astra Serif" w:cs="Times New Roman"/>
          <w:sz w:val="28"/>
          <w:szCs w:val="28"/>
        </w:rPr>
        <w:t xml:space="preserve"> </w:t>
      </w:r>
      <w:r w:rsidRPr="0067441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после его  официального обнародования. </w:t>
      </w:r>
    </w:p>
    <w:p w:rsidR="00141F94" w:rsidRDefault="00141F94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6E400E" w:rsidRPr="00674414" w:rsidRDefault="006E400E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674414" w:rsidRDefault="00141F94" w:rsidP="00141F94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67441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674414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674414" w:rsidRDefault="00141F94" w:rsidP="00141F94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674414" w:rsidRDefault="00141F94" w:rsidP="006E400E">
      <w:pPr>
        <w:pStyle w:val="a8"/>
        <w:rPr>
          <w:rFonts w:ascii="PT Astra Serif" w:hAnsi="PT Astra Serif" w:cs="Times New Roman"/>
          <w:sz w:val="28"/>
          <w:szCs w:val="28"/>
        </w:rPr>
      </w:pPr>
      <w:r w:rsidRPr="00674414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            </w:t>
      </w:r>
      <w:r w:rsidR="006E400E">
        <w:rPr>
          <w:rFonts w:ascii="PT Astra Serif" w:hAnsi="PT Astra Serif" w:cs="Times New Roman"/>
          <w:sz w:val="28"/>
          <w:szCs w:val="28"/>
        </w:rPr>
        <w:t xml:space="preserve">   </w:t>
      </w:r>
      <w:r w:rsidRPr="00674414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6E400E"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sectPr w:rsidR="00721A31" w:rsidRPr="00674414" w:rsidSect="00C5119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9D" w:rsidRDefault="00260D9D" w:rsidP="00C5119D">
      <w:pPr>
        <w:spacing w:after="0" w:line="240" w:lineRule="auto"/>
      </w:pPr>
      <w:r>
        <w:separator/>
      </w:r>
    </w:p>
  </w:endnote>
  <w:endnote w:type="continuationSeparator" w:id="0">
    <w:p w:rsidR="00260D9D" w:rsidRDefault="00260D9D" w:rsidP="00C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9D" w:rsidRDefault="00260D9D" w:rsidP="00C5119D">
      <w:pPr>
        <w:spacing w:after="0" w:line="240" w:lineRule="auto"/>
      </w:pPr>
      <w:r>
        <w:separator/>
      </w:r>
    </w:p>
  </w:footnote>
  <w:footnote w:type="continuationSeparator" w:id="0">
    <w:p w:rsidR="00260D9D" w:rsidRDefault="00260D9D" w:rsidP="00C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0826"/>
      <w:docPartObj>
        <w:docPartGallery w:val="Page Numbers (Top of Page)"/>
        <w:docPartUnique/>
      </w:docPartObj>
    </w:sdtPr>
    <w:sdtContent>
      <w:p w:rsidR="00C5119D" w:rsidRDefault="00C511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5119D" w:rsidRPr="00C5119D" w:rsidRDefault="00C5119D" w:rsidP="00C5119D">
    <w:pPr>
      <w:pStyle w:val="a9"/>
      <w:jc w:val="right"/>
      <w:rPr>
        <w:sz w:val="24"/>
        <w:szCs w:val="24"/>
      </w:rPr>
    </w:pPr>
    <w:r w:rsidRPr="00C5119D">
      <w:rPr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Pr="00C5119D" w:rsidRDefault="00C5119D" w:rsidP="00C5119D">
    <w:pPr>
      <w:pStyle w:val="a9"/>
      <w:jc w:val="right"/>
      <w:rPr>
        <w:sz w:val="24"/>
        <w:szCs w:val="24"/>
      </w:rPr>
    </w:pPr>
    <w:r w:rsidRPr="00C5119D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336"/>
    <w:rsid w:val="00035C22"/>
    <w:rsid w:val="000B0F28"/>
    <w:rsid w:val="000E666F"/>
    <w:rsid w:val="000F52F1"/>
    <w:rsid w:val="00115346"/>
    <w:rsid w:val="00127E2C"/>
    <w:rsid w:val="001320FD"/>
    <w:rsid w:val="00141F94"/>
    <w:rsid w:val="00175E4F"/>
    <w:rsid w:val="001959DA"/>
    <w:rsid w:val="0019670F"/>
    <w:rsid w:val="001A0E35"/>
    <w:rsid w:val="001B0C05"/>
    <w:rsid w:val="0021639D"/>
    <w:rsid w:val="00232AEB"/>
    <w:rsid w:val="00260D9D"/>
    <w:rsid w:val="00290447"/>
    <w:rsid w:val="0029492D"/>
    <w:rsid w:val="002E33D1"/>
    <w:rsid w:val="003817EA"/>
    <w:rsid w:val="003A0DC8"/>
    <w:rsid w:val="003B1247"/>
    <w:rsid w:val="003F1462"/>
    <w:rsid w:val="003F1E18"/>
    <w:rsid w:val="004645A7"/>
    <w:rsid w:val="00495686"/>
    <w:rsid w:val="004C0D19"/>
    <w:rsid w:val="00522EC4"/>
    <w:rsid w:val="0052361B"/>
    <w:rsid w:val="005713C0"/>
    <w:rsid w:val="005A44D1"/>
    <w:rsid w:val="006008AB"/>
    <w:rsid w:val="006243D9"/>
    <w:rsid w:val="00635636"/>
    <w:rsid w:val="006577E3"/>
    <w:rsid w:val="00674414"/>
    <w:rsid w:val="006C0637"/>
    <w:rsid w:val="006E400E"/>
    <w:rsid w:val="007015EE"/>
    <w:rsid w:val="007019C7"/>
    <w:rsid w:val="00721A31"/>
    <w:rsid w:val="00761436"/>
    <w:rsid w:val="00763F0B"/>
    <w:rsid w:val="00767D95"/>
    <w:rsid w:val="0077457A"/>
    <w:rsid w:val="00775217"/>
    <w:rsid w:val="007C2444"/>
    <w:rsid w:val="007F3547"/>
    <w:rsid w:val="00831F86"/>
    <w:rsid w:val="00844301"/>
    <w:rsid w:val="00854C60"/>
    <w:rsid w:val="00855429"/>
    <w:rsid w:val="00887474"/>
    <w:rsid w:val="008A31DA"/>
    <w:rsid w:val="008C64FF"/>
    <w:rsid w:val="00902597"/>
    <w:rsid w:val="00904336"/>
    <w:rsid w:val="00940A61"/>
    <w:rsid w:val="00957DDB"/>
    <w:rsid w:val="00987F8D"/>
    <w:rsid w:val="009B6FFB"/>
    <w:rsid w:val="009C18D9"/>
    <w:rsid w:val="009F072F"/>
    <w:rsid w:val="00A27905"/>
    <w:rsid w:val="00B05D19"/>
    <w:rsid w:val="00B30311"/>
    <w:rsid w:val="00B77388"/>
    <w:rsid w:val="00B86FB0"/>
    <w:rsid w:val="00BA2FCE"/>
    <w:rsid w:val="00C10506"/>
    <w:rsid w:val="00C17D9F"/>
    <w:rsid w:val="00C36C7A"/>
    <w:rsid w:val="00C5119D"/>
    <w:rsid w:val="00CB57B7"/>
    <w:rsid w:val="00D1061C"/>
    <w:rsid w:val="00D31221"/>
    <w:rsid w:val="00D80EC9"/>
    <w:rsid w:val="00DA396C"/>
    <w:rsid w:val="00DC12D0"/>
    <w:rsid w:val="00DD37FF"/>
    <w:rsid w:val="00DE0800"/>
    <w:rsid w:val="00DE3BE5"/>
    <w:rsid w:val="00EB35DC"/>
    <w:rsid w:val="00EF3DC3"/>
    <w:rsid w:val="00F348FF"/>
    <w:rsid w:val="00F868D8"/>
    <w:rsid w:val="00F92D2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C5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19D"/>
  </w:style>
  <w:style w:type="paragraph" w:styleId="ae">
    <w:name w:val="Balloon Text"/>
    <w:basedOn w:val="a"/>
    <w:link w:val="af"/>
    <w:uiPriority w:val="99"/>
    <w:semiHidden/>
    <w:unhideWhenUsed/>
    <w:rsid w:val="00C511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19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BD8F-D6B9-4DE6-A090-63DF8A50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38</cp:revision>
  <cp:lastPrinted>2021-02-09T07:51:00Z</cp:lastPrinted>
  <dcterms:created xsi:type="dcterms:W3CDTF">2019-12-19T10:01:00Z</dcterms:created>
  <dcterms:modified xsi:type="dcterms:W3CDTF">2021-02-09T07:51:00Z</dcterms:modified>
</cp:coreProperties>
</file>