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AB" w:rsidRPr="005E7A67" w:rsidRDefault="00D04EAB" w:rsidP="005E7A67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5E7A67">
        <w:rPr>
          <w:rFonts w:ascii="PT Astra Serif" w:hAnsi="PT Astra Serif"/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5E7A67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5E7A67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5E7A67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D04EAB" w:rsidRPr="005E7A67" w:rsidRDefault="0006455F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23 марта </w:t>
      </w:r>
      <w:r w:rsidR="00D04EAB" w:rsidRPr="005E7A67">
        <w:rPr>
          <w:rFonts w:ascii="PT Astra Serif" w:hAnsi="PT Astra Serif"/>
          <w:b/>
          <w:sz w:val="28"/>
          <w:szCs w:val="28"/>
          <w:lang w:val="ru-RU"/>
        </w:rPr>
        <w:t xml:space="preserve">2021г.                                 </w:t>
      </w:r>
      <w:r w:rsidR="005E7A67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r w:rsidR="00D04EAB" w:rsidRPr="005E7A67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                   </w:t>
      </w:r>
      <w:r w:rsidR="00D04EAB" w:rsidRPr="005E7A67">
        <w:rPr>
          <w:rFonts w:ascii="PT Astra Serif" w:hAnsi="PT Astra Serif"/>
          <w:b/>
          <w:sz w:val="28"/>
          <w:szCs w:val="28"/>
          <w:lang w:val="ru-RU"/>
        </w:rPr>
        <w:t xml:space="preserve">      № </w:t>
      </w:r>
      <w:r>
        <w:rPr>
          <w:rFonts w:ascii="PT Astra Serif" w:hAnsi="PT Astra Serif"/>
          <w:b/>
          <w:sz w:val="28"/>
          <w:szCs w:val="28"/>
          <w:lang w:val="ru-RU"/>
        </w:rPr>
        <w:t>302</w:t>
      </w:r>
    </w:p>
    <w:p w:rsidR="00D04EAB" w:rsidRDefault="005E7A67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.Ч</w:t>
      </w:r>
      <w:proofErr w:type="gramEnd"/>
      <w:r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5E7A67" w:rsidRPr="005E7A67" w:rsidRDefault="005E7A67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04EAB" w:rsidRPr="005E7A67" w:rsidRDefault="00D04EAB" w:rsidP="005E7A67">
      <w:pPr>
        <w:widowControl w:val="0"/>
        <w:ind w:firstLine="709"/>
        <w:jc w:val="center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b/>
          <w:bCs/>
          <w:sz w:val="28"/>
          <w:szCs w:val="28"/>
          <w:lang w:val="ru-RU"/>
        </w:rPr>
        <w:t>Об утверждении Положения о стимулировании муниципальной управленческой команды муниципального образования «Чердаклин</w:t>
      </w:r>
      <w:r w:rsidR="005E7A67">
        <w:rPr>
          <w:rFonts w:ascii="PT Astra Serif" w:hAnsi="PT Astra Serif"/>
          <w:b/>
          <w:bCs/>
          <w:sz w:val="28"/>
          <w:szCs w:val="28"/>
          <w:lang w:val="ru-RU"/>
        </w:rPr>
        <w:t>ский район» Ульяновской области</w:t>
      </w:r>
      <w:r w:rsidRPr="005E7A67">
        <w:rPr>
          <w:rFonts w:ascii="PT Astra Serif" w:hAnsi="PT Astra Serif"/>
          <w:b/>
          <w:bCs/>
          <w:sz w:val="28"/>
          <w:szCs w:val="28"/>
          <w:lang w:val="ru-RU"/>
        </w:rPr>
        <w:t xml:space="preserve"> в 2021 году</w:t>
      </w: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В соответствии с постановлением Правительства Ульяновской области от 17.02.2021 №40-П «О предоставлении в 2021 году иных дотаций из областного бюджета Ульяновской области бюджетам муниципальных районов и городских округов Ульяновской области в целях стимулирования муниципальных управленческих команд» администрация муниципального образования «</w:t>
      </w:r>
      <w:r w:rsidRPr="005E7A67">
        <w:rPr>
          <w:rFonts w:ascii="PT Astra Serif" w:hAnsi="PT Astra Serif"/>
          <w:sz w:val="28"/>
          <w:szCs w:val="28"/>
          <w:lang w:val="ru-RU"/>
        </w:rPr>
        <w:t>Чердаклинский район</w:t>
      </w:r>
      <w:r w:rsidRPr="005E7A67">
        <w:rPr>
          <w:rFonts w:ascii="PT Astra Serif" w:hAnsi="PT Astra Serif"/>
          <w:sz w:val="28"/>
          <w:lang w:val="ru-RU"/>
        </w:rPr>
        <w:t xml:space="preserve">» Ульяновской области </w:t>
      </w:r>
      <w:proofErr w:type="gramStart"/>
      <w:r w:rsidRPr="005E7A67">
        <w:rPr>
          <w:rFonts w:ascii="PT Astra Serif" w:hAnsi="PT Astra Serif"/>
          <w:sz w:val="28"/>
          <w:lang w:val="ru-RU"/>
        </w:rPr>
        <w:t>п</w:t>
      </w:r>
      <w:proofErr w:type="gramEnd"/>
      <w:r w:rsidRPr="005E7A67">
        <w:rPr>
          <w:rFonts w:ascii="PT Astra Serif" w:hAnsi="PT Astra Serif"/>
          <w:sz w:val="28"/>
          <w:lang w:val="ru-RU"/>
        </w:rPr>
        <w:t xml:space="preserve"> о с т а н о в л я е т:</w:t>
      </w:r>
    </w:p>
    <w:p w:rsidR="00D04EAB" w:rsidRPr="005E7A67" w:rsidRDefault="00D04EAB" w:rsidP="005E7A6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szCs w:val="28"/>
          <w:lang w:val="ru-RU"/>
        </w:rPr>
        <w:t xml:space="preserve">1. Утвердить прилагаемое Положение о стимулировании муниципальной управленческой команды муниципального образования «Чердаклинский район» Ульяновской области в 2021 году.  </w:t>
      </w:r>
    </w:p>
    <w:p w:rsidR="00D04EAB" w:rsidRPr="005E7A67" w:rsidRDefault="00D04EAB" w:rsidP="005E7A6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szCs w:val="28"/>
          <w:lang w:val="ru-RU"/>
        </w:rPr>
        <w:t>2. Настоящее постановление вступает в силу после его официального обнародования.</w:t>
      </w: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5E7A67">
        <w:rPr>
          <w:rFonts w:ascii="PT Astra Serif" w:hAnsi="PT Astra Serif"/>
          <w:sz w:val="28"/>
          <w:szCs w:val="28"/>
          <w:lang w:val="ru-RU"/>
        </w:rPr>
        <w:t>Глава администрации</w:t>
      </w:r>
      <w:r w:rsidR="005E7A67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5E7A67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  <w:r w:rsidRPr="005E7A67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04EAB" w:rsidRPr="005E7A67" w:rsidRDefault="005E7A67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</w:t>
      </w:r>
      <w:r w:rsidR="00D04EAB" w:rsidRPr="005E7A67">
        <w:rPr>
          <w:rFonts w:ascii="PT Astra Serif" w:hAnsi="PT Astra Serif"/>
          <w:sz w:val="28"/>
          <w:szCs w:val="28"/>
          <w:lang w:val="ru-RU"/>
        </w:rPr>
        <w:t>бразования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D04EAB" w:rsidRPr="005E7A67">
        <w:rPr>
          <w:rFonts w:ascii="PT Astra Serif" w:hAnsi="PT Astra Serif"/>
          <w:sz w:val="28"/>
          <w:lang w:val="ru-RU"/>
        </w:rPr>
        <w:t>«</w:t>
      </w:r>
      <w:r w:rsidR="00D04EAB" w:rsidRPr="005E7A67">
        <w:rPr>
          <w:rFonts w:ascii="PT Astra Serif" w:hAnsi="PT Astra Serif"/>
          <w:sz w:val="28"/>
          <w:szCs w:val="28"/>
          <w:lang w:val="ru-RU"/>
        </w:rPr>
        <w:t>Чердаклинский район</w:t>
      </w:r>
      <w:r w:rsidR="00D04EAB" w:rsidRPr="005E7A67">
        <w:rPr>
          <w:rFonts w:ascii="PT Astra Serif" w:hAnsi="PT Astra Serif"/>
          <w:sz w:val="28"/>
          <w:lang w:val="ru-RU"/>
        </w:rPr>
        <w:t xml:space="preserve">» </w:t>
      </w: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 xml:space="preserve">Ульяновской области                  </w:t>
      </w:r>
      <w:r w:rsidR="005E7A67">
        <w:rPr>
          <w:rFonts w:ascii="PT Astra Serif" w:hAnsi="PT Astra Serif"/>
          <w:sz w:val="28"/>
          <w:lang w:val="ru-RU"/>
        </w:rPr>
        <w:t xml:space="preserve">            </w:t>
      </w:r>
      <w:r w:rsidRPr="005E7A67">
        <w:rPr>
          <w:rFonts w:ascii="PT Astra Serif" w:hAnsi="PT Astra Serif"/>
          <w:sz w:val="28"/>
          <w:lang w:val="ru-RU"/>
        </w:rPr>
        <w:t xml:space="preserve">                                                      </w:t>
      </w:r>
      <w:proofErr w:type="spellStart"/>
      <w:r w:rsidRPr="005E7A67">
        <w:rPr>
          <w:rFonts w:ascii="PT Astra Serif" w:hAnsi="PT Astra Serif"/>
          <w:sz w:val="28"/>
          <w:lang w:val="ru-RU"/>
        </w:rPr>
        <w:t>Ю.С.Нестеров</w:t>
      </w:r>
      <w:proofErr w:type="spellEnd"/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5E7A67" w:rsidRDefault="005E7A67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5E7A67" w:rsidRDefault="005E7A67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5E7A67" w:rsidRPr="005E7A67" w:rsidRDefault="005E7A67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54"/>
        <w:gridCol w:w="4960"/>
      </w:tblGrid>
      <w:tr w:rsidR="00D04EAB" w:rsidRPr="0006455F" w:rsidTr="005E7A67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AB" w:rsidRPr="005E7A67" w:rsidRDefault="00D04EAB" w:rsidP="005E7A67">
            <w:pPr>
              <w:widowControl w:val="0"/>
              <w:suppressAutoHyphens w:val="0"/>
              <w:jc w:val="right"/>
              <w:textAlignment w:val="auto"/>
              <w:rPr>
                <w:rFonts w:ascii="PT Astra Serif" w:hAnsi="PT Astra Serif"/>
                <w:sz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УТВЕРЖДЕНО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постановлением администрации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муниципального образования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«Чердаклинский район»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Ульяновской области</w:t>
            </w:r>
          </w:p>
          <w:p w:rsidR="00D04EAB" w:rsidRPr="005E7A67" w:rsidRDefault="0006455F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sz w:val="28"/>
                <w:lang w:val="ru-RU"/>
              </w:rPr>
              <w:t>о</w:t>
            </w:r>
            <w:r w:rsidR="00D04EAB" w:rsidRPr="005E7A67">
              <w:rPr>
                <w:rFonts w:ascii="PT Astra Serif" w:hAnsi="PT Astra Serif"/>
                <w:sz w:val="28"/>
                <w:lang w:val="ru-RU"/>
              </w:rPr>
              <w:t>т</w:t>
            </w:r>
            <w:r>
              <w:rPr>
                <w:rFonts w:ascii="PT Astra Serif" w:hAnsi="PT Astra Serif"/>
                <w:sz w:val="28"/>
                <w:lang w:val="ru-RU"/>
              </w:rPr>
              <w:t xml:space="preserve"> 23 марта </w:t>
            </w:r>
            <w:r w:rsidR="005E7A67">
              <w:rPr>
                <w:rFonts w:ascii="PT Astra Serif" w:hAnsi="PT Astra Serif"/>
                <w:sz w:val="28"/>
                <w:lang w:val="ru-RU"/>
              </w:rPr>
              <w:t>2021г. №</w:t>
            </w:r>
            <w:r>
              <w:rPr>
                <w:rFonts w:ascii="PT Astra Serif" w:hAnsi="PT Astra Serif"/>
                <w:sz w:val="28"/>
                <w:lang w:val="ru-RU"/>
              </w:rPr>
              <w:t xml:space="preserve"> 302</w:t>
            </w:r>
            <w:bookmarkStart w:id="0" w:name="_GoBack"/>
            <w:bookmarkEnd w:id="0"/>
          </w:p>
          <w:p w:rsidR="00D04EAB" w:rsidRPr="005E7A67" w:rsidRDefault="00D04EAB" w:rsidP="005E7A67">
            <w:pPr>
              <w:widowControl w:val="0"/>
              <w:suppressAutoHyphens w:val="0"/>
              <w:jc w:val="right"/>
              <w:textAlignment w:val="auto"/>
              <w:rPr>
                <w:rFonts w:ascii="PT Astra Serif" w:hAnsi="PT Astra Serif"/>
                <w:sz w:val="28"/>
                <w:lang w:val="ru-RU"/>
              </w:rPr>
            </w:pPr>
          </w:p>
        </w:tc>
      </w:tr>
    </w:tbl>
    <w:p w:rsidR="00D04EAB" w:rsidRPr="005E7A67" w:rsidRDefault="00D04EAB" w:rsidP="005E7A67">
      <w:pPr>
        <w:widowControl w:val="0"/>
        <w:suppressAutoHyphens w:val="0"/>
        <w:jc w:val="right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bCs/>
          <w:lang w:val="ru-RU"/>
        </w:rPr>
      </w:pPr>
      <w:proofErr w:type="gramStart"/>
      <w:r w:rsidRPr="005E7A67">
        <w:rPr>
          <w:rFonts w:ascii="PT Astra Serif" w:hAnsi="PT Astra Serif"/>
          <w:b/>
          <w:bCs/>
          <w:sz w:val="28"/>
          <w:lang w:val="ru-RU"/>
        </w:rPr>
        <w:t>П</w:t>
      </w:r>
      <w:proofErr w:type="gramEnd"/>
      <w:r w:rsidRPr="005E7A67">
        <w:rPr>
          <w:rFonts w:ascii="PT Astra Serif" w:hAnsi="PT Astra Serif"/>
          <w:b/>
          <w:bCs/>
          <w:sz w:val="28"/>
          <w:lang w:val="ru-RU"/>
        </w:rPr>
        <w:t xml:space="preserve"> О Л О Ж Е Н И Е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bCs/>
          <w:lang w:val="ru-RU"/>
        </w:rPr>
      </w:pPr>
      <w:r w:rsidRPr="005E7A67">
        <w:rPr>
          <w:rFonts w:ascii="PT Astra Serif" w:hAnsi="PT Astra Serif"/>
          <w:b/>
          <w:bCs/>
          <w:sz w:val="28"/>
          <w:lang w:val="ru-RU"/>
        </w:rPr>
        <w:t>о стимулировании муниципальной управленческой команды муниципального образования «Чердаклинский район» Ульяновской области в 2021 году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/>
          <w:bCs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1. Положение о стимулировании муниципальной управленческой команды муниципального образования «Чердаклинский район» Ульяновской области в 2021 году устанавливает основания, размер и порядок стимулирования муниципальной управленческой команды муниципального образования «Чердаклинский район» Ульяновской области в 2021 году.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/>
          <w:bCs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2. Под муниципальной управленческой командой муниципального образования «Чердаклинский район» Ульяновской области (далее — муниципальная управленческая команда) понимается группа должностных лиц, фактически замещающих в администрации муниципального образования «Чердаклинский район» Ульяновской области на момент вступления в силу настоящего Положения должности муниципальной службы.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Состав муниципальной управленческой команды утверждается распоряжением администрации муниципального образования «Чердаклинский район» Ульяновской области.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 xml:space="preserve">3. Стимулирование муниципальной управленческой команды осуществляется в виде единовременной премии выплачиваемой участникам муниципальной управленческой команды, деятельность которых способствовала достижению </w:t>
      </w:r>
      <w:proofErr w:type="gramStart"/>
      <w:r w:rsidRPr="005E7A67">
        <w:rPr>
          <w:rFonts w:ascii="PT Astra Serif" w:hAnsi="PT Astra Serif"/>
          <w:sz w:val="28"/>
          <w:lang w:val="ru-RU"/>
        </w:rPr>
        <w:t>значений показателей оценки деятельности администрации</w:t>
      </w:r>
      <w:r w:rsidRPr="005E7A67">
        <w:rPr>
          <w:rFonts w:ascii="PT Astra Serif" w:hAnsi="PT Astra Serif"/>
          <w:lang w:val="ru-RU"/>
        </w:rPr>
        <w:t xml:space="preserve"> </w:t>
      </w:r>
      <w:r w:rsidRPr="005E7A67">
        <w:rPr>
          <w:rFonts w:ascii="PT Astra Serif" w:hAnsi="PT Astra Serif"/>
          <w:sz w:val="28"/>
          <w:lang w:val="ru-RU"/>
        </w:rPr>
        <w:t>муниципального</w:t>
      </w:r>
      <w:proofErr w:type="gramEnd"/>
      <w:r w:rsidRPr="005E7A67">
        <w:rPr>
          <w:rFonts w:ascii="PT Astra Serif" w:hAnsi="PT Astra Serif"/>
          <w:sz w:val="28"/>
          <w:lang w:val="ru-RU"/>
        </w:rPr>
        <w:t xml:space="preserve"> образования «Чердаклинский район» Ульяновской области, определенных в установленном порядке Губернатором Ульяновской области (далее – единовременная премия). 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/>
          <w:bCs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Источником финансового обеспечения единовременной премии являются дотации из областного бюджета Ульяновской области.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 xml:space="preserve">4. </w:t>
      </w:r>
      <w:proofErr w:type="gramStart"/>
      <w:r w:rsidRPr="005E7A67">
        <w:rPr>
          <w:rFonts w:ascii="PT Astra Serif" w:hAnsi="PT Astra Serif"/>
          <w:sz w:val="28"/>
          <w:lang w:val="ru-RU"/>
        </w:rPr>
        <w:t xml:space="preserve">Размер единовременной премии участнику муниципальной управленческой команды определяется Главой </w:t>
      </w:r>
      <w:bookmarkStart w:id="1" w:name="__DdeLink__172_3762523430"/>
      <w:r w:rsidRPr="005E7A67">
        <w:rPr>
          <w:rFonts w:ascii="PT Astra Serif" w:hAnsi="PT Astra Serif"/>
          <w:sz w:val="28"/>
          <w:lang w:val="ru-RU"/>
        </w:rPr>
        <w:t>администрации</w:t>
      </w:r>
      <w:r w:rsidRPr="005E7A67">
        <w:rPr>
          <w:rFonts w:ascii="PT Astra Serif" w:hAnsi="PT Astra Serif"/>
          <w:lang w:val="ru-RU"/>
        </w:rPr>
        <w:t xml:space="preserve"> </w:t>
      </w:r>
      <w:r w:rsidRPr="005E7A67">
        <w:rPr>
          <w:rFonts w:ascii="PT Astra Serif" w:hAnsi="PT Astra Serif"/>
          <w:sz w:val="28"/>
          <w:lang w:val="ru-RU"/>
        </w:rPr>
        <w:t>муниципального образования «Чердаклинский район» Ульяновской области</w:t>
      </w:r>
      <w:bookmarkEnd w:id="1"/>
      <w:r w:rsidRPr="005E7A67">
        <w:rPr>
          <w:rFonts w:ascii="PT Astra Serif" w:hAnsi="PT Astra Serif"/>
          <w:sz w:val="28"/>
          <w:lang w:val="ru-RU"/>
        </w:rPr>
        <w:t>, а Главе администрации муниципального образования «Чердаклинский район» Ульяновской области — Главой муниципального образования «Чердаклинский район» Ульяновской области на основании соответствующего мотивированного отзыва и составляет от двух до десяти должностных окладов, установленных соответствующему участнику муниципальной управленческой команды в его служебном контракте (трудовом договоре) на дату принятия</w:t>
      </w:r>
      <w:proofErr w:type="gramEnd"/>
      <w:r w:rsidRPr="005E7A67">
        <w:rPr>
          <w:rFonts w:ascii="PT Astra Serif" w:hAnsi="PT Astra Serif"/>
          <w:sz w:val="28"/>
          <w:lang w:val="ru-RU"/>
        </w:rPr>
        <w:t xml:space="preserve"> решения о выплате единовременной премии.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5.</w:t>
      </w:r>
      <w:r w:rsidRPr="005E7A67">
        <w:rPr>
          <w:rFonts w:ascii="PT Astra Serif" w:hAnsi="PT Astra Serif"/>
          <w:b/>
          <w:bCs/>
          <w:sz w:val="28"/>
          <w:lang w:val="ru-RU"/>
        </w:rPr>
        <w:t xml:space="preserve"> </w:t>
      </w:r>
      <w:r w:rsidRPr="005E7A67">
        <w:rPr>
          <w:rFonts w:ascii="PT Astra Serif" w:hAnsi="PT Astra Serif"/>
          <w:sz w:val="28"/>
          <w:lang w:val="ru-RU"/>
        </w:rPr>
        <w:t xml:space="preserve">Единовременная премия выплачивается участникам муниципальной </w:t>
      </w:r>
      <w:r w:rsidRPr="005E7A67">
        <w:rPr>
          <w:rFonts w:ascii="PT Astra Serif" w:hAnsi="PT Astra Serif"/>
          <w:sz w:val="28"/>
          <w:lang w:val="ru-RU"/>
        </w:rPr>
        <w:lastRenderedPageBreak/>
        <w:t xml:space="preserve">управленческой команды на основании </w:t>
      </w:r>
      <w:bookmarkStart w:id="2" w:name="__DdeLink__2256_2051080344"/>
      <w:r w:rsidRPr="005E7A67">
        <w:rPr>
          <w:rFonts w:ascii="PT Astra Serif" w:hAnsi="PT Astra Serif"/>
          <w:sz w:val="28"/>
          <w:lang w:val="ru-RU"/>
        </w:rPr>
        <w:t>распоряжения администрации муниципального образования «Чердаклинский район» Ульяновской области</w:t>
      </w:r>
      <w:bookmarkEnd w:id="2"/>
      <w:r w:rsidRPr="005E7A67">
        <w:rPr>
          <w:rFonts w:ascii="PT Astra Serif" w:hAnsi="PT Astra Serif"/>
          <w:sz w:val="28"/>
          <w:lang w:val="ru-RU"/>
        </w:rPr>
        <w:t>, а Главе администрации муниципального образования «Чердаклинский район» Ульяновской области на основании распоряжения Совета депутатов муниципального образования «Чердаклинский район» Ульяновской области.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</w:rPr>
      </w:pPr>
      <w:r w:rsidRPr="005E7A67">
        <w:rPr>
          <w:rFonts w:ascii="PT Astra Serif" w:hAnsi="PT Astra Serif"/>
          <w:sz w:val="28"/>
          <w:lang w:val="ru-RU"/>
        </w:rPr>
        <w:t>_______________________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</w:rPr>
      </w:pPr>
    </w:p>
    <w:p w:rsidR="00D04EAB" w:rsidRPr="005E7A67" w:rsidRDefault="00D04EAB" w:rsidP="005E7A67">
      <w:pPr>
        <w:rPr>
          <w:rFonts w:ascii="PT Astra Serif" w:hAnsi="PT Astra Serif"/>
        </w:rPr>
      </w:pPr>
    </w:p>
    <w:p w:rsidR="00304D8B" w:rsidRPr="005E7A67" w:rsidRDefault="00304D8B" w:rsidP="005E7A67">
      <w:pPr>
        <w:rPr>
          <w:rFonts w:ascii="PT Astra Serif" w:hAnsi="PT Astra Serif"/>
        </w:rPr>
      </w:pPr>
    </w:p>
    <w:sectPr w:rsidR="00304D8B" w:rsidRPr="005E7A67" w:rsidSect="005E7A67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AB"/>
    <w:rsid w:val="0006455F"/>
    <w:rsid w:val="00304D8B"/>
    <w:rsid w:val="005E7A67"/>
    <w:rsid w:val="00D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AB"/>
    <w:pPr>
      <w:suppressAutoHyphens/>
      <w:spacing w:after="0" w:line="240" w:lineRule="auto"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A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AB"/>
    <w:pPr>
      <w:suppressAutoHyphens/>
      <w:spacing w:after="0" w:line="240" w:lineRule="auto"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A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AndrianovaOS</cp:lastModifiedBy>
  <cp:revision>5</cp:revision>
  <dcterms:created xsi:type="dcterms:W3CDTF">2021-03-22T07:23:00Z</dcterms:created>
  <dcterms:modified xsi:type="dcterms:W3CDTF">2021-03-23T05:51:00Z</dcterms:modified>
</cp:coreProperties>
</file>