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8"/>
        </w:rPr>
      </w:pPr>
      <w:r>
        <w:rPr>
          <w:rFonts w:ascii="Times New Roman" w:hAnsi="Times New Roman"/>
          <w:b/>
          <w:sz w:val="28"/>
        </w:rPr>
        <w:t>СОВЕТ ДЕПУТАТОВ МУНИЦИПАЛЬНОГО ОБРАЗОВАНИЯ</w:t>
        <w:br/>
        <w:t>«ЧЕРДАКЛИНСКИЙ РАЙОН» УЛЬЯНОВСКОЙ ОБЛАСТИ</w:t>
        <w:br/>
      </w:r>
    </w:p>
    <w:p>
      <w:pPr>
        <w:pStyle w:val="Normal"/>
        <w:suppressAutoHyphens w:val="true"/>
        <w:spacing w:lineRule="auto" w:line="240" w:before="0" w:after="0"/>
        <w:jc w:val="center"/>
        <w:rPr>
          <w:rFonts w:ascii="Times New Roman" w:hAnsi="Times New Roman"/>
          <w:b/>
          <w:b/>
          <w:sz w:val="28"/>
        </w:rPr>
      </w:pPr>
      <w:r>
        <w:rPr>
          <w:rFonts w:ascii="Times New Roman" w:hAnsi="Times New Roman"/>
          <w:b/>
          <w:sz w:val="28"/>
        </w:rPr>
        <w:t>Р Е Ш Е Н И Е</w:t>
      </w:r>
    </w:p>
    <w:p>
      <w:pPr>
        <w:pStyle w:val="Normal"/>
        <w:suppressAutoHyphens w:val="true"/>
        <w:spacing w:lineRule="auto" w:line="240" w:before="0" w:after="0"/>
        <w:jc w:val="center"/>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pPr>
      <w:r>
        <w:rPr>
          <w:rFonts w:ascii="Times New Roman" w:hAnsi="Times New Roman"/>
          <w:b/>
          <w:sz w:val="28"/>
        </w:rPr>
        <w:t xml:space="preserve">28 апреля </w:t>
      </w:r>
      <w:r>
        <w:rPr>
          <w:rFonts w:ascii="Times New Roman" w:hAnsi="Times New Roman"/>
          <w:b/>
          <w:sz w:val="28"/>
        </w:rPr>
        <w:t xml:space="preserve">2021г.                                                                                      № </w:t>
      </w:r>
      <w:r>
        <w:rPr>
          <w:rFonts w:ascii="Times New Roman" w:hAnsi="Times New Roman"/>
          <w:b/>
          <w:sz w:val="28"/>
        </w:rPr>
        <w:t>24</w:t>
      </w:r>
      <w:r>
        <w:rPr>
          <w:rFonts w:ascii="Times New Roman" w:hAnsi="Times New Roman"/>
          <w:b/>
          <w:sz w:val="28"/>
        </w:rPr>
        <w:t xml:space="preserve"> </w:t>
      </w:r>
    </w:p>
    <w:p>
      <w:pPr>
        <w:pStyle w:val="Normal"/>
        <w:suppressAutoHyphens w:val="true"/>
        <w:spacing w:lineRule="auto" w:line="240" w:before="0" w:after="0"/>
        <w:jc w:val="center"/>
        <w:rPr>
          <w:rFonts w:ascii="Times New Roman" w:hAnsi="Times New Roman"/>
          <w:b/>
          <w:b/>
          <w:sz w:val="28"/>
        </w:rPr>
      </w:pPr>
      <w:r>
        <w:rPr>
          <w:rFonts w:ascii="Times New Roman" w:hAnsi="Times New Roman"/>
          <w:b/>
          <w:sz w:val="28"/>
        </w:rPr>
        <w:t>р.п. Чердаклы</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rPr>
      </w:pPr>
      <w:r>
        <w:rPr>
          <w:rFonts w:ascii="Times New Roman" w:hAnsi="Times New Roman"/>
          <w:b/>
          <w:sz w:val="28"/>
          <w:szCs w:val="28"/>
        </w:rPr>
        <w:t>Об утверждении</w:t>
      </w:r>
      <w:r>
        <w:rPr>
          <w:sz w:val="28"/>
          <w:szCs w:val="28"/>
        </w:rPr>
        <w:t xml:space="preserve"> </w:t>
      </w:r>
      <w:r>
        <w:rPr>
          <w:rFonts w:ascii="Times New Roman" w:hAnsi="Times New Roman"/>
          <w:b/>
          <w:sz w:val="28"/>
          <w:szCs w:val="28"/>
        </w:rPr>
        <w:t>Положения о порядке предоставления иных межбюджетных трансфертов бюджетам сельских поселений,</w:t>
      </w:r>
      <w:r>
        <w:rPr>
          <w:sz w:val="28"/>
          <w:szCs w:val="28"/>
        </w:rPr>
        <w:t xml:space="preserve"> </w:t>
      </w:r>
      <w:r>
        <w:rPr>
          <w:rFonts w:ascii="Times New Roman" w:hAnsi="Times New Roman"/>
          <w:b/>
          <w:sz w:val="28"/>
          <w:szCs w:val="28"/>
        </w:rPr>
        <w:t xml:space="preserve">входящих в состав муниципального образования «Чердаклинский район» </w:t>
      </w:r>
    </w:p>
    <w:p>
      <w:pPr>
        <w:pStyle w:val="Normal"/>
        <w:spacing w:lineRule="auto" w:line="240" w:before="0" w:after="0"/>
        <w:jc w:val="center"/>
        <w:rPr>
          <w:rFonts w:ascii="Times New Roman" w:hAnsi="Times New Roman"/>
          <w:b/>
          <w:b/>
          <w:sz w:val="28"/>
        </w:rPr>
      </w:pPr>
      <w:r>
        <w:rPr>
          <w:rFonts w:ascii="Times New Roman" w:hAnsi="Times New Roman"/>
          <w:b/>
          <w:sz w:val="28"/>
          <w:szCs w:val="28"/>
        </w:rPr>
        <w:t>Ульяновской области, из бюджета</w:t>
      </w:r>
      <w:r>
        <w:rPr>
          <w:sz w:val="28"/>
          <w:szCs w:val="28"/>
        </w:rPr>
        <w:t xml:space="preserve"> </w:t>
      </w:r>
      <w:r>
        <w:rPr>
          <w:rFonts w:ascii="Times New Roman" w:hAnsi="Times New Roman"/>
          <w:b/>
          <w:sz w:val="28"/>
          <w:szCs w:val="28"/>
        </w:rPr>
        <w:t>муниципального образования «Чердаклинский район» Ульяновской области на осуществление полномочий по зимнему содержанию автомобильных дорог общего пользования местного значения</w:t>
      </w:r>
      <w:r>
        <w:rPr>
          <w:sz w:val="28"/>
          <w:szCs w:val="28"/>
        </w:rPr>
        <w:t xml:space="preserve"> </w:t>
      </w:r>
      <w:r>
        <w:rPr>
          <w:rFonts w:ascii="Times New Roman" w:hAnsi="Times New Roman"/>
          <w:b/>
          <w:sz w:val="28"/>
          <w:szCs w:val="28"/>
        </w:rPr>
        <w:t>муниципального образования «Чердаклинский район» Ульяновской области</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76" w:before="0" w:after="0"/>
        <w:jc w:val="both"/>
        <w:rPr/>
      </w:pPr>
      <w:r>
        <w:rPr>
          <w:rFonts w:ascii="Times New Roman" w:hAnsi="Times New Roman"/>
          <w:sz w:val="28"/>
        </w:rPr>
        <w:t xml:space="preserve">       </w:t>
      </w:r>
      <w:r>
        <w:rPr>
          <w:rFonts w:ascii="Times New Roman" w:hAnsi="Times New Roman"/>
          <w:sz w:val="28"/>
          <w:szCs w:val="28"/>
        </w:rPr>
        <w:t xml:space="preserve"> </w:t>
      </w:r>
    </w:p>
    <w:p>
      <w:pPr>
        <w:pStyle w:val="Normal"/>
        <w:spacing w:lineRule="auto" w:line="276" w:before="0" w:after="0"/>
        <w:jc w:val="both"/>
        <w:rPr>
          <w:rFonts w:ascii="Times New Roman" w:hAnsi="Times New Roman"/>
          <w:sz w:val="27"/>
          <w:szCs w:val="27"/>
        </w:rPr>
      </w:pPr>
      <w:r>
        <w:rPr>
          <w:rFonts w:ascii="Times New Roman" w:hAnsi="Times New Roman"/>
          <w:sz w:val="28"/>
          <w:szCs w:val="28"/>
        </w:rPr>
        <w:t xml:space="preserve">       </w:t>
      </w:r>
      <w:r>
        <w:rPr>
          <w:rFonts w:ascii="Times New Roman" w:hAnsi="Times New Roman"/>
          <w:sz w:val="28"/>
          <w:szCs w:val="28"/>
        </w:rPr>
        <w:t>В соответствии со статьями 9 и 142.4 Бюджетного кодекса Российской Федерации, Совет депутатов муниципального образования «Чердаклинский район» Ульяновской области р е ш и л:</w:t>
      </w:r>
    </w:p>
    <w:p>
      <w:pPr>
        <w:pStyle w:val="Normal"/>
        <w:spacing w:lineRule="auto" w:line="276" w:before="0" w:after="0"/>
        <w:jc w:val="both"/>
        <w:rPr>
          <w:rFonts w:ascii="Times New Roman" w:hAnsi="Times New Roman"/>
          <w:sz w:val="27"/>
          <w:szCs w:val="27"/>
        </w:rPr>
      </w:pPr>
      <w:r>
        <w:rPr>
          <w:rFonts w:ascii="Times New Roman" w:hAnsi="Times New Roman"/>
          <w:sz w:val="28"/>
          <w:szCs w:val="28"/>
        </w:rPr>
        <w:tab/>
        <w:t>1. Утвердить прилагаемое Положение о порядке</w:t>
      </w:r>
      <w:r>
        <w:rPr>
          <w:sz w:val="28"/>
          <w:szCs w:val="28"/>
        </w:rPr>
        <w:t xml:space="preserve"> </w:t>
      </w:r>
      <w:r>
        <w:rPr>
          <w:rFonts w:ascii="Times New Roman" w:hAnsi="Times New Roman"/>
          <w:sz w:val="28"/>
          <w:szCs w:val="28"/>
        </w:rPr>
        <w:t>предоставления иных межбюджетных трансфертов бюджетам сельских поселений, входящих в состав муниципального образования «Чердаклинский район» Ульяновской области, из бюджета муниципального образования «Чердаклинский район» Ульяновской области на осуществление полномочий по зимнему содержанию автомобильных дорог общего пользования местного значения муниципального образования «Чердаклинский район» Ульяновской области.</w:t>
      </w:r>
    </w:p>
    <w:p>
      <w:pPr>
        <w:pStyle w:val="Normal"/>
        <w:spacing w:lineRule="auto" w:line="276" w:before="0" w:after="0"/>
        <w:ind w:firstLine="708"/>
        <w:jc w:val="both"/>
        <w:rPr>
          <w:rFonts w:ascii="Times New Roman" w:hAnsi="Times New Roman"/>
          <w:sz w:val="27"/>
          <w:szCs w:val="27"/>
        </w:rPr>
      </w:pPr>
      <w:r>
        <w:rPr>
          <w:rFonts w:ascii="Times New Roman" w:hAnsi="Times New Roman"/>
          <w:sz w:val="28"/>
          <w:szCs w:val="28"/>
        </w:rPr>
        <w:t>2.</w:t>
      </w:r>
      <w:r>
        <w:rPr>
          <w:sz w:val="28"/>
          <w:szCs w:val="28"/>
        </w:rPr>
        <w:t xml:space="preserve"> </w:t>
      </w:r>
      <w:r>
        <w:rPr>
          <w:rFonts w:ascii="Times New Roman" w:hAnsi="Times New Roman"/>
          <w:sz w:val="28"/>
          <w:szCs w:val="28"/>
        </w:rPr>
        <w:t>Финансовое обеспечение расходных обязательств, связанных с исполнением настоящего решения, осуществлять в пределах бюджетных ассигнований, предусмотренных в</w:t>
      </w:r>
      <w:r>
        <w:rPr>
          <w:sz w:val="28"/>
          <w:szCs w:val="28"/>
        </w:rPr>
        <w:t xml:space="preserve"> </w:t>
      </w:r>
      <w:r>
        <w:rPr>
          <w:rFonts w:ascii="Times New Roman" w:hAnsi="Times New Roman"/>
          <w:sz w:val="28"/>
          <w:szCs w:val="28"/>
        </w:rPr>
        <w:t>бюджете муниципального образования «Чердаклинский район» Ульяновской области на финансовый год и на плановый период, и лимитов бюджетных обязательств на предоставление иных межбюджетных трансфертов</w:t>
      </w:r>
      <w:r>
        <w:rPr>
          <w:sz w:val="28"/>
          <w:szCs w:val="28"/>
        </w:rPr>
        <w:t xml:space="preserve"> </w:t>
      </w:r>
      <w:r>
        <w:rPr>
          <w:rFonts w:ascii="Times New Roman" w:hAnsi="Times New Roman"/>
          <w:sz w:val="28"/>
          <w:szCs w:val="28"/>
        </w:rPr>
        <w:t>на осуществление полномочий по зимнему содержанию автомобильных дорог общего пользования местного значения муниципального образования «Чердаклинский район» Ульяновской области, доведенных до</w:t>
      </w:r>
      <w:r>
        <w:rPr>
          <w:sz w:val="28"/>
          <w:szCs w:val="28"/>
        </w:rPr>
        <w:t xml:space="preserve"> </w:t>
      </w:r>
      <w:r>
        <w:rPr>
          <w:rFonts w:ascii="Times New Roman" w:hAnsi="Times New Roman"/>
          <w:sz w:val="28"/>
          <w:szCs w:val="28"/>
        </w:rPr>
        <w:t>муниципального казённого учреждения «Комитет жилищно-коммунального хозяйства и строительства Чердаклинского района» как получателя средств</w:t>
      </w:r>
      <w:r>
        <w:rPr>
          <w:sz w:val="28"/>
          <w:szCs w:val="28"/>
        </w:rPr>
        <w:t xml:space="preserve"> </w:t>
      </w:r>
      <w:r>
        <w:rPr>
          <w:rFonts w:ascii="Times New Roman" w:hAnsi="Times New Roman"/>
          <w:sz w:val="28"/>
          <w:szCs w:val="28"/>
        </w:rPr>
        <w:t>бюджета муниципального образования «Чердаклинский район» Ульяновской области.</w:t>
      </w:r>
    </w:p>
    <w:p>
      <w:pPr>
        <w:pStyle w:val="Normal"/>
        <w:spacing w:lineRule="auto" w:line="276" w:before="0" w:after="0"/>
        <w:jc w:val="both"/>
        <w:rPr>
          <w:rFonts w:ascii="Times New Roman" w:hAnsi="Times New Roman"/>
        </w:rPr>
      </w:pPr>
      <w:r>
        <w:rPr>
          <w:rFonts w:ascii="Times New Roman" w:hAnsi="Times New Roman"/>
        </w:rPr>
      </w:r>
    </w:p>
    <w:p>
      <w:pPr>
        <w:pStyle w:val="Normal"/>
        <w:spacing w:lineRule="auto" w:line="276" w:before="0" w:after="0"/>
        <w:jc w:val="both"/>
        <w:rPr/>
      </w:pPr>
      <w:r>
        <w:rPr>
          <w:rFonts w:ascii="Times New Roman" w:hAnsi="Times New Roman"/>
          <w:color w:val="000000"/>
          <w:sz w:val="28"/>
          <w:szCs w:val="28"/>
        </w:rPr>
        <w:t xml:space="preserve">  </w:t>
      </w:r>
      <w:r>
        <w:rPr>
          <w:rFonts w:ascii="Times New Roman" w:hAnsi="Times New Roman"/>
          <w:color w:val="000000"/>
          <w:sz w:val="28"/>
          <w:szCs w:val="28"/>
        </w:rPr>
        <w:t>3. Настоящее решение вступает в силу с момента его официального опубликования  в информационном бюллетене муниципального образования «Чердаклинский район» Ульяновской области «Чердаклинский вестник  и распространяется на правоотношения, возникшие с 01.01.2021.</w:t>
      </w:r>
    </w:p>
    <w:p>
      <w:pPr>
        <w:pStyle w:val="Normal"/>
        <w:tabs>
          <w:tab w:val="clear" w:pos="708"/>
          <w:tab w:val="left" w:pos="0" w:leader="none"/>
        </w:tabs>
        <w:suppressAutoHyphens w:val="true"/>
        <w:spacing w:lineRule="auto" w:line="240" w:before="0" w:after="0"/>
        <w:jc w:val="both"/>
        <w:rPr>
          <w:rFonts w:ascii="Times New Roman" w:hAnsi="Times New Roman"/>
        </w:rPr>
      </w:pPr>
      <w:r>
        <w:rPr>
          <w:rFonts w:ascii="Times New Roman" w:hAnsi="Times New Roman"/>
        </w:rPr>
      </w:r>
    </w:p>
    <w:p>
      <w:pPr>
        <w:pStyle w:val="Normal"/>
        <w:tabs>
          <w:tab w:val="clear" w:pos="708"/>
          <w:tab w:val="left" w:pos="0" w:leader="none"/>
        </w:tabs>
        <w:suppressAutoHyphens w:val="true"/>
        <w:spacing w:lineRule="auto" w:line="240" w:before="0" w:after="0"/>
        <w:jc w:val="both"/>
        <w:rPr>
          <w:b/>
          <w:b/>
          <w:bCs/>
          <w:sz w:val="28"/>
          <w:szCs w:val="28"/>
        </w:rPr>
      </w:pPr>
      <w:r>
        <w:rPr>
          <w:rFonts w:ascii="Times New Roman" w:hAnsi="Times New Roman"/>
          <w:b/>
          <w:bCs/>
          <w:sz w:val="28"/>
          <w:szCs w:val="28"/>
        </w:rPr>
        <w:t xml:space="preserve"> </w:t>
      </w:r>
      <w:r>
        <w:rPr>
          <w:rFonts w:ascii="Times New Roman" w:hAnsi="Times New Roman"/>
          <w:b/>
          <w:bCs/>
          <w:sz w:val="28"/>
          <w:szCs w:val="28"/>
        </w:rPr>
        <w:t>Глава муниципального образования</w:t>
      </w:r>
    </w:p>
    <w:p>
      <w:pPr>
        <w:pStyle w:val="Normal"/>
        <w:suppressAutoHyphens w:val="true"/>
        <w:spacing w:lineRule="auto" w:line="240" w:before="0" w:after="0"/>
        <w:jc w:val="both"/>
        <w:rPr>
          <w:b/>
          <w:b/>
          <w:bCs/>
          <w:sz w:val="28"/>
          <w:szCs w:val="28"/>
        </w:rPr>
      </w:pPr>
      <w:r>
        <w:rPr>
          <w:rFonts w:ascii="Times New Roman" w:hAnsi="Times New Roman"/>
          <w:b/>
          <w:bCs/>
          <w:sz w:val="28"/>
          <w:szCs w:val="28"/>
        </w:rPr>
        <w:t xml:space="preserve">«Чердаклинский район» </w:t>
      </w:r>
    </w:p>
    <w:p>
      <w:pPr>
        <w:pStyle w:val="Normal"/>
        <w:suppressAutoHyphens w:val="true"/>
        <w:spacing w:lineRule="auto" w:line="240" w:before="0" w:after="0"/>
        <w:jc w:val="both"/>
        <w:rPr/>
      </w:pPr>
      <w:r>
        <w:rPr>
          <w:rFonts w:ascii="Times New Roman" w:hAnsi="Times New Roman"/>
          <w:b/>
          <w:bCs/>
          <w:sz w:val="28"/>
          <w:szCs w:val="28"/>
        </w:rPr>
        <w:t>Ульяновской области</w:t>
      </w:r>
      <w:r>
        <w:rPr>
          <w:rFonts w:ascii="Times New Roman" w:hAnsi="Times New Roman"/>
          <w:b/>
          <w:bCs/>
          <w:sz w:val="28"/>
        </w:rPr>
        <w:t xml:space="preserve">                                                               Г.Д. Родионова</w:t>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rFonts w:ascii="Times New Roman" w:hAnsi="Times New Roman"/>
          <w:sz w:val="28"/>
        </w:rPr>
      </w:pPr>
      <w:r>
        <w:rPr>
          <w:rFonts w:ascii="Times New Roman" w:hAnsi="Times New Roman"/>
          <w:sz w:val="28"/>
        </w:rPr>
      </w:r>
    </w:p>
    <w:tbl>
      <w:tblPr>
        <w:tblStyle w:val="a3"/>
        <w:tblW w:w="9571" w:type="dxa"/>
        <w:jc w:val="center"/>
        <w:tblInd w:w="0" w:type="dxa"/>
        <w:tblCellMar>
          <w:top w:w="0" w:type="dxa"/>
          <w:left w:w="108" w:type="dxa"/>
          <w:bottom w:w="0" w:type="dxa"/>
          <w:right w:w="108" w:type="dxa"/>
        </w:tblCellMar>
        <w:tblLook w:val="04a0"/>
      </w:tblPr>
      <w:tblGrid>
        <w:gridCol w:w="4785"/>
        <w:gridCol w:w="4785"/>
      </w:tblGrid>
      <w:tr>
        <w:trPr/>
        <w:tc>
          <w:tcPr>
            <w:tcW w:w="4785" w:type="dxa"/>
            <w:tcBorders>
              <w:top w:val="nil"/>
              <w:left w:val="nil"/>
              <w:bottom w:val="nil"/>
              <w:right w:val="nil"/>
            </w:tcBorders>
            <w:shd w:fill="auto" w:val="clear"/>
          </w:tcPr>
          <w:p>
            <w:pPr>
              <w:pStyle w:val="Normal"/>
              <w:suppressAutoHyphens w:val="true"/>
              <w:spacing w:lineRule="auto" w:line="240" w:before="0" w:after="0"/>
              <w:jc w:val="right"/>
              <w:rPr/>
            </w:pPr>
            <w:r>
              <w:rPr>
                <w:rFonts w:ascii="Times New Roman" w:hAnsi="Times New Roman"/>
                <w:sz w:val="28"/>
              </w:rPr>
              <w:t xml:space="preserve">                                                      </w:t>
            </w:r>
            <w:r>
              <w:rPr>
                <w:rFonts w:ascii="Times New Roman" w:hAnsi="Times New Roman"/>
                <w:sz w:val="28"/>
              </w:rPr>
              <w:tab/>
              <w:tab/>
            </w:r>
          </w:p>
          <w:p>
            <w:pPr>
              <w:pStyle w:val="Normal"/>
              <w:suppressAutoHyphens w:val="true"/>
              <w:spacing w:lineRule="auto" w:line="240" w:before="0" w:after="0"/>
              <w:jc w:val="right"/>
              <w:rPr>
                <w:rFonts w:ascii="Times New Roman" w:hAnsi="Times New Roman"/>
                <w:sz w:val="24"/>
                <w:szCs w:val="24"/>
                <w:lang w:eastAsia="ar-SA"/>
              </w:rPr>
            </w:pPr>
            <w:r>
              <w:rPr>
                <w:rFonts w:ascii="Times New Roman" w:hAnsi="Times New Roman"/>
                <w:sz w:val="24"/>
                <w:szCs w:val="24"/>
                <w:lang w:eastAsia="ar-SA"/>
              </w:rPr>
            </w:r>
          </w:p>
        </w:tc>
        <w:tc>
          <w:tcPr>
            <w:tcW w:w="4785" w:type="dxa"/>
            <w:tcBorders>
              <w:top w:val="nil"/>
              <w:left w:val="nil"/>
              <w:bottom w:val="nil"/>
              <w:right w:val="nil"/>
            </w:tcBorders>
            <w:shd w:fill="auto" w:val="clear"/>
          </w:tcPr>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t>УТВЕРЖДЕНО</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t>решением Совета депутатов</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t>муниципального образования</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t>«Чердаклинский район»</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t>Ульяновской области</w:t>
            </w:r>
          </w:p>
          <w:p>
            <w:pPr>
              <w:pStyle w:val="Normal"/>
              <w:suppressAutoHyphens w:val="true"/>
              <w:spacing w:lineRule="auto" w:line="240" w:before="0" w:after="0"/>
              <w:jc w:val="center"/>
              <w:rPr/>
            </w:pPr>
            <w:r>
              <w:rPr>
                <w:rFonts w:ascii="Times New Roman" w:hAnsi="Times New Roman"/>
                <w:sz w:val="28"/>
                <w:szCs w:val="28"/>
                <w:lang w:eastAsia="ar-SA"/>
              </w:rPr>
              <w:t xml:space="preserve">       </w:t>
            </w:r>
            <w:r>
              <w:rPr>
                <w:rFonts w:ascii="Times New Roman" w:hAnsi="Times New Roman"/>
                <w:sz w:val="28"/>
                <w:szCs w:val="28"/>
                <w:lang w:eastAsia="ar-SA"/>
              </w:rPr>
              <w:t>от</w:t>
            </w:r>
            <w:r>
              <w:rPr>
                <w:rFonts w:ascii="Times New Roman" w:hAnsi="Times New Roman"/>
                <w:sz w:val="28"/>
                <w:szCs w:val="28"/>
                <w:lang w:eastAsia="ar-SA"/>
              </w:rPr>
              <w:t>28.04.</w:t>
            </w:r>
            <w:r>
              <w:rPr>
                <w:rFonts w:ascii="Times New Roman" w:hAnsi="Times New Roman"/>
                <w:sz w:val="28"/>
                <w:szCs w:val="28"/>
                <w:lang w:eastAsia="ar-SA"/>
              </w:rPr>
              <w:t>2021г. №</w:t>
            </w:r>
            <w:r>
              <w:rPr>
                <w:rFonts w:ascii="Times New Roman" w:hAnsi="Times New Roman"/>
                <w:sz w:val="24"/>
                <w:szCs w:val="24"/>
                <w:lang w:eastAsia="ar-SA"/>
              </w:rPr>
              <w:t>24</w:t>
            </w:r>
          </w:p>
        </w:tc>
      </w:tr>
    </w:tbl>
    <w:p>
      <w:pPr>
        <w:pStyle w:val="Normal"/>
        <w:suppressAutoHyphens w:val="true"/>
        <w:spacing w:lineRule="auto" w:line="240" w:before="0" w:after="0"/>
        <w:jc w:val="right"/>
        <w:rPr>
          <w:rFonts w:ascii="Times New Roman" w:hAnsi="Times New Roman"/>
          <w:sz w:val="24"/>
          <w:szCs w:val="24"/>
          <w:lang w:eastAsia="ar-SA"/>
        </w:rPr>
      </w:pPr>
      <w:r>
        <w:rPr>
          <w:rFonts w:ascii="Times New Roman" w:hAnsi="Times New Roman"/>
          <w:sz w:val="24"/>
          <w:szCs w:val="24"/>
          <w:lang w:eastAsia="ar-SA"/>
        </w:rPr>
      </w:r>
    </w:p>
    <w:p>
      <w:pPr>
        <w:pStyle w:val="Normal"/>
        <w:suppressAutoHyphens w:val="true"/>
        <w:spacing w:lineRule="auto" w:line="240" w:before="0" w:after="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center"/>
        <w:rPr>
          <w:rFonts w:ascii="Times New Roman" w:hAnsi="Times New Roman"/>
          <w:b/>
          <w:b/>
          <w:sz w:val="28"/>
        </w:rPr>
      </w:pPr>
      <w:r>
        <w:rPr>
          <w:rFonts w:ascii="Times New Roman" w:hAnsi="Times New Roman"/>
          <w:b/>
          <w:sz w:val="28"/>
        </w:rPr>
        <w:t>П О Л О Ж Е Н И Е</w:t>
      </w:r>
    </w:p>
    <w:p>
      <w:pPr>
        <w:pStyle w:val="Normal"/>
        <w:spacing w:lineRule="auto" w:line="240" w:before="0" w:after="0"/>
        <w:jc w:val="center"/>
        <w:rPr>
          <w:rFonts w:ascii="Times New Roman" w:hAnsi="Times New Roman"/>
          <w:b/>
          <w:b/>
          <w:sz w:val="28"/>
        </w:rPr>
      </w:pPr>
      <w:r>
        <w:rPr>
          <w:rFonts w:ascii="Times New Roman" w:hAnsi="Times New Roman"/>
          <w:b/>
          <w:sz w:val="28"/>
        </w:rPr>
        <w:t>о порядке предоставления иных межбюджетных трансфертов бюджетам сельских поселений, входящих в состав муниципального образования «Чердаклинский район» Ульяновской области, из бюджета муниципального образования «Чердаклинский район» Ульяновской области на осуществление полномочий по зимнему содержанию автомобильных дорог общего пользования местного значения муниципального образования «Чердаклинский район»</w:t>
      </w:r>
    </w:p>
    <w:p>
      <w:pPr>
        <w:pStyle w:val="Normal"/>
        <w:spacing w:lineRule="auto" w:line="240" w:before="0" w:after="0"/>
        <w:jc w:val="center"/>
        <w:rPr>
          <w:rFonts w:ascii="Times New Roman" w:hAnsi="Times New Roman"/>
          <w:b/>
          <w:b/>
          <w:sz w:val="28"/>
        </w:rPr>
      </w:pPr>
      <w:r>
        <w:rPr>
          <w:rFonts w:ascii="Times New Roman" w:hAnsi="Times New Roman"/>
          <w:b/>
          <w:sz w:val="28"/>
        </w:rPr>
        <w:t xml:space="preserve"> </w:t>
      </w:r>
      <w:r>
        <w:rPr>
          <w:rFonts w:ascii="Times New Roman" w:hAnsi="Times New Roman"/>
          <w:b/>
          <w:sz w:val="28"/>
        </w:rPr>
        <w:t>Ульяновской области</w:t>
      </w:r>
    </w:p>
    <w:p>
      <w:pPr>
        <w:pStyle w:val="Normal"/>
        <w:spacing w:lineRule="auto" w:line="240" w:before="0" w:after="0"/>
        <w:ind w:firstLine="709"/>
        <w:jc w:val="both"/>
        <w:rPr>
          <w:rFonts w:ascii="Times New Roman" w:hAnsi="Times New Roman"/>
          <w:b/>
          <w:b/>
          <w:sz w:val="28"/>
        </w:rPr>
      </w:pPr>
      <w:r>
        <w:rPr>
          <w:rFonts w:ascii="Times New Roman" w:hAnsi="Times New Roman"/>
          <w:b/>
          <w:sz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Настоящее Положение устанавливает порядок предоставления иных межбюджетных трансфертов из</w:t>
      </w:r>
      <w:r>
        <w:rPr/>
        <w:t xml:space="preserve"> </w:t>
      </w:r>
      <w:r>
        <w:rPr>
          <w:rFonts w:ascii="Times New Roman" w:hAnsi="Times New Roman"/>
          <w:sz w:val="28"/>
          <w:szCs w:val="28"/>
        </w:rPr>
        <w:t>бюджета муниципального образования «Чердаклинский район» Ульяновской области (далее – районный бюджет) бюджетам</w:t>
      </w:r>
      <w:r>
        <w:rPr/>
        <w:t xml:space="preserve"> </w:t>
      </w:r>
      <w:r>
        <w:rPr>
          <w:rFonts w:ascii="Times New Roman" w:hAnsi="Times New Roman"/>
          <w:sz w:val="28"/>
          <w:szCs w:val="28"/>
        </w:rPr>
        <w:t>сельских поселений, входящих в состав муниципального образования «Чердаклинский район» Ульяновской области (далее – местные бюджеты), на осуществление полномочий по зимнему содержанию автомобильных дорог общего пользования местного значения муниципального образования «Чердаклинский район» Ульяновской области, расположенных на территориях</w:t>
      </w:r>
      <w:r>
        <w:rPr/>
        <w:t xml:space="preserve"> </w:t>
      </w:r>
      <w:r>
        <w:rPr>
          <w:rFonts w:ascii="Times New Roman" w:hAnsi="Times New Roman"/>
          <w:sz w:val="28"/>
          <w:szCs w:val="28"/>
        </w:rPr>
        <w:t xml:space="preserve">сельских поселений, входящих в состав муниципального образования «Чердаклинский район» Ульяновской области (далее – иные межбюджетные трансферты).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Иные межбюджетные трансферты предоставляются местным бюджетам в пределах бюджетных ассигнований, предусмотренных в районном бюджете на соответствующий финансовый год и плановый период, и лимитов бюджетных обязательств на предоставление иных межбюджетных трансфертов, доведенных до</w:t>
      </w:r>
      <w:r>
        <w:rPr/>
        <w:t xml:space="preserve"> </w:t>
      </w:r>
      <w:r>
        <w:rPr>
          <w:rFonts w:ascii="Times New Roman" w:hAnsi="Times New Roman"/>
          <w:sz w:val="28"/>
          <w:szCs w:val="28"/>
        </w:rPr>
        <w:t>муниципального казённого учреждения «Комитет жилищно-коммунального хозяйства и строительства Чердаклинского района» (далее – Учреждение) как получателя средств районного бюджета.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Объем иных межбюджетных трансфертов, предоставляемых местному бюджету, определяется по следующей формуле: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 = </w:t>
      </w:r>
      <w:r>
        <w:rPr>
          <w:rFonts w:ascii="Times New Roman" w:hAnsi="Times New Roman"/>
          <w:sz w:val="28"/>
          <w:szCs w:val="28"/>
          <w:lang w:val="en-US"/>
        </w:rPr>
        <w:t>V</w:t>
      </w:r>
      <w:r>
        <w:rPr>
          <w:rFonts w:ascii="Times New Roman" w:hAnsi="Times New Roman"/>
          <w:sz w:val="28"/>
          <w:szCs w:val="28"/>
        </w:rPr>
        <w:t xml:space="preserve">1 + </w:t>
      </w:r>
      <w:r>
        <w:rPr>
          <w:rFonts w:ascii="Times New Roman" w:hAnsi="Times New Roman"/>
          <w:sz w:val="28"/>
          <w:szCs w:val="28"/>
          <w:lang w:val="en-US"/>
        </w:rPr>
        <w:t>V</w:t>
      </w:r>
      <w:r>
        <w:rPr>
          <w:rFonts w:ascii="Times New Roman" w:hAnsi="Times New Roman"/>
          <w:sz w:val="28"/>
          <w:szCs w:val="28"/>
        </w:rPr>
        <w:t xml:space="preserve">2 + </w:t>
      </w:r>
      <w:r>
        <w:rPr>
          <w:rFonts w:ascii="Times New Roman" w:hAnsi="Times New Roman"/>
          <w:sz w:val="28"/>
          <w:szCs w:val="28"/>
          <w:lang w:val="en-US"/>
        </w:rPr>
        <w:t>V</w:t>
      </w:r>
      <w:r>
        <w:rPr>
          <w:rFonts w:ascii="Times New Roman" w:hAnsi="Times New Roman"/>
          <w:sz w:val="28"/>
          <w:szCs w:val="28"/>
        </w:rPr>
        <w:t>3, где: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 – объем иных межбюджетных трансфертов, предоставляемых местному бюджету;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1 – объем иных межбюджетных трансфертов, предоставляемых местному бюджету на механизированную снегоочистку, расчистку автомобильных дорог общего пользования местного значения муниципального образования «Чердаклинский район» Ульяновской области, включая</w:t>
      </w:r>
      <w:r>
        <w:rPr/>
        <w:t xml:space="preserve"> </w:t>
      </w:r>
      <w:r>
        <w:rPr>
          <w:rFonts w:ascii="Times New Roman" w:hAnsi="Times New Roman"/>
          <w:sz w:val="28"/>
          <w:szCs w:val="28"/>
        </w:rPr>
        <w:t xml:space="preserve">тротуары и пешеходные дорожки, расположенные на территории </w:t>
      </w:r>
      <w:r>
        <w:rPr>
          <w:rFonts w:ascii="Times New Roman" w:hAnsi="Times New Roman"/>
          <w:sz w:val="28"/>
          <w:szCs w:val="28"/>
          <w:lang w:val="en-US"/>
        </w:rPr>
        <w:t>i</w:t>
      </w:r>
      <w:r>
        <w:rPr>
          <w:rFonts w:ascii="Times New Roman" w:hAnsi="Times New Roman"/>
          <w:sz w:val="28"/>
          <w:szCs w:val="28"/>
        </w:rPr>
        <w:t>-го сельского поселения, входящего в состав муниципального образования «Чердаклинский район» Ульяновской области, от снежных заносов, который определяется по следующей формуле: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1 = р*</w:t>
      </w:r>
      <w:r>
        <w:rPr>
          <w:rFonts w:ascii="Times New Roman" w:hAnsi="Times New Roman"/>
          <w:sz w:val="28"/>
          <w:szCs w:val="28"/>
          <w:lang w:val="en-US"/>
        </w:rPr>
        <w:t>h</w:t>
      </w:r>
      <w:r>
        <w:rPr>
          <w:rFonts w:ascii="Times New Roman" w:hAnsi="Times New Roman"/>
          <w:sz w:val="28"/>
          <w:szCs w:val="28"/>
        </w:rPr>
        <w:t>*</w:t>
      </w:r>
      <w:r>
        <w:rPr>
          <w:rFonts w:ascii="Times New Roman" w:hAnsi="Times New Roman"/>
          <w:sz w:val="28"/>
          <w:szCs w:val="28"/>
          <w:lang w:val="en-US"/>
        </w:rPr>
        <w:t>d</w:t>
      </w:r>
      <w:r>
        <w:rPr>
          <w:rFonts w:ascii="Times New Roman" w:hAnsi="Times New Roman"/>
          <w:sz w:val="28"/>
          <w:szCs w:val="28"/>
        </w:rPr>
        <w:t>*с, где: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rPr>
        <w:t xml:space="preserve"> – протяженность автомобильных дорог общего пользования местного значения муниципального образования «Чердаклинский район» Ульяновской области, включая</w:t>
      </w:r>
      <w:r>
        <w:rPr/>
        <w:t xml:space="preserve"> </w:t>
      </w:r>
      <w:r>
        <w:rPr>
          <w:rFonts w:ascii="Times New Roman" w:hAnsi="Times New Roman"/>
          <w:sz w:val="28"/>
          <w:szCs w:val="28"/>
        </w:rPr>
        <w:t xml:space="preserve">тротуары и пешеходные дорожки, расположенные на территории </w:t>
      </w:r>
      <w:r>
        <w:rPr>
          <w:rFonts w:ascii="Times New Roman" w:hAnsi="Times New Roman"/>
          <w:sz w:val="28"/>
          <w:szCs w:val="28"/>
          <w:lang w:val="en-US"/>
        </w:rPr>
        <w:t>i</w:t>
      </w:r>
      <w:r>
        <w:rPr>
          <w:rFonts w:ascii="Times New Roman" w:hAnsi="Times New Roman"/>
          <w:sz w:val="28"/>
          <w:szCs w:val="28"/>
        </w:rPr>
        <w:t>-го сельского поселения, входящего в состав муниципального образования «Чердаклинский район» Ульяновской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h</w:t>
      </w:r>
      <w:r>
        <w:rPr>
          <w:rFonts w:ascii="Times New Roman" w:hAnsi="Times New Roman"/>
          <w:sz w:val="28"/>
          <w:szCs w:val="28"/>
        </w:rPr>
        <w:t xml:space="preserve"> – ширина автомобильных дорог общего пользования местного значения муниципального образования «Чердаклинский район» Ульяновской области, включая</w:t>
      </w:r>
      <w:r>
        <w:rPr/>
        <w:t xml:space="preserve"> </w:t>
      </w:r>
      <w:r>
        <w:rPr>
          <w:rFonts w:ascii="Times New Roman" w:hAnsi="Times New Roman"/>
          <w:sz w:val="28"/>
          <w:szCs w:val="28"/>
        </w:rPr>
        <w:t xml:space="preserve">тротуары и пешеходные дорожки, расположенные на территории </w:t>
      </w:r>
      <w:r>
        <w:rPr>
          <w:rFonts w:ascii="Times New Roman" w:hAnsi="Times New Roman"/>
          <w:sz w:val="28"/>
          <w:szCs w:val="28"/>
          <w:lang w:val="en-US"/>
        </w:rPr>
        <w:t>i</w:t>
      </w:r>
      <w:r>
        <w:rPr>
          <w:rFonts w:ascii="Times New Roman" w:hAnsi="Times New Roman"/>
          <w:sz w:val="28"/>
          <w:szCs w:val="28"/>
        </w:rPr>
        <w:t>-го сельского поселения, входящего в состав муниципального образования «Чердаклинский район» Ульяновской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d</w:t>
      </w:r>
      <w:r>
        <w:rPr>
          <w:rFonts w:ascii="Times New Roman" w:hAnsi="Times New Roman"/>
          <w:sz w:val="28"/>
          <w:szCs w:val="28"/>
        </w:rPr>
        <w:t xml:space="preserve"> – количество дней выпадения осадков на территории</w:t>
      </w:r>
      <w:r>
        <w:rPr/>
        <w:t xml:space="preserve"> </w:t>
      </w:r>
      <w:r>
        <w:rPr>
          <w:rFonts w:ascii="Times New Roman" w:hAnsi="Times New Roman"/>
          <w:sz w:val="28"/>
          <w:szCs w:val="28"/>
          <w:lang w:val="en-US"/>
        </w:rPr>
        <w:t>i</w:t>
      </w:r>
      <w:r>
        <w:rPr>
          <w:rFonts w:ascii="Times New Roman" w:hAnsi="Times New Roman"/>
          <w:sz w:val="28"/>
          <w:szCs w:val="28"/>
        </w:rPr>
        <w:t>-го сельского поселения, входящего в состав муниципального образования «Чердаклинский район» Ульяновской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 – стоимость</w:t>
      </w:r>
      <w:r>
        <w:rPr/>
        <w:t xml:space="preserve"> </w:t>
      </w:r>
      <w:r>
        <w:rPr>
          <w:rFonts w:ascii="Times New Roman" w:hAnsi="Times New Roman"/>
          <w:sz w:val="28"/>
          <w:szCs w:val="28"/>
        </w:rPr>
        <w:t xml:space="preserve">механизированной снегоочистки 1 кв.м автомобильных дорог специализированной техникой;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2 –</w:t>
      </w:r>
      <w:r>
        <w:rPr/>
        <w:t xml:space="preserve"> </w:t>
      </w:r>
      <w:r>
        <w:rPr>
          <w:rFonts w:ascii="Times New Roman" w:hAnsi="Times New Roman"/>
          <w:sz w:val="28"/>
          <w:szCs w:val="28"/>
        </w:rPr>
        <w:t>объем иных межбюджетных трансфертов, предоставляемых местному бюджету на</w:t>
      </w:r>
      <w:r>
        <w:rPr/>
        <w:t xml:space="preserve"> </w:t>
      </w:r>
      <w:r>
        <w:rPr>
          <w:rFonts w:ascii="Times New Roman" w:hAnsi="Times New Roman"/>
          <w:sz w:val="28"/>
          <w:szCs w:val="28"/>
        </w:rPr>
        <w:t xml:space="preserve">распределение противогололедных материалов на </w:t>
      </w:r>
      <w:r>
        <w:rPr/>
        <w:t xml:space="preserve"> </w:t>
      </w:r>
      <w:r>
        <w:rPr>
          <w:rFonts w:ascii="Times New Roman" w:hAnsi="Times New Roman"/>
          <w:sz w:val="28"/>
          <w:szCs w:val="28"/>
        </w:rPr>
        <w:t>автомобильных дорогах общего пользования местного значения муниципального образования «Чердаклинский район» Ульяновской области, включая</w:t>
      </w:r>
      <w:r>
        <w:rPr/>
        <w:t xml:space="preserve"> </w:t>
      </w:r>
      <w:r>
        <w:rPr>
          <w:rFonts w:ascii="Times New Roman" w:hAnsi="Times New Roman"/>
          <w:sz w:val="28"/>
          <w:szCs w:val="28"/>
        </w:rPr>
        <w:t xml:space="preserve">тротуары и пешеходные дорожки, расположенные на территории </w:t>
      </w:r>
      <w:r>
        <w:rPr>
          <w:rFonts w:ascii="Times New Roman" w:hAnsi="Times New Roman"/>
          <w:sz w:val="28"/>
          <w:szCs w:val="28"/>
          <w:lang w:val="en-US"/>
        </w:rPr>
        <w:t>i</w:t>
      </w:r>
      <w:r>
        <w:rPr>
          <w:rFonts w:ascii="Times New Roman" w:hAnsi="Times New Roman"/>
          <w:sz w:val="28"/>
          <w:szCs w:val="28"/>
        </w:rPr>
        <w:t>-го сельского поселения, входящего в состав муниципального образования «Чердаклинский район» Ульяновской области, который определяется по следующей формуле: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2 = </w:t>
      </w:r>
      <w:r>
        <w:rPr>
          <w:rFonts w:ascii="Times New Roman" w:hAnsi="Times New Roman"/>
          <w:sz w:val="28"/>
          <w:szCs w:val="28"/>
          <w:lang w:val="en-US"/>
        </w:rPr>
        <w:t>p</w:t>
      </w:r>
      <w:r>
        <w:rPr>
          <w:rFonts w:ascii="Times New Roman" w:hAnsi="Times New Roman"/>
          <w:sz w:val="28"/>
          <w:szCs w:val="28"/>
        </w:rPr>
        <w:t>*</w:t>
      </w:r>
      <w:r>
        <w:rPr>
          <w:rFonts w:ascii="Times New Roman" w:hAnsi="Times New Roman"/>
          <w:sz w:val="28"/>
          <w:szCs w:val="28"/>
          <w:lang w:val="en-US"/>
        </w:rPr>
        <w:t>h</w:t>
      </w:r>
      <w:r>
        <w:rPr>
          <w:rFonts w:ascii="Times New Roman" w:hAnsi="Times New Roman"/>
          <w:sz w:val="28"/>
          <w:szCs w:val="28"/>
        </w:rPr>
        <w:t>*</w:t>
      </w:r>
      <w:r>
        <w:rPr>
          <w:rFonts w:ascii="Times New Roman" w:hAnsi="Times New Roman"/>
          <w:sz w:val="28"/>
          <w:szCs w:val="28"/>
          <w:lang w:val="en-US"/>
        </w:rPr>
        <w:t>r</w:t>
      </w:r>
      <w:r>
        <w:rPr>
          <w:rFonts w:ascii="Times New Roman" w:hAnsi="Times New Roman"/>
          <w:sz w:val="28"/>
          <w:szCs w:val="28"/>
        </w:rPr>
        <w:t>*</w:t>
      </w:r>
      <w:r>
        <w:rPr>
          <w:rFonts w:ascii="Times New Roman" w:hAnsi="Times New Roman"/>
          <w:sz w:val="28"/>
          <w:szCs w:val="28"/>
          <w:lang w:val="en-US"/>
        </w:rPr>
        <w:t>d</w:t>
      </w:r>
      <w:r>
        <w:rPr>
          <w:rFonts w:ascii="Times New Roman" w:hAnsi="Times New Roman"/>
          <w:sz w:val="28"/>
          <w:szCs w:val="28"/>
        </w:rPr>
        <w:t>*с, где: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rPr>
        <w:t xml:space="preserve"> – протяженность автомобильных дорог общего пользования местного значения муниципального образования «Чердаклинский район» Ульяновской области, включая</w:t>
      </w:r>
      <w:r>
        <w:rPr/>
        <w:t xml:space="preserve"> </w:t>
      </w:r>
      <w:r>
        <w:rPr>
          <w:rFonts w:ascii="Times New Roman" w:hAnsi="Times New Roman"/>
          <w:sz w:val="28"/>
          <w:szCs w:val="28"/>
        </w:rPr>
        <w:t xml:space="preserve">тротуары и пешеходные дорожки, расположенные на территории </w:t>
      </w:r>
      <w:r>
        <w:rPr>
          <w:rFonts w:ascii="Times New Roman" w:hAnsi="Times New Roman"/>
          <w:sz w:val="28"/>
          <w:szCs w:val="28"/>
          <w:lang w:val="en-US"/>
        </w:rPr>
        <w:t>i</w:t>
      </w:r>
      <w:r>
        <w:rPr>
          <w:rFonts w:ascii="Times New Roman" w:hAnsi="Times New Roman"/>
          <w:sz w:val="28"/>
          <w:szCs w:val="28"/>
        </w:rPr>
        <w:t>-го сельского поселения, входящего в состав муниципального образования «Чердаклинский район» Ульяновской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h</w:t>
      </w:r>
      <w:r>
        <w:rPr>
          <w:rFonts w:ascii="Times New Roman" w:hAnsi="Times New Roman"/>
          <w:sz w:val="28"/>
          <w:szCs w:val="28"/>
        </w:rPr>
        <w:t xml:space="preserve"> – ширина автомобильных дорог общего пользования местного значения муниципального образования «Чердаклинский район» Ульяновской области, включая</w:t>
      </w:r>
      <w:r>
        <w:rPr/>
        <w:t xml:space="preserve"> </w:t>
      </w:r>
      <w:r>
        <w:rPr>
          <w:rFonts w:ascii="Times New Roman" w:hAnsi="Times New Roman"/>
          <w:sz w:val="28"/>
          <w:szCs w:val="28"/>
        </w:rPr>
        <w:t xml:space="preserve">тротуары и пешеходные дорожки, расположенные на территории </w:t>
      </w:r>
      <w:r>
        <w:rPr>
          <w:rFonts w:ascii="Times New Roman" w:hAnsi="Times New Roman"/>
          <w:sz w:val="28"/>
          <w:szCs w:val="28"/>
          <w:lang w:val="en-US"/>
        </w:rPr>
        <w:t>i</w:t>
      </w:r>
      <w:r>
        <w:rPr>
          <w:rFonts w:ascii="Times New Roman" w:hAnsi="Times New Roman"/>
          <w:sz w:val="28"/>
          <w:szCs w:val="28"/>
        </w:rPr>
        <w:t>-го сельского поселения, входящего в состав муниципального образования «Чердаклинский район» Ульяновской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r</w:t>
      </w:r>
      <w:r>
        <w:rPr>
          <w:rFonts w:ascii="Times New Roman" w:hAnsi="Times New Roman"/>
          <w:sz w:val="28"/>
          <w:szCs w:val="28"/>
        </w:rPr>
        <w:t xml:space="preserve"> – расход противогололедных материалов (пескосоляной смеси) на 1 кв.м.;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d</w:t>
      </w:r>
      <w:r>
        <w:rPr>
          <w:rFonts w:ascii="Times New Roman" w:hAnsi="Times New Roman"/>
          <w:sz w:val="28"/>
          <w:szCs w:val="28"/>
        </w:rPr>
        <w:t xml:space="preserve"> – количество дней выпадения осадков на территории</w:t>
      </w:r>
      <w:r>
        <w:rPr/>
        <w:t xml:space="preserve"> </w:t>
      </w:r>
      <w:r>
        <w:rPr>
          <w:rFonts w:ascii="Times New Roman" w:hAnsi="Times New Roman"/>
          <w:sz w:val="28"/>
          <w:szCs w:val="28"/>
          <w:lang w:val="en-US"/>
        </w:rPr>
        <w:t>i</w:t>
      </w:r>
      <w:r>
        <w:rPr>
          <w:rFonts w:ascii="Times New Roman" w:hAnsi="Times New Roman"/>
          <w:sz w:val="28"/>
          <w:szCs w:val="28"/>
        </w:rPr>
        <w:t>-го сельского поселения, входящего в состав муниципального образования «Чердаклинский район» Ульяновской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 – стоимость распределения противогололедных материалов на 1 кв.м  автомобильных дорог;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3 –</w:t>
      </w:r>
      <w:r>
        <w:rPr/>
        <w:t xml:space="preserve"> </w:t>
      </w:r>
      <w:r>
        <w:rPr>
          <w:rFonts w:ascii="Times New Roman" w:hAnsi="Times New Roman"/>
          <w:sz w:val="28"/>
          <w:szCs w:val="28"/>
        </w:rPr>
        <w:t>объем иных межбюджетных трансфертов, предоставляемых местному бюджету на</w:t>
      </w:r>
      <w:r>
        <w:rPr/>
        <w:t xml:space="preserve"> </w:t>
      </w:r>
      <w:r>
        <w:rPr>
          <w:rFonts w:ascii="Times New Roman" w:hAnsi="Times New Roman"/>
          <w:sz w:val="28"/>
          <w:szCs w:val="28"/>
        </w:rPr>
        <w:t>уборку снежных валов с обочин</w:t>
      </w:r>
      <w:r>
        <w:rPr/>
        <w:t xml:space="preserve"> </w:t>
      </w:r>
      <w:r>
        <w:rPr>
          <w:rFonts w:ascii="Times New Roman" w:hAnsi="Times New Roman"/>
          <w:sz w:val="28"/>
          <w:szCs w:val="28"/>
        </w:rPr>
        <w:t xml:space="preserve">автомобильных дорог общего пользования местного значения муниципального образования «Чердаклинский район» Ульяновской области, расположенных на территории </w:t>
      </w:r>
      <w:r>
        <w:rPr>
          <w:rFonts w:ascii="Times New Roman" w:hAnsi="Times New Roman"/>
          <w:sz w:val="28"/>
          <w:szCs w:val="28"/>
          <w:lang w:val="en-US"/>
        </w:rPr>
        <w:t>i</w:t>
      </w:r>
      <w:r>
        <w:rPr>
          <w:rFonts w:ascii="Times New Roman" w:hAnsi="Times New Roman"/>
          <w:sz w:val="28"/>
          <w:szCs w:val="28"/>
        </w:rPr>
        <w:t>-го сельского поселения, входящего в состав муниципального образования «Чердаклинский район» Ульяновской области, который определяется по следующей формуле: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3 = р*</w:t>
      </w:r>
      <w:r>
        <w:rPr>
          <w:rFonts w:ascii="Times New Roman" w:hAnsi="Times New Roman"/>
          <w:sz w:val="28"/>
          <w:szCs w:val="28"/>
          <w:lang w:val="en-US"/>
        </w:rPr>
        <w:t>h</w:t>
      </w:r>
      <w:r>
        <w:rPr>
          <w:rFonts w:ascii="Times New Roman" w:hAnsi="Times New Roman"/>
          <w:sz w:val="28"/>
          <w:szCs w:val="28"/>
        </w:rPr>
        <w:t>*</w:t>
      </w:r>
      <w:r>
        <w:rPr>
          <w:rFonts w:ascii="Times New Roman" w:hAnsi="Times New Roman"/>
          <w:sz w:val="28"/>
          <w:szCs w:val="28"/>
          <w:lang w:val="en-US"/>
        </w:rPr>
        <w:t>d</w:t>
      </w:r>
      <w:r>
        <w:rPr>
          <w:rFonts w:ascii="Times New Roman" w:hAnsi="Times New Roman"/>
          <w:sz w:val="28"/>
          <w:szCs w:val="28"/>
        </w:rPr>
        <w:t>*с, где: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rPr>
        <w:t xml:space="preserve"> – протяженность обочин автомобильных дорог общего пользования местного значения муниципального образования «Чердаклинский район» Ульяновской области, расположенных на территории i-го сельского поселения, входящего в состав муниципального образования «Чердаклинский район» Ульяновской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h</w:t>
      </w:r>
      <w:r>
        <w:rPr>
          <w:rFonts w:ascii="Times New Roman" w:hAnsi="Times New Roman"/>
          <w:sz w:val="28"/>
          <w:szCs w:val="28"/>
        </w:rPr>
        <w:t xml:space="preserve"> – ширина обочин автомобильных дорого общего пользования местного значения муниципального образования «Чердаклинский район» Ульяновской области, расположенных на территории </w:t>
      </w:r>
      <w:r>
        <w:rPr>
          <w:rFonts w:ascii="Times New Roman" w:hAnsi="Times New Roman"/>
          <w:sz w:val="28"/>
          <w:szCs w:val="28"/>
          <w:lang w:val="en-US"/>
        </w:rPr>
        <w:t>i</w:t>
      </w:r>
      <w:r>
        <w:rPr>
          <w:rFonts w:ascii="Times New Roman" w:hAnsi="Times New Roman"/>
          <w:sz w:val="28"/>
          <w:szCs w:val="28"/>
        </w:rPr>
        <w:t>-го сельского поселения, входящего в состав муниципального образования «Чердаклинский район» Ульяновской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d</w:t>
      </w:r>
      <w:r>
        <w:rPr>
          <w:rFonts w:ascii="Times New Roman" w:hAnsi="Times New Roman"/>
          <w:sz w:val="28"/>
          <w:szCs w:val="28"/>
        </w:rPr>
        <w:t xml:space="preserve"> – количество дней выпадения осадков на территории</w:t>
      </w:r>
      <w:r>
        <w:rPr/>
        <w:t xml:space="preserve"> </w:t>
      </w:r>
      <w:r>
        <w:rPr>
          <w:rFonts w:ascii="Times New Roman" w:hAnsi="Times New Roman"/>
          <w:sz w:val="28"/>
          <w:szCs w:val="28"/>
          <w:lang w:val="en-US"/>
        </w:rPr>
        <w:t>i</w:t>
      </w:r>
      <w:r>
        <w:rPr>
          <w:rFonts w:ascii="Times New Roman" w:hAnsi="Times New Roman"/>
          <w:sz w:val="28"/>
          <w:szCs w:val="28"/>
        </w:rPr>
        <w:t>-го сельского поселения, входящего в состав муниципального образования «Чердаклинский район» Ульяновской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 – стоимость уборки 1 км снежных валов с обочин</w:t>
      </w:r>
      <w:r>
        <w:rPr/>
        <w:t xml:space="preserve"> </w:t>
      </w:r>
      <w:r>
        <w:rPr>
          <w:rFonts w:ascii="Times New Roman" w:hAnsi="Times New Roman"/>
          <w:sz w:val="28"/>
          <w:szCs w:val="28"/>
        </w:rPr>
        <w:t>автомобильных дорог специализированной техникой.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w:t>
      </w:r>
      <w:r>
        <w:rPr/>
        <w:t xml:space="preserve"> </w:t>
      </w:r>
      <w:r>
        <w:rPr>
          <w:rFonts w:ascii="Times New Roman" w:hAnsi="Times New Roman"/>
          <w:sz w:val="28"/>
          <w:szCs w:val="28"/>
        </w:rPr>
        <w:t>Иные межбюджетные трансферты предоставляются на основании соглашения о предоставлении иных межбюджетных трансфертов (далее – Соглашение), заключаемого между администрацией</w:t>
      </w:r>
      <w:r>
        <w:rPr/>
        <w:t xml:space="preserve"> </w:t>
      </w:r>
      <w:r>
        <w:rPr>
          <w:rFonts w:ascii="Times New Roman" w:hAnsi="Times New Roman"/>
          <w:sz w:val="28"/>
          <w:szCs w:val="28"/>
        </w:rPr>
        <w:t>муниципального образования «Чердаклинский район» Ульяновской области и администрацией сельского поселения, входящего в состав</w:t>
      </w:r>
      <w:r>
        <w:rPr/>
        <w:t xml:space="preserve"> </w:t>
      </w:r>
      <w:r>
        <w:rPr>
          <w:rFonts w:ascii="Times New Roman" w:hAnsi="Times New Roman"/>
          <w:sz w:val="28"/>
          <w:szCs w:val="28"/>
        </w:rPr>
        <w:t>муниципального образования «Чердаклинский район» Ульяновской области (далее – Получатель), в котором предусматриваются следующие условия: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цель предоставления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сроки предоставления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объем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форму, порядок и сроки представления отчетности об использовании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порядок осуществления контроля за соблюдением условий Соглашения;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порядок возврата иных межбюджетных трансфертов в случае установления по итогам проверок, проведенных администрацией муниципального образования «Чердаклинский район» Ульяновской области или органами государственного (муниципального) финансового контроля, нарушения целей, условий и порядка, установленных при предоставлении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Для получения иных межбюджетных трансфертов Получатель ежемесячно, до 5 числа месяца, следующего за истекшим, представляет в Учреждение заявку на получение иных межбюджетных трансфертов (далее – заявка), составленную по форме, приведенной в приложении к настоящему Положению, к которой прилагаются копии следующих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муниципальные контракты (гражданско-правовые договоры), заключенные с лицами, оказывающими услуги по</w:t>
      </w:r>
      <w:r>
        <w:rPr/>
        <w:t xml:space="preserve"> </w:t>
      </w:r>
      <w:r>
        <w:rPr>
          <w:rFonts w:ascii="Times New Roman" w:hAnsi="Times New Roman"/>
          <w:sz w:val="28"/>
          <w:szCs w:val="28"/>
        </w:rPr>
        <w:t>зимнему содержанию автомобильных дорог общего пользования местного значения муниципального образования «Чердаклинский район» Ульяновской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акты выполненных работ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акты сверок взаиморасчетов.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Запрещаются подтверждение Получателем обязанности оплатить за счет бюджетных средств, источником финансового обеспечения которых являются иные межбюджетные трансферты, денежные обязательства перед поставщиками (подрядчиками, исполнителями) товаров (работ, услуг) в отсутствие фактически поставленных (выполненных, оказанных) ими товаров (работ, услуг), подлежащих в соответствии с условиями муниципальных контрактов, иных договоров оплате только после поставки (выполнения, оказания), а также оплата Получателем таких денежных обязательств.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Учреждение в течение 5 календарных дней со дня поступления заявки проверяет полноту и достоверность сведений, содержащихся в копиях документов, указанных в пункте 5 настоящего Положения, и принимает решение о предоставлении иных межбюджетных трансфертов либо об отказе в предоставлении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Основаниями для принятия Учреждением решения об отказе в предоставлении иных межбюджетных трансфертов является представление получателем копий документов, указанных в пункте 5 настоящего Положения, не в полном объеме и (или) наличие в них неполных и (или) недостоверных сведений.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8.</w:t>
      </w:r>
      <w:r>
        <w:rPr/>
        <w:t xml:space="preserve"> </w:t>
      </w:r>
      <w:r>
        <w:rPr>
          <w:rFonts w:ascii="Times New Roman" w:hAnsi="Times New Roman"/>
          <w:sz w:val="28"/>
          <w:szCs w:val="28"/>
        </w:rPr>
        <w:t>В случае принятия решения о предоставлении Получателю иных межбюджетных трансфертов Учреждение не позднее 5 календарных дней со дня принятия указанного решения осуществляет перечисление иных межбюджетных трансфертов с лицевого счета Учреждения, открытого в муниципальном учреждении управлении финансов</w:t>
      </w:r>
      <w:r>
        <w:rPr/>
        <w:t xml:space="preserve"> </w:t>
      </w:r>
      <w:r>
        <w:rPr>
          <w:rFonts w:ascii="Times New Roman" w:hAnsi="Times New Roman"/>
          <w:sz w:val="28"/>
          <w:szCs w:val="28"/>
        </w:rPr>
        <w:t>муниципального образования «Чердаклинский район» Ульяновской области, на лицевой счет администратора доходов местного бюджета, открытый в территориальном органе Федерального казначейства, предназначенный для отражения операций, связанных с администрированием доходов местного бюджета, в соответствии с Соглашением.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Учет операций, связанных с использованием иных межбюджетных трансфертов, осуществляется на лицевом счете Получателя, открытом в территориальном органе Федерального казначейства или финансовом органе муниципального образования.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9. В случае принятия решения об отказе в предоставлении иных межбюджетных трансфертов Учреждение в течение 3 рабочих дней со дня принятия такого решения уведомляет об этом Получателя с указанием обстоятельств, послуживших основанием для принятия такого решения. Уведомление должно быть произведено в форме, обеспечивающей возможность подтверждения факта уведомления.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10. Получатель вправе повторно представить заявку и копии документов, указанные в пункте 5 настоящего Положения, в случае устранения обстоятельств, послуживших основанием для принятия Учреждением решения об отказе в предоставлении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11. Иные межбюджетные трансферты носят целевой характер и не могут быть использованы на другие цели.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12. Получатели несут ответственность за нецелевое использование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13. Администрация муниципального образования «Чердаклинский район» Ульяновской области и органы государственного (муниципального) финансового контроля осуществляют обязательную проверку соблюдения Получателями условий и порядка, установленных при предоставлении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14.</w:t>
      </w:r>
      <w:r>
        <w:rPr/>
        <w:t xml:space="preserve"> </w:t>
      </w:r>
      <w:r>
        <w:rPr>
          <w:rFonts w:ascii="Times New Roman" w:hAnsi="Times New Roman"/>
          <w:sz w:val="28"/>
          <w:szCs w:val="28"/>
        </w:rPr>
        <w:t>В случае нарушения Получателем условий, установленных при предоставлении иных межбюджетных трансфертов, либо установления факта представления ложных или намеренно искаженных сведений администрация муниципального образования «Чердаклинский район» Ульяновской области обеспечивает возврат иных межбюджетных трансфертов в районный бюджет путем направления Получателю в срок, не превышающий 30 календарных дней со дня установления нарушений, требования о возврате иных межбюджетных трансфертов в течение 10 календарных дней со дня получения указанного требования.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 использованный по состоянию на 1 января текущего финансового года остаток иных межбюджетных трансфертов подлежит возврату в районный бюджет.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15. Возврат иных межбюджетных трансфертов (остатка иных межбюджетных трансфертов) осуществляется на лицевой счет Учреждения с последующим перечислением в доход районного бюджета.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16. В случае отказа или уклонения Получателем от добровольного возврата иных межбюджетных трансфертов или их остатка в районный бюджет администрация муниципального образования «Чердаклинский район» Ульяновской области принимает меры по их принудительному взысканию в установленном законодательством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________________________</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ab/>
        <w:tab/>
        <w:tab/>
        <w:tab/>
        <w:tab/>
        <w:tab/>
        <w:tab/>
        <w:tab/>
        <w:tab/>
        <w:tab/>
        <w:t xml:space="preserve">          Приложение</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t>к Положению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ЗАЯВКА</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на предоставление из бюджета муниципального образования «Чердаклинский район» Ульяновской области иных  межбюджетных трансфертов бюджету муниципального образования «______________» Чердаклинского района Ульяновской области на осуществление полномочий по зимнему содержанию автомобильных дорог общего пользования местного значения муниципального образования «Чердаклинский район»</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Ульяновской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tbl>
      <w:tblPr>
        <w:tblStyle w:val="a3"/>
        <w:tblW w:w="9571" w:type="dxa"/>
        <w:jc w:val="center"/>
        <w:tblInd w:w="0" w:type="dxa"/>
        <w:tblCellMar>
          <w:top w:w="0" w:type="dxa"/>
          <w:left w:w="108" w:type="dxa"/>
          <w:bottom w:w="0" w:type="dxa"/>
          <w:right w:w="108" w:type="dxa"/>
        </w:tblCellMar>
        <w:tblLook w:val="04a0"/>
      </w:tblPr>
      <w:tblGrid>
        <w:gridCol w:w="959"/>
        <w:gridCol w:w="5625"/>
        <w:gridCol w:w="2987"/>
      </w:tblGrid>
      <w:tr>
        <w:trPr/>
        <w:tc>
          <w:tcPr>
            <w:tcW w:w="959"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п/п</w:t>
            </w:r>
          </w:p>
        </w:tc>
        <w:tc>
          <w:tcPr>
            <w:tcW w:w="5625"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Перечень мероприятий</w:t>
            </w:r>
          </w:p>
        </w:tc>
        <w:tc>
          <w:tcPr>
            <w:tcW w:w="2987"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Средства на реализацию                                    мероприятий, тыс. руб.</w:t>
            </w:r>
          </w:p>
        </w:tc>
      </w:tr>
      <w:tr>
        <w:trPr/>
        <w:tc>
          <w:tcPr>
            <w:tcW w:w="959"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c>
          <w:tcPr>
            <w:tcW w:w="5625"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c>
          <w:tcPr>
            <w:tcW w:w="2987"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959"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5625"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987"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6584" w:type="dxa"/>
            <w:gridSpan w:val="2"/>
            <w:tcBorders/>
            <w:shd w:fill="auto" w:val="cle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ИТОГО:</w:t>
            </w:r>
          </w:p>
        </w:tc>
        <w:tc>
          <w:tcPr>
            <w:tcW w:w="2987"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Глава администрации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муниципального образования ______________   _________________________</w:t>
      </w:r>
    </w:p>
    <w:p>
      <w:pPr>
        <w:pStyle w:val="Normal"/>
        <w:spacing w:lineRule="auto" w:line="240" w:before="0" w:after="0"/>
        <w:jc w:val="both"/>
        <w:rPr>
          <w:rFonts w:ascii="Times New Roman" w:hAnsi="Times New Roman"/>
        </w:rPr>
      </w:pPr>
      <w:r>
        <w:rPr>
          <w:rFonts w:ascii="Times New Roman" w:hAnsi="Times New Roman"/>
        </w:rPr>
        <w:t xml:space="preserve">                                                                  </w:t>
      </w:r>
      <w:r>
        <w:rPr>
          <w:rFonts w:ascii="Times New Roman" w:hAnsi="Times New Roman"/>
        </w:rPr>
        <w:t>(подпись)                     (расшифровка подписи)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М.П.</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t>___________________________</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7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4b6c"/>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
    <w:qFormat/>
    <w:locked/>
    <w:rsid w:val="00ad4b6c"/>
    <w:rPr>
      <w:rFonts w:ascii="Arial" w:hAnsi="Arial" w:eastAsia="Times New Roman" w:cs="Arial"/>
      <w:sz w:val="28"/>
      <w:szCs w:val="28"/>
      <w:lang w:eastAsia="ar-SA"/>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Normal1" w:customStyle="1">
    <w:name w:val="ConsPlusNormal"/>
    <w:link w:val="ConsPlusNormal0"/>
    <w:qFormat/>
    <w:rsid w:val="00ad4b6c"/>
    <w:pPr>
      <w:widowControl w:val="false"/>
      <w:suppressAutoHyphens w:val="true"/>
      <w:bidi w:val="0"/>
      <w:spacing w:lineRule="auto" w:line="240" w:before="0" w:after="0"/>
      <w:ind w:firstLine="720"/>
      <w:jc w:val="left"/>
    </w:pPr>
    <w:rPr>
      <w:rFonts w:ascii="Arial" w:hAnsi="Arial" w:eastAsia="Times New Roman" w:cs="Arial"/>
      <w:color w:val="auto"/>
      <w:kern w:val="0"/>
      <w:sz w:val="28"/>
      <w:szCs w:val="28"/>
      <w:lang w:val="ru-RU" w:eastAsia="ar-SA" w:bidi="ar-SA"/>
    </w:rPr>
  </w:style>
  <w:style w:type="paragraph" w:styleId="Style19">
    <w:name w:val="Footer"/>
    <w:basedOn w:val="Normal"/>
    <w:pPr>
      <w:suppressLineNumbers/>
      <w:tabs>
        <w:tab w:val="clear" w:pos="708"/>
        <w:tab w:val="center" w:pos="4677" w:leader="none"/>
        <w:tab w:val="right" w:pos="9355" w:leader="none"/>
      </w:tabs>
    </w:pPr>
    <w:rPr/>
  </w:style>
  <w:style w:type="paragraph" w:styleId="Style20">
    <w:name w:val="Header"/>
    <w:basedOn w:val="Normal"/>
    <w:pPr>
      <w:suppressLineNumbers/>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ad4b6c"/>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LibreOffice/6.2.4.2$Windows_x86 LibreOffice_project/2412653d852ce75f65fbfa83fb7e7b669a126d64</Application>
  <Pages>9</Pages>
  <Words>1696</Words>
  <Characters>13494</Characters>
  <CharactersWithSpaces>15512</CharactersWithSpaces>
  <Paragraphs>92</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2021-02-25T12:40:00Z</dcterms:created>
  <dc:creator>Дмитрий</dc:creator>
  <dc:description/>
  <dc:language>ru-RU</dc:language>
  <cp:lastModifiedBy/>
  <cp:lastPrinted>2021-04-20T13:57:30Z</cp:lastPrinted>
  <dcterms:modified xsi:type="dcterms:W3CDTF">2021-04-29T09:28:34Z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