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B" w:rsidRDefault="005C46BA" w:rsidP="006D5F6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 ОБРАЗОВАНИЯ</w:t>
      </w:r>
    </w:p>
    <w:p w:rsidR="0040659B" w:rsidRDefault="002852B3" w:rsidP="006D5F6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«ЧЕРДАКЛИНСКИЙ</w:t>
      </w:r>
      <w:r w:rsidR="005C46BA">
        <w:rPr>
          <w:rFonts w:ascii="PT Astra Serif" w:hAnsi="PT Astra Serif" w:cs="Times New Roman"/>
          <w:b/>
          <w:bCs/>
          <w:sz w:val="28"/>
          <w:szCs w:val="28"/>
        </w:rPr>
        <w:t xml:space="preserve"> РАЙОН» УЛЬЯНОВСКОЙ ОБЛАСТИ</w:t>
      </w:r>
    </w:p>
    <w:p w:rsidR="0040659B" w:rsidRDefault="0040659B" w:rsidP="006D5F6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0659B" w:rsidRDefault="005C46BA" w:rsidP="006D5F6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 xml:space="preserve"> О С Т А Н О В Л Е Н И Е</w:t>
      </w:r>
    </w:p>
    <w:p w:rsidR="0040659B" w:rsidRDefault="0040659B" w:rsidP="006D5F6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0659B" w:rsidRDefault="00AF6CFE" w:rsidP="006D5F68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23 апреля</w:t>
      </w:r>
      <w:r w:rsidR="005C46BA">
        <w:rPr>
          <w:rFonts w:ascii="PT Astra Serif" w:hAnsi="PT Astra Serif" w:cs="Times New Roman"/>
          <w:b/>
          <w:bCs/>
          <w:sz w:val="28"/>
          <w:szCs w:val="28"/>
        </w:rPr>
        <w:t xml:space="preserve"> 2021г.                                    </w:t>
      </w:r>
      <w:r w:rsidR="006D5F6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</w:t>
      </w:r>
      <w:r w:rsidR="005C46BA">
        <w:rPr>
          <w:rFonts w:ascii="PT Astra Serif" w:hAnsi="PT Astra Serif" w:cs="Times New Roman"/>
          <w:b/>
          <w:bCs/>
          <w:sz w:val="28"/>
          <w:szCs w:val="28"/>
        </w:rPr>
        <w:t xml:space="preserve">               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</w:t>
      </w:r>
      <w:r w:rsidR="005C46BA">
        <w:rPr>
          <w:rFonts w:ascii="PT Astra Serif" w:hAnsi="PT Astra Serif" w:cs="Times New Roman"/>
          <w:b/>
          <w:bCs/>
          <w:sz w:val="28"/>
          <w:szCs w:val="28"/>
        </w:rPr>
        <w:t xml:space="preserve">       № </w:t>
      </w:r>
      <w:r>
        <w:rPr>
          <w:rFonts w:ascii="PT Astra Serif" w:hAnsi="PT Astra Serif" w:cs="Times New Roman"/>
          <w:b/>
          <w:bCs/>
          <w:sz w:val="28"/>
          <w:szCs w:val="28"/>
        </w:rPr>
        <w:t>470</w:t>
      </w:r>
    </w:p>
    <w:p w:rsidR="0040659B" w:rsidRDefault="005C46BA" w:rsidP="006D5F68">
      <w:pPr>
        <w:spacing w:after="0" w:line="240" w:lineRule="auto"/>
        <w:jc w:val="center"/>
      </w:pPr>
      <w:proofErr w:type="spellStart"/>
      <w:r>
        <w:rPr>
          <w:rFonts w:ascii="PT Astra Serif" w:hAnsi="PT Astra Serif" w:cs="Times New Roman"/>
          <w:b/>
          <w:bCs/>
          <w:sz w:val="28"/>
          <w:szCs w:val="28"/>
        </w:rPr>
        <w:t>р.п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.Ч</w:t>
      </w:r>
      <w:proofErr w:type="gramEnd"/>
      <w:r>
        <w:rPr>
          <w:rFonts w:ascii="PT Astra Serif" w:hAnsi="PT Astra Serif" w:cs="Times New Roman"/>
          <w:b/>
          <w:bCs/>
          <w:sz w:val="28"/>
          <w:szCs w:val="28"/>
        </w:rPr>
        <w:t>ердаклы</w:t>
      </w:r>
      <w:proofErr w:type="spellEnd"/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0659B" w:rsidRDefault="0040659B" w:rsidP="006D5F6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0659B" w:rsidRDefault="005C46BA" w:rsidP="006D5F68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Об утверждении реестра (карты) коррупционных рисков, возникающих при осуществлении закупок товаров, работ, услуг для обеспечения муниципальных</w:t>
      </w:r>
      <w:r w:rsidR="002852B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нужд муниципального учреждения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администрации муниципального образования «Чердаклинс</w:t>
      </w:r>
      <w:r w:rsidR="002852B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кий район» Ульяновской области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и плана (реестра) мер, направленных на минимизацию коррупционных рисков, возникающих при осуществлении закупок для обеспечения муниципальных нужд </w:t>
      </w:r>
    </w:p>
    <w:p w:rsidR="0040659B" w:rsidRDefault="005C46BA" w:rsidP="006D5F68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муниципал</w:t>
      </w:r>
      <w:r w:rsidR="002852B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ьного учреждения администрации </w:t>
      </w: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муниципального образования «Чердаклинский район» Ульяновской области</w:t>
      </w:r>
    </w:p>
    <w:p w:rsidR="006D5F68" w:rsidRPr="006D5F68" w:rsidRDefault="006D5F68" w:rsidP="006D5F68">
      <w:pPr>
        <w:spacing w:after="0" w:line="240" w:lineRule="auto"/>
        <w:jc w:val="center"/>
        <w:rPr>
          <w:sz w:val="28"/>
          <w:szCs w:val="28"/>
        </w:rPr>
      </w:pPr>
    </w:p>
    <w:p w:rsidR="0040659B" w:rsidRDefault="005C46BA" w:rsidP="006D5F68">
      <w:pPr>
        <w:spacing w:after="0" w:line="240" w:lineRule="auto"/>
        <w:ind w:firstLine="851"/>
        <w:jc w:val="both"/>
      </w:pPr>
      <w:r w:rsidRPr="006D5F68">
        <w:rPr>
          <w:rFonts w:ascii="PT Astra Serif" w:hAnsi="PT Astra Serif" w:cs="Times New Roman"/>
          <w:color w:val="000000"/>
          <w:sz w:val="28"/>
          <w:szCs w:val="28"/>
        </w:rPr>
        <w:t>В целях профилактики коррупционных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и иных правонарушений при осуществлении закупок товаров, работ, услуг для обеспечения нужд муниципального учреждения администрации муниципального образования «Чердаклинский район» Ульяновской области, осуществляемых в соответствии с Федеральным законом от 05 апреля 2013 г. №44-ФЗ «О контрактной системе в сфере закупок товаров, работ, услуг для обеспечения государственных и муниципальных нужд», администрации муниципального образования «Чердаклинский район» Ульяновской области </w:t>
      </w: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о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с т а н о в  л я е т:</w:t>
      </w:r>
    </w:p>
    <w:p w:rsidR="0040659B" w:rsidRPr="006D5F68" w:rsidRDefault="005C46BA" w:rsidP="006D5F68">
      <w:pPr>
        <w:pStyle w:val="af"/>
        <w:ind w:left="0" w:firstLine="709"/>
        <w:contextualSpacing/>
        <w:jc w:val="both"/>
        <w:rPr>
          <w:lang w:val="ru-RU"/>
        </w:rPr>
      </w:pPr>
      <w:r w:rsidRPr="006D5F68">
        <w:rPr>
          <w:rFonts w:ascii="PT Astra Serif" w:hAnsi="PT Astra Serif"/>
          <w:sz w:val="28"/>
          <w:szCs w:val="28"/>
          <w:lang w:val="ru-RU" w:eastAsia="ru-RU"/>
        </w:rPr>
        <w:t>1.</w:t>
      </w:r>
      <w:r w:rsidRPr="006D5F68">
        <w:rPr>
          <w:rFonts w:ascii="PT Astra Serif" w:hAnsi="PT Astra Serif"/>
          <w:b/>
          <w:sz w:val="28"/>
          <w:szCs w:val="28"/>
          <w:lang w:val="ru-RU" w:eastAsia="ru-RU"/>
        </w:rPr>
        <w:t xml:space="preserve"> </w:t>
      </w:r>
      <w:r w:rsidRPr="006D5F68">
        <w:rPr>
          <w:rFonts w:ascii="PT Astra Serif" w:hAnsi="PT Astra Serif"/>
          <w:sz w:val="28"/>
          <w:szCs w:val="28"/>
          <w:lang w:val="ru-RU" w:eastAsia="ru-RU"/>
        </w:rPr>
        <w:t>Утвердить реестр (карту) кор</w:t>
      </w:r>
      <w:r w:rsidR="002852B3">
        <w:rPr>
          <w:rFonts w:ascii="PT Astra Serif" w:hAnsi="PT Astra Serif"/>
          <w:sz w:val="28"/>
          <w:szCs w:val="28"/>
          <w:lang w:val="ru-RU" w:eastAsia="ru-RU"/>
        </w:rPr>
        <w:t xml:space="preserve">рупционных рисков, возникающих </w:t>
      </w:r>
      <w:r w:rsidRPr="006D5F68">
        <w:rPr>
          <w:rFonts w:ascii="PT Astra Serif" w:hAnsi="PT Astra Serif"/>
          <w:sz w:val="28"/>
          <w:szCs w:val="28"/>
          <w:lang w:val="ru-RU" w:eastAsia="ru-RU"/>
        </w:rPr>
        <w:t xml:space="preserve">при осуществлении закупок </w:t>
      </w:r>
      <w:r w:rsidRPr="006D5F68">
        <w:rPr>
          <w:rFonts w:ascii="PT Astra Serif" w:hAnsi="PT Astra Serif"/>
          <w:color w:val="000000"/>
          <w:sz w:val="28"/>
          <w:szCs w:val="28"/>
          <w:lang w:val="ru-RU" w:eastAsia="ru-RU"/>
        </w:rPr>
        <w:t>товаров, работ, услуг для обеспечения муниципальных нужд</w:t>
      </w:r>
      <w:r w:rsidRPr="006D5F68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Pr="006D5F68">
        <w:rPr>
          <w:rFonts w:ascii="PT Astra Serif" w:hAnsi="PT Astra Serif"/>
          <w:color w:val="000000"/>
          <w:sz w:val="28"/>
          <w:szCs w:val="28"/>
          <w:lang w:val="ru-RU" w:eastAsia="ru-RU"/>
        </w:rPr>
        <w:t>муниципального учреждения администрации муниципального образования «Чердаклинский район» Ульяновской области</w:t>
      </w:r>
      <w:r w:rsidRPr="006D5F68">
        <w:rPr>
          <w:rFonts w:ascii="PT Astra Serif" w:hAnsi="PT Astra Serif"/>
          <w:sz w:val="28"/>
          <w:szCs w:val="28"/>
          <w:lang w:val="ru-RU" w:eastAsia="ru-RU"/>
        </w:rPr>
        <w:t xml:space="preserve"> (Приложение 1).</w:t>
      </w:r>
    </w:p>
    <w:p w:rsidR="0040659B" w:rsidRPr="006D5F68" w:rsidRDefault="005C46BA" w:rsidP="006D5F68">
      <w:pPr>
        <w:pStyle w:val="af"/>
        <w:ind w:left="0" w:firstLine="680"/>
        <w:contextualSpacing/>
        <w:jc w:val="both"/>
        <w:rPr>
          <w:lang w:val="ru-RU"/>
        </w:rPr>
      </w:pPr>
      <w:r w:rsidRPr="006D5F68">
        <w:rPr>
          <w:rFonts w:ascii="PT Astra Serif" w:hAnsi="PT Astra Serif"/>
          <w:sz w:val="28"/>
          <w:szCs w:val="28"/>
          <w:lang w:val="ru-RU" w:eastAsia="ru-RU"/>
        </w:rPr>
        <w:t xml:space="preserve">2. Утвердить </w:t>
      </w:r>
      <w:r w:rsidRPr="006D5F68">
        <w:rPr>
          <w:rFonts w:ascii="PT Astra Serif" w:hAnsi="PT Astra Serif"/>
          <w:bCs/>
          <w:sz w:val="28"/>
          <w:szCs w:val="28"/>
          <w:lang w:val="ru-RU"/>
        </w:rPr>
        <w:t xml:space="preserve">план (реестр) мер, направленных на минимизацию коррупционных рисков, возникающих при осуществлении закупок для обеспечения муниципальных нужд </w:t>
      </w:r>
      <w:r w:rsidRPr="006D5F68">
        <w:rPr>
          <w:rFonts w:ascii="PT Astra Serif" w:hAnsi="PT Astra Serif"/>
          <w:color w:val="000000"/>
          <w:sz w:val="28"/>
          <w:szCs w:val="28"/>
          <w:lang w:val="ru-RU"/>
        </w:rPr>
        <w:t>муниципального учреждения администрации муниципального образования «Чердаклинский район» Ульяновской области (Приложение 2)</w:t>
      </w:r>
      <w:r w:rsidRPr="006D5F68">
        <w:rPr>
          <w:rFonts w:ascii="PT Astra Serif" w:hAnsi="PT Astra Serif"/>
          <w:sz w:val="28"/>
          <w:szCs w:val="28"/>
          <w:lang w:val="ru-RU" w:eastAsia="ru-RU"/>
        </w:rPr>
        <w:t>.</w:t>
      </w:r>
    </w:p>
    <w:p w:rsidR="0040659B" w:rsidRDefault="005C46BA" w:rsidP="006D5F68">
      <w:pPr>
        <w:pStyle w:val="af0"/>
        <w:ind w:firstLine="737"/>
        <w:jc w:val="both"/>
      </w:pPr>
      <w:r>
        <w:rPr>
          <w:rFonts w:ascii="PT Astra Serif" w:hAnsi="PT Astra Serif" w:cs="Times New Roman"/>
          <w:sz w:val="28"/>
          <w:szCs w:val="28"/>
        </w:rPr>
        <w:t>3. Настоящее постанов</w:t>
      </w:r>
      <w:r w:rsidR="002852B3">
        <w:rPr>
          <w:rFonts w:ascii="PT Astra Serif" w:hAnsi="PT Astra Serif" w:cs="Times New Roman"/>
          <w:sz w:val="28"/>
          <w:szCs w:val="28"/>
        </w:rPr>
        <w:t>ление вступает в силу после его</w:t>
      </w:r>
      <w:r>
        <w:rPr>
          <w:rFonts w:ascii="PT Astra Serif" w:hAnsi="PT Astra Serif" w:cs="Times New Roman"/>
          <w:sz w:val="28"/>
          <w:szCs w:val="28"/>
        </w:rPr>
        <w:t xml:space="preserve"> официального обнародования.</w:t>
      </w:r>
    </w:p>
    <w:p w:rsidR="0040659B" w:rsidRDefault="005C46BA" w:rsidP="006D5F68">
      <w:pPr>
        <w:pStyle w:val="af0"/>
        <w:ind w:firstLine="737"/>
        <w:jc w:val="both"/>
      </w:pPr>
      <w:r>
        <w:rPr>
          <w:rFonts w:ascii="PT Astra Serif" w:hAnsi="PT Astra Serif" w:cs="Times New Roman"/>
          <w:sz w:val="28"/>
          <w:szCs w:val="28"/>
        </w:rPr>
        <w:t>4. Контроль исполнения настоящего постановления возложить на руководителя аппарата администрации муниципального образования «Чердаклинский район» Ульяновской области Яшнову Е.В.</w:t>
      </w:r>
    </w:p>
    <w:p w:rsidR="006D5F68" w:rsidRDefault="006D5F68" w:rsidP="006D5F68">
      <w:pPr>
        <w:pStyle w:val="af0"/>
        <w:ind w:firstLine="737"/>
        <w:jc w:val="both"/>
      </w:pPr>
    </w:p>
    <w:p w:rsidR="006D5F68" w:rsidRPr="006D5F68" w:rsidRDefault="006D5F68" w:rsidP="006D5F68">
      <w:pPr>
        <w:pStyle w:val="af0"/>
        <w:ind w:firstLine="737"/>
        <w:jc w:val="both"/>
      </w:pPr>
    </w:p>
    <w:p w:rsidR="0040659B" w:rsidRDefault="005C46BA" w:rsidP="006D5F68">
      <w:pPr>
        <w:pStyle w:val="af0"/>
      </w:pPr>
      <w:r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40659B" w:rsidRDefault="005C46BA" w:rsidP="006D5F68">
      <w:pPr>
        <w:pStyle w:val="af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:rsidR="0040659B" w:rsidRDefault="005C46BA" w:rsidP="006D5F68">
      <w:pPr>
        <w:pStyle w:val="af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Ю.С.Нестеров</w:t>
      </w:r>
      <w:proofErr w:type="spellEnd"/>
    </w:p>
    <w:p w:rsidR="0040659B" w:rsidRDefault="0040659B">
      <w:pPr>
        <w:pStyle w:val="af0"/>
        <w:ind w:firstLine="708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40659B" w:rsidRDefault="0040659B" w:rsidP="006D5F68">
      <w:pPr>
        <w:pStyle w:val="ConsPlusNormal"/>
        <w:ind w:firstLine="0"/>
        <w:jc w:val="both"/>
        <w:sectPr w:rsidR="0040659B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4096"/>
        </w:sectPr>
      </w:pPr>
    </w:p>
    <w:p w:rsidR="0040659B" w:rsidRDefault="005C46BA" w:rsidP="006D5F68">
      <w:pPr>
        <w:tabs>
          <w:tab w:val="left" w:pos="10915"/>
          <w:tab w:val="left" w:pos="11057"/>
        </w:tabs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6D5F6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PT Astra Serif" w:hAnsi="PT Astra Serif" w:cs="Times New Roman"/>
          <w:sz w:val="28"/>
          <w:szCs w:val="28"/>
        </w:rPr>
        <w:t>Приложение 1</w:t>
      </w:r>
    </w:p>
    <w:p w:rsidR="0040659B" w:rsidRDefault="005C46BA">
      <w:pPr>
        <w:spacing w:after="0" w:line="240" w:lineRule="auto"/>
        <w:ind w:right="-4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</w:t>
      </w:r>
    </w:p>
    <w:p w:rsidR="0040659B" w:rsidRDefault="005C46BA">
      <w:pPr>
        <w:spacing w:after="0" w:line="240" w:lineRule="auto"/>
        <w:ind w:right="-4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муниципального образования </w:t>
      </w:r>
    </w:p>
    <w:p w:rsidR="0040659B" w:rsidRDefault="005C46BA" w:rsidP="006D5F68">
      <w:pPr>
        <w:tabs>
          <w:tab w:val="left" w:pos="10915"/>
        </w:tabs>
        <w:spacing w:after="0" w:line="240" w:lineRule="auto"/>
        <w:ind w:right="-4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</w:t>
      </w:r>
      <w:r w:rsidR="006D5F68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>
        <w:rPr>
          <w:rFonts w:ascii="PT Astra Serif" w:hAnsi="PT Astra Serif" w:cs="Times New Roman"/>
          <w:sz w:val="28"/>
          <w:szCs w:val="28"/>
        </w:rPr>
        <w:t>«Чердаклинский район»</w:t>
      </w:r>
    </w:p>
    <w:p w:rsidR="0040659B" w:rsidRDefault="005C46BA">
      <w:pPr>
        <w:spacing w:after="0" w:line="240" w:lineRule="auto"/>
        <w:ind w:right="-4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Ульяновской области</w:t>
      </w:r>
    </w:p>
    <w:p w:rsidR="0040659B" w:rsidRDefault="005C46BA" w:rsidP="00AF6CFE">
      <w:pPr>
        <w:tabs>
          <w:tab w:val="left" w:pos="10915"/>
        </w:tabs>
        <w:spacing w:after="0" w:line="240" w:lineRule="auto"/>
        <w:ind w:right="-456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F6CFE">
        <w:rPr>
          <w:rFonts w:ascii="PT Astra Serif" w:hAnsi="PT Astra Serif" w:cs="Times New Roman"/>
          <w:sz w:val="28"/>
          <w:szCs w:val="28"/>
        </w:rPr>
        <w:t xml:space="preserve">                              от 23 апреля </w:t>
      </w:r>
      <w:r w:rsidR="006D5F68">
        <w:rPr>
          <w:rFonts w:ascii="PT Astra Serif" w:hAnsi="PT Astra Serif" w:cs="Times New Roman"/>
          <w:sz w:val="28"/>
          <w:szCs w:val="28"/>
        </w:rPr>
        <w:t>2021 г. №</w:t>
      </w:r>
      <w:r w:rsidR="00AF6CFE">
        <w:rPr>
          <w:rFonts w:ascii="PT Astra Serif" w:hAnsi="PT Astra Serif" w:cs="Times New Roman"/>
          <w:sz w:val="28"/>
          <w:szCs w:val="28"/>
        </w:rPr>
        <w:t>470</w:t>
      </w:r>
    </w:p>
    <w:p w:rsidR="0040659B" w:rsidRDefault="005C46BA">
      <w:pPr>
        <w:spacing w:after="0" w:line="240" w:lineRule="auto"/>
        <w:ind w:left="10773"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59B" w:rsidRDefault="005C46B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РЕЕСТР </w:t>
      </w:r>
    </w:p>
    <w:p w:rsidR="0040659B" w:rsidRDefault="005C46BA">
      <w:pPr>
        <w:spacing w:after="0" w:line="240" w:lineRule="auto"/>
        <w:jc w:val="center"/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коррупционных рисков, возникающих при осуществлении закупок товаров, работ, услуг для обеспечения муниципальных нужд муниципального учреждения  администрации муниципального образования «Чердаклинский район» Ульяновской области </w:t>
      </w:r>
    </w:p>
    <w:p w:rsidR="0040659B" w:rsidRDefault="0040659B">
      <w:pPr>
        <w:jc w:val="center"/>
        <w:rPr>
          <w:rFonts w:ascii="PT Astra Serif" w:hAnsi="PT Astra Serif"/>
          <w:b/>
        </w:rPr>
      </w:pPr>
    </w:p>
    <w:tbl>
      <w:tblPr>
        <w:tblW w:w="1508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5"/>
        <w:gridCol w:w="2861"/>
        <w:gridCol w:w="3206"/>
        <w:gridCol w:w="2377"/>
        <w:gridCol w:w="2949"/>
        <w:gridCol w:w="3236"/>
      </w:tblGrid>
      <w:tr w:rsidR="0040659B" w:rsidTr="00D015FB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Краткое наименование коррупционных рисков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Описание возможностей коррупционной схемы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должностей служащих  (работников), которые могут участвовать в реализации коррупционной схемы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line="240" w:lineRule="auto"/>
              <w:ind w:right="140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40659B" w:rsidTr="00D015FB"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40659B">
            <w:pPr>
              <w:pStyle w:val="ad"/>
              <w:rPr>
                <w:rFonts w:ascii="PT Astra Serif" w:hAnsi="PT Astra Serif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40659B">
            <w:pPr>
              <w:pStyle w:val="ad"/>
              <w:rPr>
                <w:rFonts w:ascii="PT Astra Serif" w:hAnsi="PT Astra Serif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40659B">
            <w:pPr>
              <w:pStyle w:val="ad"/>
              <w:rPr>
                <w:rFonts w:ascii="PT Astra Serif" w:hAnsi="PT Astra Serif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40659B">
            <w:pPr>
              <w:pStyle w:val="ad"/>
              <w:rPr>
                <w:rFonts w:ascii="PT Astra Serif" w:hAnsi="PT Astra Serif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Реализуемые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Предлагаемые</w:t>
            </w:r>
          </w:p>
        </w:tc>
      </w:tr>
      <w:tr w:rsidR="0040659B" w:rsidTr="00D015FB">
        <w:trPr>
          <w:trHeight w:val="624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Планирование закупок посредством формирования, утверждения и ведения планов-графиков. Наименование объекта и (или) наименования объектов закупок.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Закупка товаров, работ, услуг, не отно</w:t>
            </w:r>
            <w:r w:rsidR="00D015FB">
              <w:rPr>
                <w:rFonts w:ascii="PT Astra Serif" w:hAnsi="PT Astra Serif"/>
                <w:color w:val="000000"/>
                <w:sz w:val="24"/>
                <w:szCs w:val="24"/>
              </w:rPr>
              <w:t>сящихся к деятельности админист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рации мун</w:t>
            </w:r>
            <w:r w:rsidR="00D015FB">
              <w:rPr>
                <w:rFonts w:ascii="PT Astra Serif" w:hAnsi="PT Astra Serif"/>
                <w:color w:val="000000"/>
                <w:sz w:val="24"/>
                <w:szCs w:val="24"/>
              </w:rPr>
              <w:t>иципального образования «Чердаклинский район» Ульяновс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кой области, превышение нормативных затрат. Нецелевое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использование бюджетных средств.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6D5F68" w:rsidP="006D5F68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Контрактный управляющий, специа</w:t>
            </w:r>
            <w:r w:rsidR="005C46BA">
              <w:rPr>
                <w:rFonts w:ascii="PT Astra Serif" w:hAnsi="PT Astra Serif"/>
              </w:rPr>
              <w:t>листы, участвующие в закупочной деятельности.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before="63" w:after="63" w:line="240" w:lineRule="auto"/>
              <w:ind w:right="140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Осуществление за</w:t>
            </w:r>
            <w:r w:rsidR="006D5F68">
              <w:rPr>
                <w:rFonts w:ascii="PT Astra Serif" w:hAnsi="PT Astra Serif"/>
                <w:color w:val="000000"/>
                <w:sz w:val="24"/>
                <w:szCs w:val="24"/>
              </w:rPr>
              <w:t>купок в соответствии с норматив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ными затратами на обеспечен</w:t>
            </w:r>
            <w:r w:rsidR="006D5F68">
              <w:rPr>
                <w:rFonts w:ascii="PT Astra Serif" w:hAnsi="PT Astra Serif"/>
                <w:color w:val="000000"/>
                <w:sz w:val="24"/>
                <w:szCs w:val="24"/>
              </w:rPr>
              <w:t>ие функций администрации муници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пального образования «Чердаклинский район» Ульяновской области.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Default="005C46BA" w:rsidP="006D5F68">
            <w:pPr>
              <w:widowControl w:val="0"/>
              <w:spacing w:before="63" w:after="63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Осуществление внутреннего ко</w:t>
            </w:r>
            <w:r w:rsid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нтроля. Руководствоваться норма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тивными затратами на обеспечение ф</w:t>
            </w:r>
            <w:r w:rsid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ункций администрации муниципаль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 xml:space="preserve">ного образования «Чердаклинский район» 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lastRenderedPageBreak/>
              <w:t>Ульяновской области. Использование перечня отдельных  видов товаров, работ и услуг, з</w:t>
            </w:r>
            <w:r w:rsid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акупаемых администрацией муници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пального образования «Чердаклинский район» Ульяновской области, в отношении к</w:t>
            </w:r>
            <w:r w:rsid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оторых  устанавливаются потреби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тельс</w:t>
            </w:r>
            <w:r w:rsid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ки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е свойства</w:t>
            </w:r>
            <w:r w:rsid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(в том числе характеристики качества) и иные характеристики, имеющие влияние на цену отдельных видов товаров, работ и услуг.</w:t>
            </w:r>
          </w:p>
        </w:tc>
      </w:tr>
      <w:tr w:rsidR="0040659B" w:rsidTr="00D015FB">
        <w:trPr>
          <w:trHeight w:val="624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Обоснование начальных (максимальных) цен контрактов.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D015FB">
            <w:pPr>
              <w:widowControl w:val="0"/>
              <w:spacing w:before="63" w:after="63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подготовке обоснования начальной (макси</w:t>
            </w:r>
            <w:r w:rsidR="005C46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мальной) цены контракта необоснованно завышена (занижена) начальная (максимальная) цена контракта. Получение ценовых предложений от поставщиков, имеющих аффилированные связи с должностными лицами или специалистами, участвующими в закупочной деятельности </w:t>
            </w:r>
            <w:r w:rsidR="005C46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заказчика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Контрактный </w:t>
            </w:r>
            <w:r w:rsidR="006D5F68">
              <w:rPr>
                <w:rFonts w:ascii="PT Astra Serif" w:hAnsi="PT Astra Serif"/>
              </w:rPr>
              <w:t>управляющий, специа</w:t>
            </w:r>
            <w:r>
              <w:rPr>
                <w:rFonts w:ascii="PT Astra Serif" w:hAnsi="PT Astra Serif"/>
              </w:rPr>
              <w:t>листы, участвующие в закупочной деятельности.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6D5F68">
            <w:pPr>
              <w:widowControl w:val="0"/>
              <w:spacing w:after="0" w:line="240" w:lineRule="auto"/>
              <w:ind w:right="1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Обязательное обоснова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ние начальных (максимальных) цен контрактов, включая обоснование пр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 закупке с единственным постав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щиком (подрядчиком, исполнителем)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Default="005C46BA">
            <w:pPr>
              <w:spacing w:before="63" w:after="63" w:line="240" w:lineRule="auto"/>
              <w:ind w:right="142"/>
              <w:contextualSpacing/>
              <w:jc w:val="both"/>
            </w:pP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Осуществление внутреннего контроля.</w:t>
            </w:r>
          </w:p>
          <w:p w:rsidR="0040659B" w:rsidRDefault="005C46BA">
            <w:pPr>
              <w:widowControl w:val="0"/>
              <w:spacing w:after="0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начальных (максимальных) цен контрактов при осуществлении закупки. Получение ценовых предложений от широкого круга поставщиков (подрядчиков,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исполните-лей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). Проведение анализа информации о возможности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наличия аффилированных связей у участников закупок с должностными лицами заказчика.</w:t>
            </w:r>
          </w:p>
        </w:tc>
      </w:tr>
      <w:tr w:rsidR="0040659B" w:rsidTr="00D015FB">
        <w:trPr>
          <w:trHeight w:val="624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before="6" w:after="6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before="6" w:after="6" w:line="240" w:lineRule="auto"/>
              <w:ind w:right="142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закупки. Объединение в один лот различных товаров, работ, услуг технологически и функционально не связанных между собой с целью ограничения круга возможных участников закупки.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6D5F68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Контрактный управляющий, специа</w:t>
            </w:r>
            <w:r w:rsidR="005C46BA">
              <w:rPr>
                <w:rFonts w:ascii="PT Astra Serif" w:hAnsi="PT Astra Serif"/>
              </w:rPr>
              <w:t>листы, участвующие в закупочной деятельности.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after="0" w:line="240" w:lineRule="auto"/>
              <w:ind w:right="1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Недопустимость </w:t>
            </w:r>
            <w:r w:rsidR="006D5F68">
              <w:rPr>
                <w:rFonts w:ascii="PT Astra Serif" w:hAnsi="PT Astra Serif"/>
                <w:color w:val="000000"/>
                <w:sz w:val="24"/>
                <w:szCs w:val="24"/>
              </w:rPr>
              <w:t>необос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нованного дробления закупок, влекущего за собой уход от конкурентных процедур.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Default="005C46BA">
            <w:pPr>
              <w:spacing w:before="63" w:after="63" w:line="240" w:lineRule="auto"/>
              <w:ind w:right="142"/>
              <w:contextualSpacing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внутреннего контроля.</w:t>
            </w:r>
          </w:p>
          <w:p w:rsidR="0040659B" w:rsidRDefault="005C46BA">
            <w:pPr>
              <w:spacing w:before="63" w:after="63" w:line="240" w:lineRule="auto"/>
              <w:ind w:right="142"/>
              <w:contextualSpacing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Проведение мониторинга на предмет выявления неоднократных в течение определенного периода закупок однородных товаров, работ, услуг.</w:t>
            </w:r>
          </w:p>
        </w:tc>
      </w:tr>
      <w:tr w:rsidR="0040659B" w:rsidTr="00D015FB">
        <w:trPr>
          <w:trHeight w:val="624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before="6" w:after="6" w:line="240" w:lineRule="auto"/>
              <w:ind w:right="142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6D5F68">
            <w:pPr>
              <w:widowControl w:val="0"/>
              <w:spacing w:before="6" w:after="6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Установление необосно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ванных преимуще</w:t>
            </w:r>
            <w:proofErr w:type="gramStart"/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6D5F68" w:rsidP="006D5F68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Контрактный управляющий, специа</w:t>
            </w:r>
            <w:r w:rsidR="005C46BA">
              <w:rPr>
                <w:rFonts w:ascii="PT Astra Serif" w:hAnsi="PT Astra Serif"/>
              </w:rPr>
              <w:t>листы, участвующие в закупочной деятельности.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after="0" w:line="240" w:lineRule="auto"/>
              <w:ind w:right="1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Default="005C46BA">
            <w:pPr>
              <w:spacing w:before="6" w:after="6" w:line="240" w:lineRule="auto"/>
              <w:ind w:right="142"/>
              <w:contextualSpacing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внутреннего контроля.</w:t>
            </w:r>
          </w:p>
          <w:p w:rsidR="0040659B" w:rsidRDefault="005C46BA">
            <w:pPr>
              <w:spacing w:before="63" w:after="63" w:line="240" w:lineRule="auto"/>
              <w:ind w:right="142"/>
              <w:contextualSpacing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Исключение умышленного неправомерного, включения в документацию о закупках условий, ограничивающих конкуренцию.</w:t>
            </w:r>
          </w:p>
        </w:tc>
      </w:tr>
      <w:tr w:rsidR="0040659B" w:rsidTr="00D015FB">
        <w:trPr>
          <w:trHeight w:val="624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before="6" w:after="6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Определение поставщика путем проведения электронного аукциона.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before="6" w:after="6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Наличие аффилированных связей у участников закупок с конкретными муниципальными служащи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ми, в том числе  с сотрудниками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участвующими в закупочной деятельности.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6D5F68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Контрактный управ</w:t>
            </w:r>
            <w:r w:rsidR="005C46BA">
              <w:rPr>
                <w:rFonts w:ascii="PT Astra Serif" w:hAnsi="PT Astra Serif"/>
              </w:rPr>
              <w:t>ляющий, специалисты, участвующие в закупочной деятельности.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after="0" w:line="240" w:lineRule="auto"/>
              <w:ind w:right="1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Определение поставщика путем проведения электронного  аукциона.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Default="005C46BA">
            <w:pPr>
              <w:spacing w:after="0" w:line="240" w:lineRule="auto"/>
              <w:ind w:right="142"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внутреннего контроля.</w:t>
            </w:r>
          </w:p>
          <w:p w:rsidR="0040659B" w:rsidRDefault="005C46BA">
            <w:pPr>
              <w:spacing w:after="0" w:line="240" w:lineRule="auto"/>
              <w:ind w:right="142"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Проведение анализа информации о возможности наличия аффилированных связей у участников закупок с должностными лицами заказчика,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 том числе  с </w:t>
            </w:r>
            <w:r w:rsidR="00D015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сотрудниками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участвую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щими в закупочной деятельности.</w:t>
            </w:r>
          </w:p>
        </w:tc>
      </w:tr>
      <w:tr w:rsidR="0040659B" w:rsidTr="00D015FB">
        <w:trPr>
          <w:trHeight w:val="624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before="6" w:after="6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Принятие ис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полнения подрядчиком (исполните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лем, поставщиком) обязательств по  контракту (этапу ко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нтракта) не соответствующих тре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бованиям контракта и оплата 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результатов фактически не выпол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ненных работ (не поставленных товаров, не оказанных услуг</w:t>
            </w:r>
            <w:proofErr w:type="gramEnd"/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5C46BA">
            <w:pPr>
              <w:widowControl w:val="0"/>
              <w:spacing w:before="6" w:after="6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Искажение, сокрытие или предоставление заведомо ложных сведений в отчетных или финансовых документах,</w:t>
            </w:r>
            <w:r w:rsidR="00D015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нецелевое использование бюджет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ных средств.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6D5F68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Контрактный управ</w:t>
            </w:r>
            <w:r w:rsidR="005C46BA">
              <w:rPr>
                <w:rFonts w:ascii="PT Astra Serif" w:hAnsi="PT Astra Serif"/>
              </w:rPr>
              <w:t>ля</w:t>
            </w:r>
            <w:r>
              <w:rPr>
                <w:rFonts w:ascii="PT Astra Serif" w:hAnsi="PT Astra Serif"/>
              </w:rPr>
              <w:t>ющий, специа</w:t>
            </w:r>
            <w:r w:rsidR="005C46BA">
              <w:rPr>
                <w:rFonts w:ascii="PT Astra Serif" w:hAnsi="PT Astra Serif"/>
              </w:rPr>
              <w:t>листы, участвующие в закупочной деятельности.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Default="006D5F68">
            <w:pPr>
              <w:widowControl w:val="0"/>
              <w:spacing w:after="0" w:line="240" w:lineRule="auto"/>
              <w:ind w:right="1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Недопустимость при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нятия ис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полнения подрядчиком (исполните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лем, по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ставщиком) обязательств по конт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ракту (этапу контракта) не соответствующих требованиям контракта и оплаты фактически не поставленных товаров, не выполненных работ (услуг),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правильностью оформ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ления отчетных и финансовых документов,  размещение документов о приемке 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отчета об исполнении муниципаль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 контракта в открытом доступе</w:t>
            </w:r>
            <w:r w:rsidR="005C46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в Единой информационной системе.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Default="005C46BA">
            <w:pPr>
              <w:spacing w:before="6" w:after="6" w:line="240" w:lineRule="auto"/>
              <w:ind w:right="142"/>
              <w:contextualSpacing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внутреннего контроля.</w:t>
            </w:r>
          </w:p>
          <w:p w:rsidR="0040659B" w:rsidRDefault="005C46BA">
            <w:pPr>
              <w:spacing w:before="63" w:after="63" w:line="240" w:lineRule="auto"/>
              <w:ind w:right="142"/>
              <w:contextualSpacing/>
              <w:jc w:val="both"/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Исключение умышленной неправомерной приемки и оплаты результатов фактически не выполненных работ (услуг) и не поставленных товаров.</w:t>
            </w:r>
          </w:p>
        </w:tc>
      </w:tr>
    </w:tbl>
    <w:p w:rsidR="0040659B" w:rsidRDefault="0040659B">
      <w:pPr>
        <w:spacing w:after="0"/>
        <w:jc w:val="center"/>
        <w:rPr>
          <w:b/>
        </w:rPr>
      </w:pPr>
    </w:p>
    <w:p w:rsidR="0040659B" w:rsidRDefault="005C46BA">
      <w:pPr>
        <w:spacing w:after="0"/>
        <w:jc w:val="center"/>
        <w:rPr>
          <w:b/>
        </w:rPr>
      </w:pPr>
      <w:r>
        <w:rPr>
          <w:b/>
        </w:rPr>
        <w:t>_____________________________________</w:t>
      </w:r>
    </w:p>
    <w:p w:rsidR="0040659B" w:rsidRDefault="0040659B">
      <w:pPr>
        <w:spacing w:after="0"/>
        <w:jc w:val="center"/>
        <w:rPr>
          <w:b/>
        </w:rPr>
      </w:pPr>
    </w:p>
    <w:p w:rsidR="0040659B" w:rsidRDefault="0040659B" w:rsidP="006D5F68">
      <w:pPr>
        <w:rPr>
          <w:b/>
        </w:rPr>
      </w:pPr>
      <w:bookmarkStart w:id="0" w:name="_GoBack"/>
      <w:bookmarkEnd w:id="0"/>
    </w:p>
    <w:p w:rsidR="0040659B" w:rsidRDefault="005C46BA">
      <w:pPr>
        <w:spacing w:after="0" w:line="240" w:lineRule="auto"/>
        <w:ind w:right="-456"/>
        <w:jc w:val="center"/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2</w:t>
      </w:r>
    </w:p>
    <w:p w:rsidR="0040659B" w:rsidRDefault="005C46BA">
      <w:pPr>
        <w:spacing w:after="0" w:line="240" w:lineRule="auto"/>
        <w:ind w:right="-4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</w:t>
      </w:r>
    </w:p>
    <w:p w:rsidR="0040659B" w:rsidRDefault="005C46BA">
      <w:pPr>
        <w:spacing w:after="0" w:line="240" w:lineRule="auto"/>
        <w:ind w:right="-4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муниципального образования </w:t>
      </w:r>
    </w:p>
    <w:p w:rsidR="0040659B" w:rsidRDefault="005C46BA">
      <w:pPr>
        <w:spacing w:after="0" w:line="240" w:lineRule="auto"/>
        <w:ind w:right="-4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«Чердаклинский район»</w:t>
      </w:r>
    </w:p>
    <w:p w:rsidR="0040659B" w:rsidRDefault="005C46BA">
      <w:pPr>
        <w:spacing w:after="0" w:line="240" w:lineRule="auto"/>
        <w:ind w:right="-4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Ульяновской области</w:t>
      </w:r>
    </w:p>
    <w:p w:rsidR="0040659B" w:rsidRDefault="005C46BA" w:rsidP="00AF6CFE">
      <w:pPr>
        <w:tabs>
          <w:tab w:val="left" w:pos="10773"/>
          <w:tab w:val="left" w:pos="10915"/>
          <w:tab w:val="left" w:pos="11057"/>
        </w:tabs>
        <w:spacing w:after="0" w:line="240" w:lineRule="auto"/>
        <w:ind w:right="-456"/>
        <w:jc w:val="center"/>
        <w:rPr>
          <w:rFonts w:ascii="PT Astra Serif" w:hAnsi="PT Astra Seri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F6C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AF6CFE">
        <w:rPr>
          <w:rFonts w:ascii="Times New Roman" w:hAnsi="Times New Roman" w:cs="Times New Roman"/>
          <w:sz w:val="28"/>
          <w:szCs w:val="28"/>
        </w:rPr>
        <w:t xml:space="preserve">23 апреля </w:t>
      </w:r>
      <w:r>
        <w:rPr>
          <w:rFonts w:ascii="Times New Roman" w:hAnsi="Times New Roman" w:cs="Times New Roman"/>
          <w:sz w:val="28"/>
          <w:szCs w:val="28"/>
        </w:rPr>
        <w:t>2021 г. №</w:t>
      </w:r>
      <w:r w:rsidR="00AF6CFE">
        <w:rPr>
          <w:rFonts w:ascii="Times New Roman" w:hAnsi="Times New Roman" w:cs="Times New Roman"/>
          <w:sz w:val="28"/>
          <w:szCs w:val="28"/>
        </w:rPr>
        <w:t xml:space="preserve"> 470</w:t>
      </w:r>
    </w:p>
    <w:p w:rsidR="0040659B" w:rsidRDefault="005C46BA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 xml:space="preserve">ПЛАН (РЕЕСТР) </w:t>
      </w:r>
    </w:p>
    <w:p w:rsidR="0040659B" w:rsidRDefault="005C46BA">
      <w:pPr>
        <w:spacing w:after="0" w:line="240" w:lineRule="auto"/>
        <w:jc w:val="center"/>
        <w:rPr>
          <w:b/>
          <w:bCs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мер, направленных на минимизацию коррупционных рисков, возникающих при осуществлении закупок для обеспечения муниципальных нужд муниципального учреждения администрации муниципального образования «Чердаклинский район» Ульяновской области</w:t>
      </w:r>
    </w:p>
    <w:p w:rsidR="0040659B" w:rsidRDefault="0040659B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  <w:lang w:eastAsia="en-US"/>
        </w:rPr>
      </w:pPr>
    </w:p>
    <w:tbl>
      <w:tblPr>
        <w:tblW w:w="1530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4338"/>
        <w:gridCol w:w="3222"/>
        <w:gridCol w:w="1814"/>
        <w:gridCol w:w="3270"/>
        <w:gridCol w:w="2038"/>
      </w:tblGrid>
      <w:tr w:rsidR="0040659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№</w:t>
            </w:r>
          </w:p>
          <w:p w:rsidR="0040659B" w:rsidRPr="006D5F68" w:rsidRDefault="005C46BA">
            <w:pPr>
              <w:spacing w:line="240" w:lineRule="auto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п</w:t>
            </w:r>
            <w:proofErr w:type="gramEnd"/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>
            <w:pPr>
              <w:spacing w:line="240" w:lineRule="auto"/>
              <w:ind w:left="-113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 xml:space="preserve">Наименование меры </w:t>
            </w: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br/>
              <w:t>по минимизации коррупционных рисков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>
            <w:pPr>
              <w:spacing w:line="240" w:lineRule="auto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минимизируемого</w:t>
            </w:r>
            <w:proofErr w:type="spellEnd"/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 xml:space="preserve"> </w:t>
            </w:r>
            <w:proofErr w:type="gramStart"/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коррупционного</w:t>
            </w:r>
            <w:proofErr w:type="gramEnd"/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 xml:space="preserve"> риск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6D5F68">
            <w:pPr>
              <w:spacing w:line="240" w:lineRule="auto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Срок (периодич</w:t>
            </w:r>
            <w:r w:rsidR="005C46BA"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ность) реализации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>
            <w:pPr>
              <w:spacing w:line="240" w:lineRule="auto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Pr="006D5F68" w:rsidRDefault="005C46BA">
            <w:pPr>
              <w:spacing w:line="240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Планируемый</w:t>
            </w:r>
          </w:p>
          <w:p w:rsidR="0040659B" w:rsidRPr="006D5F68" w:rsidRDefault="005C46BA">
            <w:pPr>
              <w:spacing w:line="240" w:lineRule="auto"/>
              <w:ind w:left="34"/>
              <w:contextualSpacing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результат</w:t>
            </w:r>
          </w:p>
        </w:tc>
      </w:tr>
      <w:tr w:rsidR="0040659B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Liberation Serif" w:hAnsi="Liberation Serif"/>
              </w:rPr>
            </w:pPr>
            <w:r w:rsidRPr="006D5F68">
              <w:rPr>
                <w:rFonts w:ascii="Liberation Serif" w:hAnsi="Liberation Serif"/>
              </w:rPr>
              <w:t>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after="0"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Осуществление внутреннего контроля.</w:t>
            </w:r>
          </w:p>
          <w:p w:rsidR="0040659B" w:rsidRPr="006D5F68" w:rsidRDefault="005C46BA" w:rsidP="006D5F68">
            <w:pPr>
              <w:spacing w:after="0"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Руководствоваться нормативными затратами на обеспечение функций администрации муниципального образования «Чердаклинский район» Ульяновской области.</w:t>
            </w:r>
          </w:p>
          <w:p w:rsidR="0040659B" w:rsidRPr="006D5F68" w:rsidRDefault="005C46BA" w:rsidP="006D5F68">
            <w:pPr>
              <w:spacing w:after="0"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Использования перечня отдельных видов товаров, работ, услуг, закупаемых администрации муниципального образования «Чердаклинский район» Ульяновской области,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Планирова</w:t>
            </w:r>
            <w:r w:rsid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ние закупок посредством формиро</w:t>
            </w:r>
            <w:r w:rsidRP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вания, утверждения и ведения планов-графиков. Наименование объекта и (или) наименования объектов закупок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PT Astra Serif" w:hAnsi="PT Astra Serif"/>
              </w:rPr>
            </w:pPr>
            <w:r w:rsidRPr="006D5F68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1. Руководитель аппарата </w:t>
            </w:r>
            <w:r w:rsid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администрации муници</w:t>
            </w:r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пального образования «Чердаклинский район» Ульяновской области  (дале</w:t>
            </w:r>
            <w:proofErr w:type="gramStart"/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>е-</w:t>
            </w:r>
            <w:proofErr w:type="gramEnd"/>
            <w:r w:rsidRPr="006D5F68">
              <w:rPr>
                <w:rStyle w:val="2"/>
                <w:rFonts w:ascii="PT Astra Serif" w:eastAsia="Arial Unicode MS" w:hAnsi="PT Astra Serif"/>
                <w:i w:val="0"/>
                <w:sz w:val="24"/>
                <w:szCs w:val="24"/>
              </w:rPr>
              <w:t xml:space="preserve"> руководитель аппарата)</w:t>
            </w: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2.Контрактный управляющий.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Pr="006D5F68" w:rsidRDefault="006D5F68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Минимизация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коррупциион</w:t>
            </w:r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рисков.</w:t>
            </w:r>
          </w:p>
        </w:tc>
      </w:tr>
      <w:tr w:rsidR="0040659B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Liberation Serif" w:hAnsi="Liberation Serif"/>
              </w:rPr>
            </w:pPr>
            <w:r w:rsidRPr="006D5F68">
              <w:rPr>
                <w:rFonts w:ascii="Liberation Serif" w:hAnsi="Liberation Serif"/>
              </w:rPr>
              <w:lastRenderedPageBreak/>
              <w:t>2.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after="0" w:line="240" w:lineRule="auto"/>
              <w:ind w:right="12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Осуществление внутреннего контроля. Проведение мониторинга цен на товары, работы, услуги в целях недопущения завышения начальных (максимальных) цен контрактов при осуществлении закупки. Получение ценовых предложений от широкого круга поставщиков (подрядчиков, исполнителей). Проведение анализа информации о возможности наличия аффилированных связей у участников закупок с должностными лицами заказчика.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hAnsi="PT Astra Serif"/>
                <w:color w:val="000000"/>
                <w:sz w:val="24"/>
                <w:szCs w:val="24"/>
              </w:rPr>
              <w:t>Обоснование начальных (максимальных) цен контрактов.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PT Astra Serif" w:hAnsi="PT Astra Serif"/>
              </w:rPr>
            </w:pPr>
            <w:r w:rsidRPr="006D5F68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1. Руководитель аппарата.</w:t>
            </w:r>
          </w:p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2. Контрактный управляющий.</w:t>
            </w:r>
          </w:p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3. Специалист по вопросам противодействия коррупции.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Pr="006D5F68" w:rsidRDefault="006D5F68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Минимизация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коррупциион</w:t>
            </w:r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рисков.</w:t>
            </w:r>
          </w:p>
        </w:tc>
      </w:tr>
      <w:tr w:rsidR="0040659B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Liberation Serif" w:hAnsi="Liberation Serif"/>
              </w:rPr>
            </w:pPr>
            <w:r w:rsidRPr="006D5F68">
              <w:rPr>
                <w:rFonts w:ascii="Liberation Serif" w:hAnsi="Liberation Serif"/>
              </w:rPr>
              <w:t>3.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after="0" w:line="240" w:lineRule="auto"/>
              <w:ind w:right="12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hAnsi="PT Astra Serif"/>
                <w:color w:val="000000"/>
                <w:sz w:val="24"/>
                <w:szCs w:val="24"/>
              </w:rPr>
              <w:t>Осуществление внутреннего контроля. Проведение мониторинга на предмет выявления неоднократных в течение определенного периода закупок однородных товаров, работ, услуг.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hAnsi="PT Astra Serif"/>
                <w:color w:val="000000"/>
                <w:sz w:val="24"/>
                <w:szCs w:val="24"/>
              </w:rPr>
              <w:t>Выбор способа размещения заказа.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PT Astra Serif" w:hAnsi="PT Astra Serif"/>
              </w:rPr>
            </w:pPr>
            <w:r w:rsidRPr="006D5F68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1. Руководитель аппарата.</w:t>
            </w:r>
          </w:p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2. Контрактный управляющий.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Pr="006D5F68" w:rsidRDefault="006D5F68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Минимизация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коррупциион</w:t>
            </w:r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рисков.</w:t>
            </w:r>
          </w:p>
        </w:tc>
      </w:tr>
      <w:tr w:rsidR="0040659B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Liberation Serif" w:hAnsi="Liberation Serif"/>
              </w:rPr>
            </w:pPr>
            <w:r w:rsidRPr="006D5F68">
              <w:rPr>
                <w:rFonts w:ascii="Liberation Serif" w:hAnsi="Liberation Serif"/>
              </w:rPr>
              <w:t>4.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Осуществление внутреннего контроля.</w:t>
            </w:r>
          </w:p>
          <w:p w:rsidR="0040659B" w:rsidRPr="006D5F68" w:rsidRDefault="005C46BA" w:rsidP="006D5F68">
            <w:pPr>
              <w:spacing w:after="0" w:line="240" w:lineRule="auto"/>
              <w:ind w:right="12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Соблюдение правил описания закупки, закрепленных в Федеральном законе </w:t>
            </w: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от 05 апреля 2013 года </w:t>
            </w: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hAnsi="PT Astra Serif"/>
                <w:color w:val="000000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PT Astra Serif" w:hAnsi="PT Astra Serif"/>
              </w:rPr>
            </w:pPr>
            <w:r w:rsidRPr="006D5F68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1. Руководитель аппарата.</w:t>
            </w:r>
          </w:p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2. Специалисты, ответственные за осуществление закупок.</w:t>
            </w:r>
          </w:p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3.Контрактный управляющий.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Pr="006D5F68" w:rsidRDefault="006D5F68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" w:name="__DdeLink__662_323415896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Минимизация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коррупциион</w:t>
            </w:r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рисков.</w:t>
            </w:r>
            <w:bookmarkEnd w:id="1"/>
          </w:p>
        </w:tc>
      </w:tr>
      <w:tr w:rsidR="0040659B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Liberation Serif" w:hAnsi="Liberation Serif"/>
              </w:rPr>
            </w:pPr>
            <w:r w:rsidRPr="006D5F68">
              <w:rPr>
                <w:rFonts w:ascii="Liberation Serif" w:hAnsi="Liberation Serif"/>
              </w:rPr>
              <w:t>5.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ru-RU"/>
              </w:rPr>
              <w:t>Осуществление внутреннего контроля.</w:t>
            </w:r>
          </w:p>
          <w:p w:rsidR="0040659B" w:rsidRPr="006D5F68" w:rsidRDefault="005C46BA" w:rsidP="006D5F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Недопустимость </w:t>
            </w:r>
            <w:r w:rsid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принятия исполне</w:t>
            </w: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ния подрядчиком (исполнителем, поставщиком) обязательств по контракту (этапу контракта) не соответствующих требованиям </w:t>
            </w: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контракта и оплаты фактически не поставленных товаров, не выполненных работ (услуг), </w:t>
            </w:r>
            <w:proofErr w:type="gramStart"/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правильностью оформления отчетных и финансовых документов, размещение документов о приемк</w:t>
            </w:r>
            <w:r w:rsid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е и отчета об исполнении муници</w:t>
            </w: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пального контракта в открытом доступе  в Единой информационной системе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widowControl w:val="0"/>
              <w:spacing w:before="6" w:after="6" w:line="240" w:lineRule="auto"/>
              <w:ind w:right="142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Принятие ис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полнения подрядчиком (исполните</w:t>
            </w: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лем, пос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тавщиком) обязательств по конт</w:t>
            </w: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ракту (этапу конт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ракта) не 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соответствующих требо</w:t>
            </w: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ваниям контракта и оплата </w:t>
            </w:r>
            <w:r w:rsid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результатов фактически не выпол</w:t>
            </w:r>
            <w:r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ненных работ (не поставленных товаров, не оказанных услуг)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pStyle w:val="ad"/>
              <w:jc w:val="both"/>
              <w:rPr>
                <w:rFonts w:ascii="PT Astra Serif" w:hAnsi="PT Astra Serif"/>
              </w:rPr>
            </w:pPr>
            <w:r w:rsidRPr="006D5F68">
              <w:rPr>
                <w:rFonts w:ascii="PT Astra Serif" w:hAnsi="PT Astra Serif"/>
              </w:rPr>
              <w:lastRenderedPageBreak/>
              <w:t>Постоянно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1. Руководитель аппарата.</w:t>
            </w:r>
          </w:p>
          <w:p w:rsidR="0040659B" w:rsidRPr="006D5F68" w:rsidRDefault="005C46BA" w:rsidP="006D5F68">
            <w:pPr>
              <w:spacing w:line="240" w:lineRule="auto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2. Специалисты, ответственные за осуществление закупок.</w:t>
            </w:r>
          </w:p>
          <w:p w:rsidR="0040659B" w:rsidRPr="006D5F68" w:rsidRDefault="005C46BA" w:rsidP="006D5F68">
            <w:pPr>
              <w:widowControl w:val="0"/>
              <w:spacing w:line="240" w:lineRule="auto"/>
              <w:ind w:right="120"/>
              <w:contextualSpacing/>
              <w:jc w:val="both"/>
              <w:rPr>
                <w:sz w:val="24"/>
                <w:szCs w:val="24"/>
              </w:rPr>
            </w:pPr>
            <w:r w:rsidRPr="006D5F68">
              <w:rPr>
                <w:rFonts w:ascii="PT Astra Serif" w:eastAsia="Times New Roman" w:hAnsi="PT Astra Serif" w:cs="Times New Roman"/>
                <w:sz w:val="24"/>
                <w:szCs w:val="24"/>
              </w:rPr>
              <w:t>3.Контрактный управляющий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9B" w:rsidRPr="006D5F68" w:rsidRDefault="006D5F68" w:rsidP="006D5F68">
            <w:pPr>
              <w:spacing w:line="240" w:lineRule="auto"/>
              <w:ind w:right="12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Минимизация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коррупциион</w:t>
            </w:r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5C46BA" w:rsidRPr="006D5F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рисков.</w:t>
            </w:r>
          </w:p>
        </w:tc>
      </w:tr>
    </w:tbl>
    <w:p w:rsidR="0040659B" w:rsidRDefault="0040659B" w:rsidP="006D5F6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en-US"/>
        </w:rPr>
      </w:pPr>
    </w:p>
    <w:p w:rsidR="0040659B" w:rsidRDefault="005C46BA" w:rsidP="006D5F68">
      <w:pPr>
        <w:jc w:val="center"/>
      </w:pPr>
      <w:r>
        <w:t>_______________________________________</w:t>
      </w:r>
    </w:p>
    <w:p w:rsidR="0040659B" w:rsidRDefault="0040659B">
      <w:pPr>
        <w:ind w:firstLine="709"/>
        <w:jc w:val="both"/>
      </w:pPr>
    </w:p>
    <w:p w:rsidR="0040659B" w:rsidRDefault="0040659B">
      <w:pPr>
        <w:jc w:val="both"/>
      </w:pPr>
    </w:p>
    <w:sectPr w:rsidR="0040659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777" w:left="1134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4A" w:rsidRDefault="00D70C4A">
      <w:pPr>
        <w:spacing w:after="0" w:line="240" w:lineRule="auto"/>
      </w:pPr>
      <w:r>
        <w:separator/>
      </w:r>
    </w:p>
  </w:endnote>
  <w:endnote w:type="continuationSeparator" w:id="0">
    <w:p w:rsidR="00D70C4A" w:rsidRDefault="00D7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9B" w:rsidRDefault="004065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9B" w:rsidRDefault="004065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4A" w:rsidRDefault="00D70C4A">
      <w:pPr>
        <w:spacing w:after="0" w:line="240" w:lineRule="auto"/>
      </w:pPr>
      <w:r>
        <w:separator/>
      </w:r>
    </w:p>
  </w:footnote>
  <w:footnote w:type="continuationSeparator" w:id="0">
    <w:p w:rsidR="00D70C4A" w:rsidRDefault="00D7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9B" w:rsidRDefault="004065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9B" w:rsidRDefault="004065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9B"/>
    <w:rsid w:val="002852B3"/>
    <w:rsid w:val="0040659B"/>
    <w:rsid w:val="005C46BA"/>
    <w:rsid w:val="006D5F68"/>
    <w:rsid w:val="00AF6CFE"/>
    <w:rsid w:val="00D015FB"/>
    <w:rsid w:val="00D70C4A"/>
    <w:rsid w:val="00D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WW-Absatz-Standardschriftart111">
    <w:name w:val="WW-Absatz-Standardschriftart111"/>
    <w:qFormat/>
  </w:style>
  <w:style w:type="character" w:customStyle="1" w:styleId="1">
    <w:name w:val="Основной шрифт абзаца1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2">
    <w:name w:val="Основной текст (2) + Курсив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grame">
    <w:name w:val="grame"/>
    <w:basedOn w:val="a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d">
    <w:name w:val="Содержимое таблицы"/>
    <w:basedOn w:val="Standard"/>
    <w:qFormat/>
    <w:pPr>
      <w:suppressLineNumbers/>
    </w:pPr>
  </w:style>
  <w:style w:type="paragraph" w:styleId="ae">
    <w:name w:val="Normal (Web)"/>
    <w:basedOn w:val="a"/>
    <w:qFormat/>
    <w:pPr>
      <w:spacing w:before="280" w:after="119"/>
    </w:pPr>
  </w:style>
  <w:style w:type="paragraph" w:styleId="af">
    <w:name w:val="List Paragraph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f0">
    <w:name w:val="No Spacing"/>
    <w:qFormat/>
    <w:rPr>
      <w:sz w:val="22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tyle">
    <w:name w:val="Style"/>
    <w:basedOn w:val="a"/>
    <w:qFormat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/>
      <w:color w:val="000000"/>
      <w:kern w:val="2"/>
      <w:sz w:val="24"/>
      <w:szCs w:val="24"/>
      <w:lang w:val="en-US" w:eastAsia="ar-SA"/>
    </w:rPr>
  </w:style>
  <w:style w:type="paragraph" w:customStyle="1" w:styleId="af3">
    <w:name w:val="Заголовок таблицы"/>
    <w:basedOn w:val="ad"/>
    <w:qFormat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Зуфяр</dc:creator>
  <dc:description/>
  <cp:lastModifiedBy>AndrianovaOS</cp:lastModifiedBy>
  <cp:revision>26</cp:revision>
  <cp:lastPrinted>2021-04-19T14:08:00Z</cp:lastPrinted>
  <dcterms:created xsi:type="dcterms:W3CDTF">2021-03-01T11:18:00Z</dcterms:created>
  <dcterms:modified xsi:type="dcterms:W3CDTF">2021-04-23T07:03:00Z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