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EA" w:rsidRDefault="004A59EA" w:rsidP="004A59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 О Г О В 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59EA" w:rsidRDefault="004A59EA" w:rsidP="004A59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купли-продажи недвижимого имущества,</w:t>
      </w:r>
    </w:p>
    <w:p w:rsidR="004A59EA" w:rsidRDefault="004A59EA" w:rsidP="004A59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находящегося в собственности муниципального образования</w:t>
      </w:r>
    </w:p>
    <w:p w:rsidR="004A59EA" w:rsidRDefault="004A59EA" w:rsidP="004A59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«Чердаклинский район» Ульяновской области</w:t>
      </w:r>
    </w:p>
    <w:p w:rsidR="004A59EA" w:rsidRDefault="004A59EA" w:rsidP="004A59E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9EA" w:rsidRDefault="004A59EA" w:rsidP="004A59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р.п. Чердаклы                                                                                        «___»______________2021 </w:t>
      </w:r>
    </w:p>
    <w:p w:rsidR="004A59EA" w:rsidRDefault="004A59EA" w:rsidP="004A59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59EA" w:rsidRDefault="004A59EA" w:rsidP="004A59EA">
      <w:pPr>
        <w:pStyle w:val="a3"/>
        <w:ind w:left="-567" w:right="55" w:firstLine="720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Мы, нижеподписавшиеся, </w:t>
      </w:r>
      <w:r>
        <w:rPr>
          <w:b/>
          <w:sz w:val="24"/>
          <w:szCs w:val="24"/>
        </w:rPr>
        <w:t>муниципальное учреждение комитет по управлению муниципальным имуществом и земельным отношениям  муниципального образования «</w:t>
      </w:r>
      <w:proofErr w:type="spellStart"/>
      <w:r>
        <w:rPr>
          <w:b/>
          <w:sz w:val="24"/>
          <w:szCs w:val="24"/>
        </w:rPr>
        <w:t>Чердаклиский</w:t>
      </w:r>
      <w:proofErr w:type="spellEnd"/>
      <w:r>
        <w:rPr>
          <w:b/>
          <w:sz w:val="24"/>
          <w:szCs w:val="24"/>
        </w:rPr>
        <w:t xml:space="preserve"> район» Ульяновской области, в лице председателя комитета Альбековой Ларисы Владимировны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sz w:val="24"/>
          <w:szCs w:val="24"/>
        </w:rPr>
        <w:t>«Продавец»</w:t>
      </w:r>
      <w:r>
        <w:rPr>
          <w:sz w:val="24"/>
          <w:szCs w:val="24"/>
        </w:rPr>
        <w:t xml:space="preserve"> и _____________________________________________________________________________, в лице _____________________________________________________________________, действующего на основании __________________________________________________, именуемый в дальнейшем </w:t>
      </w:r>
      <w:r>
        <w:rPr>
          <w:b/>
          <w:sz w:val="24"/>
          <w:szCs w:val="24"/>
        </w:rPr>
        <w:t>«Покупатель»</w:t>
      </w:r>
      <w:r>
        <w:rPr>
          <w:sz w:val="24"/>
          <w:szCs w:val="24"/>
        </w:rPr>
        <w:t xml:space="preserve">, с другой стороны,  по результатам аукциона по продаже муниципального имущества </w:t>
      </w:r>
      <w:r>
        <w:rPr>
          <w:bCs/>
          <w:sz w:val="24"/>
          <w:szCs w:val="24"/>
        </w:rPr>
        <w:t>______________________________________</w:t>
      </w:r>
      <w:r>
        <w:rPr>
          <w:sz w:val="24"/>
          <w:szCs w:val="24"/>
        </w:rPr>
        <w:t>, находящегося в муниципальной собственности муниципального образования «Чердаклинский район» Ульяновской области, заключили</w:t>
      </w:r>
      <w:proofErr w:type="gramEnd"/>
      <w:r>
        <w:rPr>
          <w:sz w:val="24"/>
          <w:szCs w:val="24"/>
        </w:rPr>
        <w:t xml:space="preserve"> настоящий Договор (далее «Договор») о нижеследующем.</w:t>
      </w:r>
    </w:p>
    <w:p w:rsidR="004A59EA" w:rsidRDefault="004A59EA" w:rsidP="004A59EA">
      <w:pPr>
        <w:pStyle w:val="ConsPlusNormal"/>
        <w:widowControl/>
        <w:ind w:left="-567" w:right="55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4A59EA" w:rsidRDefault="004A59EA" w:rsidP="004A59EA">
      <w:pPr>
        <w:jc w:val="both"/>
        <w:rPr>
          <w:sz w:val="24"/>
          <w:szCs w:val="24"/>
        </w:rPr>
      </w:pPr>
    </w:p>
    <w:p w:rsidR="0054046A" w:rsidRPr="002A2254" w:rsidRDefault="004A59EA" w:rsidP="0054046A">
      <w:pPr>
        <w:ind w:left="-56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>
        <w:rPr>
          <w:b/>
          <w:sz w:val="24"/>
          <w:szCs w:val="24"/>
        </w:rPr>
        <w:t>Продавец</w:t>
      </w:r>
      <w:r>
        <w:rPr>
          <w:sz w:val="24"/>
          <w:szCs w:val="24"/>
        </w:rPr>
        <w:t xml:space="preserve"> обязуется передать в собственность за плату, а </w:t>
      </w:r>
      <w:bookmarkStart w:id="0" w:name="Bookmark46"/>
      <w:r>
        <w:rPr>
          <w:b/>
          <w:sz w:val="24"/>
          <w:szCs w:val="24"/>
        </w:rPr>
        <w:t>Покупатель</w:t>
      </w:r>
      <w:bookmarkEnd w:id="0"/>
      <w:r>
        <w:rPr>
          <w:sz w:val="24"/>
          <w:szCs w:val="24"/>
        </w:rPr>
        <w:t xml:space="preserve"> принять и оплатить по цене и на условиях настоящего договора следующее недвижимое имущество: </w:t>
      </w:r>
      <w:r w:rsidR="0054046A" w:rsidRPr="002A2254">
        <w:rPr>
          <w:sz w:val="24"/>
          <w:szCs w:val="24"/>
        </w:rPr>
        <w:t xml:space="preserve">Здание, назначение: нежилое, </w:t>
      </w:r>
      <w:r w:rsidR="0054046A">
        <w:rPr>
          <w:sz w:val="24"/>
          <w:szCs w:val="24"/>
        </w:rPr>
        <w:t>1 – этажный, общая площадь 984</w:t>
      </w:r>
      <w:r w:rsidR="0054046A" w:rsidRPr="002A2254">
        <w:rPr>
          <w:sz w:val="24"/>
          <w:szCs w:val="24"/>
        </w:rPr>
        <w:t xml:space="preserve"> кв</w:t>
      </w:r>
      <w:proofErr w:type="gramStart"/>
      <w:r w:rsidR="0054046A" w:rsidRPr="002A2254">
        <w:rPr>
          <w:sz w:val="24"/>
          <w:szCs w:val="24"/>
        </w:rPr>
        <w:t>.м</w:t>
      </w:r>
      <w:proofErr w:type="gramEnd"/>
      <w:r w:rsidR="0054046A" w:rsidRPr="002A2254">
        <w:rPr>
          <w:sz w:val="24"/>
          <w:szCs w:val="24"/>
        </w:rPr>
        <w:t>, а</w:t>
      </w:r>
      <w:r w:rsidR="0054046A" w:rsidRPr="002A2254">
        <w:rPr>
          <w:sz w:val="24"/>
          <w:szCs w:val="24"/>
        </w:rPr>
        <w:t>д</w:t>
      </w:r>
      <w:r w:rsidR="0054046A" w:rsidRPr="002A2254">
        <w:rPr>
          <w:sz w:val="24"/>
          <w:szCs w:val="24"/>
        </w:rPr>
        <w:t xml:space="preserve">рес объекта: Ульяновская область, Чердаклинский  район, </w:t>
      </w:r>
      <w:proofErr w:type="gramStart"/>
      <w:r w:rsidR="0054046A" w:rsidRPr="002A2254">
        <w:rPr>
          <w:sz w:val="24"/>
          <w:szCs w:val="24"/>
        </w:rPr>
        <w:t>с</w:t>
      </w:r>
      <w:proofErr w:type="gramEnd"/>
      <w:r w:rsidR="0054046A" w:rsidRPr="002A2254">
        <w:rPr>
          <w:sz w:val="24"/>
          <w:szCs w:val="24"/>
        </w:rPr>
        <w:t xml:space="preserve">. </w:t>
      </w:r>
      <w:r w:rsidR="0054046A">
        <w:rPr>
          <w:sz w:val="24"/>
          <w:szCs w:val="24"/>
        </w:rPr>
        <w:t xml:space="preserve">Старое </w:t>
      </w:r>
      <w:proofErr w:type="spellStart"/>
      <w:r w:rsidR="0054046A">
        <w:rPr>
          <w:sz w:val="24"/>
          <w:szCs w:val="24"/>
        </w:rPr>
        <w:t>Матюшкино</w:t>
      </w:r>
      <w:proofErr w:type="spellEnd"/>
      <w:r w:rsidR="0054046A" w:rsidRPr="002A2254">
        <w:rPr>
          <w:sz w:val="24"/>
          <w:szCs w:val="24"/>
        </w:rPr>
        <w:t xml:space="preserve">, ул. </w:t>
      </w:r>
      <w:r w:rsidR="0054046A">
        <w:rPr>
          <w:sz w:val="24"/>
          <w:szCs w:val="24"/>
        </w:rPr>
        <w:t>Пионе</w:t>
      </w:r>
      <w:r w:rsidR="0054046A">
        <w:rPr>
          <w:sz w:val="24"/>
          <w:szCs w:val="24"/>
        </w:rPr>
        <w:t>р</w:t>
      </w:r>
      <w:r w:rsidR="0054046A">
        <w:rPr>
          <w:sz w:val="24"/>
          <w:szCs w:val="24"/>
        </w:rPr>
        <w:t>ская</w:t>
      </w:r>
      <w:r w:rsidR="0054046A" w:rsidRPr="002A2254">
        <w:rPr>
          <w:sz w:val="24"/>
          <w:szCs w:val="24"/>
        </w:rPr>
        <w:t>, кадаст</w:t>
      </w:r>
      <w:r w:rsidR="0054046A">
        <w:rPr>
          <w:sz w:val="24"/>
          <w:szCs w:val="24"/>
        </w:rPr>
        <w:t>ровый номер 73:21:100204:47, и земельный</w:t>
      </w:r>
      <w:r w:rsidR="0054046A" w:rsidRPr="002A2254">
        <w:rPr>
          <w:sz w:val="24"/>
          <w:szCs w:val="24"/>
        </w:rPr>
        <w:t xml:space="preserve"> участ</w:t>
      </w:r>
      <w:r w:rsidR="0054046A">
        <w:rPr>
          <w:sz w:val="24"/>
          <w:szCs w:val="24"/>
        </w:rPr>
        <w:t>ок</w:t>
      </w:r>
      <w:r w:rsidR="0054046A" w:rsidRPr="002A2254">
        <w:rPr>
          <w:sz w:val="24"/>
          <w:szCs w:val="24"/>
        </w:rPr>
        <w:t xml:space="preserve">, категория земель: земли населенных пунктов, разрешенное использование: </w:t>
      </w:r>
      <w:r w:rsidR="0054046A">
        <w:rPr>
          <w:sz w:val="24"/>
          <w:szCs w:val="24"/>
        </w:rPr>
        <w:t>школы, школы-интернаты, специализир</w:t>
      </w:r>
      <w:r w:rsidR="0054046A">
        <w:rPr>
          <w:sz w:val="24"/>
          <w:szCs w:val="24"/>
        </w:rPr>
        <w:t>о</w:t>
      </w:r>
      <w:r w:rsidR="0054046A">
        <w:rPr>
          <w:sz w:val="24"/>
          <w:szCs w:val="24"/>
        </w:rPr>
        <w:t>ванные</w:t>
      </w:r>
      <w:r w:rsidR="0054046A" w:rsidRPr="002A2254">
        <w:rPr>
          <w:sz w:val="24"/>
          <w:szCs w:val="24"/>
        </w:rPr>
        <w:t>, общая пло</w:t>
      </w:r>
      <w:r w:rsidR="0054046A">
        <w:rPr>
          <w:sz w:val="24"/>
          <w:szCs w:val="24"/>
        </w:rPr>
        <w:t>щадь 6400</w:t>
      </w:r>
      <w:r w:rsidR="0054046A" w:rsidRPr="002A2254">
        <w:rPr>
          <w:sz w:val="24"/>
          <w:szCs w:val="24"/>
        </w:rPr>
        <w:t xml:space="preserve"> кв.м., кадастро</w:t>
      </w:r>
      <w:r w:rsidR="0054046A">
        <w:rPr>
          <w:sz w:val="24"/>
          <w:szCs w:val="24"/>
        </w:rPr>
        <w:t>вый номер 73:21:100204:48</w:t>
      </w:r>
      <w:r w:rsidR="0054046A" w:rsidRPr="002A2254">
        <w:rPr>
          <w:sz w:val="24"/>
          <w:szCs w:val="24"/>
        </w:rPr>
        <w:t xml:space="preserve">, адрес объекта: Ульяновская область, Чердаклинский  район, </w:t>
      </w:r>
      <w:proofErr w:type="gramStart"/>
      <w:r w:rsidR="0054046A" w:rsidRPr="002A2254">
        <w:rPr>
          <w:sz w:val="24"/>
          <w:szCs w:val="24"/>
        </w:rPr>
        <w:t>с</w:t>
      </w:r>
      <w:proofErr w:type="gramEnd"/>
      <w:r w:rsidR="0054046A" w:rsidRPr="002A2254">
        <w:rPr>
          <w:sz w:val="24"/>
          <w:szCs w:val="24"/>
        </w:rPr>
        <w:t xml:space="preserve">. </w:t>
      </w:r>
      <w:r w:rsidR="0054046A">
        <w:rPr>
          <w:sz w:val="24"/>
          <w:szCs w:val="24"/>
        </w:rPr>
        <w:t xml:space="preserve">Старое </w:t>
      </w:r>
      <w:proofErr w:type="spellStart"/>
      <w:r w:rsidR="0054046A">
        <w:rPr>
          <w:sz w:val="24"/>
          <w:szCs w:val="24"/>
        </w:rPr>
        <w:t>Матюшкино</w:t>
      </w:r>
      <w:proofErr w:type="spellEnd"/>
      <w:r w:rsidR="0054046A" w:rsidRPr="002A2254">
        <w:rPr>
          <w:sz w:val="24"/>
          <w:szCs w:val="24"/>
        </w:rPr>
        <w:t xml:space="preserve">, ул. </w:t>
      </w:r>
      <w:r w:rsidR="0054046A">
        <w:rPr>
          <w:sz w:val="24"/>
          <w:szCs w:val="24"/>
        </w:rPr>
        <w:t>Пионе</w:t>
      </w:r>
      <w:r w:rsidR="0054046A">
        <w:rPr>
          <w:sz w:val="24"/>
          <w:szCs w:val="24"/>
        </w:rPr>
        <w:t>р</w:t>
      </w:r>
      <w:r w:rsidR="0054046A">
        <w:rPr>
          <w:sz w:val="24"/>
          <w:szCs w:val="24"/>
        </w:rPr>
        <w:t>ская</w:t>
      </w:r>
      <w:r w:rsidR="0054046A" w:rsidRPr="002A2254">
        <w:rPr>
          <w:sz w:val="24"/>
          <w:szCs w:val="24"/>
        </w:rPr>
        <w:t xml:space="preserve">.  </w:t>
      </w:r>
    </w:p>
    <w:p w:rsidR="004A59EA" w:rsidRDefault="004A59EA" w:rsidP="0054046A">
      <w:pPr>
        <w:ind w:left="-567"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r w:rsidRPr="00B53DE0">
        <w:rPr>
          <w:rFonts w:eastAsia="Calibri"/>
          <w:sz w:val="24"/>
          <w:szCs w:val="24"/>
        </w:rPr>
        <w:t>Обременение (ограничение) объекта: отсутствуют</w:t>
      </w:r>
      <w:r w:rsidRPr="00B53DE0">
        <w:rPr>
          <w:sz w:val="24"/>
          <w:szCs w:val="24"/>
        </w:rPr>
        <w:t>.</w:t>
      </w:r>
      <w:r w:rsidRPr="00B53DE0">
        <w:rPr>
          <w:sz w:val="24"/>
          <w:szCs w:val="24"/>
        </w:rPr>
        <w:tab/>
      </w:r>
    </w:p>
    <w:p w:rsidR="004A59EA" w:rsidRDefault="004A59EA" w:rsidP="004A59EA">
      <w:pPr>
        <w:tabs>
          <w:tab w:val="left" w:pos="2600"/>
        </w:tabs>
        <w:autoSpaceDE w:val="0"/>
        <w:ind w:left="-567" w:right="55"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 На момент подписания договора Стороны не имеют претензий к состоянию продаваемого имущества и его характеристикам.</w:t>
      </w:r>
    </w:p>
    <w:p w:rsidR="004A59EA" w:rsidRDefault="004A59EA" w:rsidP="004A59EA">
      <w:pPr>
        <w:tabs>
          <w:tab w:val="left" w:pos="2600"/>
        </w:tabs>
        <w:autoSpaceDE w:val="0"/>
        <w:ind w:left="-567" w:right="55" w:firstLine="400"/>
        <w:jc w:val="both"/>
        <w:rPr>
          <w:sz w:val="24"/>
          <w:szCs w:val="24"/>
        </w:rPr>
      </w:pPr>
    </w:p>
    <w:p w:rsidR="004A59EA" w:rsidRDefault="004A59EA" w:rsidP="004A59EA">
      <w:pPr>
        <w:pStyle w:val="ConsPlusNormal"/>
        <w:widowControl/>
        <w:ind w:left="-567" w:right="55" w:firstLine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2.Порядок оплаты</w:t>
      </w:r>
    </w:p>
    <w:p w:rsidR="004A59EA" w:rsidRPr="00E75CD5" w:rsidRDefault="004A59EA" w:rsidP="004A59EA">
      <w:pPr>
        <w:pStyle w:val="a3"/>
        <w:ind w:left="-567" w:right="55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proofErr w:type="gramStart"/>
      <w:r w:rsidRPr="00E75CD5">
        <w:rPr>
          <w:sz w:val="24"/>
          <w:szCs w:val="24"/>
        </w:rPr>
        <w:t>Покупатель в десятидневный срок со дня подписания договора купли-продажи обязан уплатить денежные средства в размере ____________ (__________) рублей на расчетный счет  Муниципальное учреждение комитет по управлению муниципальным имуществом и земельным отношениям муниципального образования  «Чердаклинский район» Ульяновской области:  счет 03100643000000016800, Единый Казначейский счет 40102810645370000061 в ОТДЕЛЕНИЕ УЛЬЯНОВСК БАНКА РОССИИ //УФК по Ульяновской области, БИК 017308101, ОКТМО  73656000, УФК по Ульяновской области (Комитет по</w:t>
      </w:r>
      <w:proofErr w:type="gramEnd"/>
      <w:r w:rsidRPr="00E75CD5">
        <w:rPr>
          <w:sz w:val="24"/>
          <w:szCs w:val="24"/>
        </w:rPr>
        <w:t xml:space="preserve"> управлению муниципальным имуществом и земельным отношениям  Чердаклинского района Ульяновской области) ИНН  7323001117, КПП  732301001, КБК  547  1 14  02053050000410 с указанием наименования платежа «Оплата по договору купли-продажи </w:t>
      </w:r>
      <w:r w:rsidRPr="00E75CD5">
        <w:rPr>
          <w:sz w:val="24"/>
          <w:szCs w:val="24"/>
          <w:u w:val="single"/>
        </w:rPr>
        <w:t>(наименование имущества)</w:t>
      </w:r>
      <w:r w:rsidRPr="00E75CD5">
        <w:rPr>
          <w:sz w:val="24"/>
          <w:szCs w:val="24"/>
        </w:rPr>
        <w:t>».</w:t>
      </w:r>
    </w:p>
    <w:p w:rsidR="004A59EA" w:rsidRDefault="004A59EA" w:rsidP="004A59EA">
      <w:pPr>
        <w:pStyle w:val="ConsPlusNormal"/>
        <w:widowControl/>
        <w:ind w:left="-567" w:right="55" w:firstLine="540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НДС покупатель перечисляет самостоятельно в соответствии с законодательством РФ.</w:t>
      </w:r>
    </w:p>
    <w:p w:rsidR="004A59EA" w:rsidRDefault="004A59EA" w:rsidP="004A59EA">
      <w:pPr>
        <w:pStyle w:val="a3"/>
        <w:ind w:left="-567" w:right="55"/>
        <w:jc w:val="center"/>
        <w:rPr>
          <w:b/>
          <w:sz w:val="24"/>
          <w:szCs w:val="24"/>
        </w:rPr>
      </w:pPr>
    </w:p>
    <w:p w:rsidR="004A59EA" w:rsidRDefault="004A59EA" w:rsidP="004A59EA">
      <w:pPr>
        <w:pStyle w:val="a3"/>
        <w:ind w:left="-567" w:right="55"/>
        <w:jc w:val="center"/>
        <w:rPr>
          <w:sz w:val="24"/>
          <w:szCs w:val="24"/>
        </w:rPr>
      </w:pPr>
      <w:r>
        <w:rPr>
          <w:b/>
          <w:sz w:val="24"/>
          <w:szCs w:val="24"/>
        </w:rPr>
        <w:t>3. Ответственность сторон</w:t>
      </w:r>
    </w:p>
    <w:p w:rsidR="004A59EA" w:rsidRDefault="004A59EA" w:rsidP="004A59EA">
      <w:pPr>
        <w:ind w:left="-567" w:right="55"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  За несвоевременное перечисление  денежных  средств  уплачиваются  пени за  каждый день просрочки в размере 1/300  процентной ставки  рефинансирования  Центрального банка  РФ, действующей на   дату  выполнения  денежных   обязательств  перед бюджетом муниципального образования «Чердаклинский район» Чердаклинского района Ульяновской области.</w:t>
      </w:r>
    </w:p>
    <w:p w:rsidR="004A59EA" w:rsidRDefault="004A59EA" w:rsidP="004A59EA">
      <w:pPr>
        <w:pStyle w:val="a3"/>
        <w:ind w:left="-567" w:right="55" w:firstLine="567"/>
        <w:rPr>
          <w:sz w:val="24"/>
          <w:szCs w:val="24"/>
        </w:rPr>
      </w:pPr>
    </w:p>
    <w:p w:rsidR="004A59EA" w:rsidRDefault="004A59EA" w:rsidP="004A59EA">
      <w:pPr>
        <w:pStyle w:val="ConsPlusNormal"/>
        <w:widowControl/>
        <w:ind w:left="-567" w:right="55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Переход права собственности на имущество</w:t>
      </w:r>
    </w:p>
    <w:p w:rsidR="004A59EA" w:rsidRDefault="004A59EA" w:rsidP="004A59EA">
      <w:pPr>
        <w:pStyle w:val="ConsPlusNormal"/>
        <w:widowControl/>
        <w:ind w:left="-567" w:right="55"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4.1 Передача указанного недвижимого имущества Покупателю осуществляется после дня полной оплаты.</w:t>
      </w:r>
    </w:p>
    <w:p w:rsidR="004A59EA" w:rsidRDefault="004A59EA" w:rsidP="004A59EA">
      <w:pPr>
        <w:ind w:left="-567" w:right="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4.2. Продавец продал, а Покупатель купил недвижимое имущество свободное от прав третьих лиц.</w:t>
      </w:r>
    </w:p>
    <w:p w:rsidR="004A59EA" w:rsidRDefault="004A59EA" w:rsidP="004A59EA">
      <w:pPr>
        <w:ind w:left="-567" w:right="5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4.3.Переход права собственности и право собственности покупателя подлежит государственной регистрации в Управлении Федеральной службы государственной регистрации кадастра и картографии по Ульяновской области. Расходы по оформлению документов возлагаются на Покупателя.</w:t>
      </w:r>
    </w:p>
    <w:p w:rsidR="004A59EA" w:rsidRDefault="004A59EA" w:rsidP="004A59EA">
      <w:pPr>
        <w:ind w:left="-567" w:right="55"/>
        <w:jc w:val="center"/>
        <w:rPr>
          <w:b/>
          <w:sz w:val="24"/>
          <w:szCs w:val="24"/>
        </w:rPr>
      </w:pPr>
    </w:p>
    <w:p w:rsidR="004A59EA" w:rsidRDefault="004A59EA" w:rsidP="004A59EA">
      <w:pPr>
        <w:ind w:left="-567" w:right="55"/>
        <w:jc w:val="center"/>
        <w:rPr>
          <w:b/>
          <w:sz w:val="24"/>
          <w:szCs w:val="24"/>
        </w:rPr>
      </w:pPr>
    </w:p>
    <w:p w:rsidR="004A59EA" w:rsidRDefault="004A59EA" w:rsidP="004A59EA">
      <w:pPr>
        <w:numPr>
          <w:ilvl w:val="0"/>
          <w:numId w:val="2"/>
        </w:numPr>
        <w:tabs>
          <w:tab w:val="left" w:pos="-567"/>
        </w:tabs>
        <w:ind w:left="-567" w:right="55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Порядок разрешения споров</w:t>
      </w:r>
    </w:p>
    <w:p w:rsidR="004A59EA" w:rsidRDefault="004A59EA" w:rsidP="004A59EA">
      <w:pPr>
        <w:ind w:left="-567" w:right="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5.1. Споры и разногласия, которые  могут  возникнуть при исполнении  договора, будут по возможности разрешаться путем переговоров между сторонами.</w:t>
      </w:r>
    </w:p>
    <w:p w:rsidR="004A59EA" w:rsidRDefault="004A59EA" w:rsidP="004A59EA">
      <w:pPr>
        <w:ind w:left="-567" w:right="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5.2. В случае невозможности разрешения споров путем  переговоров,  стороны передают их на рассмотрение в суд в соответствии с действующим законодательством.</w:t>
      </w:r>
    </w:p>
    <w:p w:rsidR="004A59EA" w:rsidRDefault="004A59EA" w:rsidP="004A59EA">
      <w:pPr>
        <w:ind w:left="-567" w:right="55"/>
        <w:jc w:val="both"/>
        <w:rPr>
          <w:sz w:val="24"/>
          <w:szCs w:val="24"/>
        </w:rPr>
      </w:pPr>
    </w:p>
    <w:p w:rsidR="004A59EA" w:rsidRDefault="004A59EA" w:rsidP="004A59EA">
      <w:pPr>
        <w:numPr>
          <w:ilvl w:val="0"/>
          <w:numId w:val="2"/>
        </w:numPr>
        <w:tabs>
          <w:tab w:val="left" w:pos="-567"/>
        </w:tabs>
        <w:ind w:left="-567" w:right="5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Заключительные положения.</w:t>
      </w:r>
    </w:p>
    <w:p w:rsidR="004A59EA" w:rsidRDefault="004A59EA" w:rsidP="004A59EA">
      <w:pPr>
        <w:ind w:left="-567" w:right="55"/>
        <w:rPr>
          <w:b/>
          <w:sz w:val="24"/>
          <w:szCs w:val="24"/>
        </w:rPr>
      </w:pPr>
    </w:p>
    <w:p w:rsidR="004A59EA" w:rsidRDefault="004A59EA" w:rsidP="004A59EA">
      <w:pPr>
        <w:ind w:left="-567" w:right="55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6.1.  Договор  купли-продажи  составлен  в  3-х  экземплярах, имеющих  одинаковую юридическую силу. Первый экземпляр передан  Покупателю, второй – Продавцу, третий в Управлении Федеральной службы государственной регистрации кадастра и картографии по Ульяновской области.</w:t>
      </w:r>
    </w:p>
    <w:p w:rsidR="004A59EA" w:rsidRDefault="004A59EA" w:rsidP="004A59EA">
      <w:pPr>
        <w:ind w:left="-567" w:right="5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АДРЕСА  И  ПОДПИСИ  СТОРОН</w:t>
      </w:r>
    </w:p>
    <w:p w:rsidR="004A59EA" w:rsidRDefault="004A59EA" w:rsidP="004A59EA">
      <w:pPr>
        <w:ind w:left="-567" w:right="55"/>
        <w:jc w:val="both"/>
        <w:rPr>
          <w:b/>
          <w:sz w:val="24"/>
          <w:szCs w:val="24"/>
        </w:rPr>
      </w:pPr>
    </w:p>
    <w:p w:rsidR="004A59EA" w:rsidRDefault="004A59EA" w:rsidP="004A59EA">
      <w:pPr>
        <w:ind w:left="-567" w:right="55"/>
        <w:jc w:val="both"/>
        <w:rPr>
          <w:sz w:val="24"/>
          <w:szCs w:val="24"/>
        </w:rPr>
      </w:pPr>
      <w:r>
        <w:rPr>
          <w:sz w:val="24"/>
          <w:szCs w:val="24"/>
        </w:rPr>
        <w:t>Продавец: Муниципальное учреждение комитет по управлению муниципальным имуществом и земельным отношениям  муниципального образования «Чердаклинский район» Ульяновской области 433400, Ульяновская область, Чердаклинский район, р.п. Чердаклы, ул. Калинина, 17</w:t>
      </w:r>
    </w:p>
    <w:p w:rsidR="004A59EA" w:rsidRDefault="004A59EA" w:rsidP="004A59EA">
      <w:pPr>
        <w:ind w:left="-567" w:right="55"/>
        <w:jc w:val="both"/>
        <w:rPr>
          <w:sz w:val="24"/>
          <w:szCs w:val="24"/>
        </w:rPr>
      </w:pPr>
    </w:p>
    <w:p w:rsidR="004A59EA" w:rsidRDefault="004A59EA" w:rsidP="004A59EA">
      <w:pPr>
        <w:tabs>
          <w:tab w:val="left" w:pos="5220"/>
        </w:tabs>
        <w:ind w:left="-567" w:right="55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Покупатель:          _____________________________________________________________________________</w:t>
      </w:r>
    </w:p>
    <w:p w:rsidR="004A59EA" w:rsidRDefault="004A59EA" w:rsidP="004A59EA">
      <w:pPr>
        <w:ind w:left="-567" w:right="55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(ФИО, адрес, паспортные данные Покупателя)</w:t>
      </w:r>
    </w:p>
    <w:p w:rsidR="004A59EA" w:rsidRDefault="004A59EA" w:rsidP="004A59EA">
      <w:pPr>
        <w:ind w:left="-567" w:right="55"/>
        <w:jc w:val="both"/>
        <w:rPr>
          <w:sz w:val="24"/>
          <w:szCs w:val="24"/>
        </w:rPr>
      </w:pPr>
    </w:p>
    <w:p w:rsidR="004A59EA" w:rsidRDefault="004A59EA" w:rsidP="004A59EA">
      <w:pPr>
        <w:ind w:left="-567" w:right="55"/>
        <w:jc w:val="both"/>
        <w:rPr>
          <w:sz w:val="24"/>
          <w:szCs w:val="24"/>
        </w:rPr>
      </w:pPr>
      <w:r>
        <w:rPr>
          <w:b/>
          <w:sz w:val="24"/>
          <w:szCs w:val="24"/>
        </w:rPr>
        <w:t>ОТ ПРОДАВЦА:</w:t>
      </w:r>
    </w:p>
    <w:p w:rsidR="004A59EA" w:rsidRDefault="004A59EA" w:rsidP="004A59EA">
      <w:pPr>
        <w:ind w:left="-567" w:right="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муниципального учреждения </w:t>
      </w:r>
    </w:p>
    <w:p w:rsidR="004A59EA" w:rsidRDefault="004A59EA" w:rsidP="004A59EA">
      <w:pPr>
        <w:ind w:left="-567" w:right="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комитет по управлению </w:t>
      </w:r>
      <w:proofErr w:type="gramStart"/>
      <w:r>
        <w:rPr>
          <w:sz w:val="24"/>
          <w:szCs w:val="24"/>
        </w:rPr>
        <w:t>муниципальным</w:t>
      </w:r>
      <w:proofErr w:type="gramEnd"/>
    </w:p>
    <w:p w:rsidR="004A59EA" w:rsidRDefault="004A59EA" w:rsidP="004A59EA">
      <w:pPr>
        <w:ind w:left="-567" w:right="55"/>
        <w:jc w:val="both"/>
        <w:rPr>
          <w:sz w:val="24"/>
          <w:szCs w:val="24"/>
        </w:rPr>
      </w:pPr>
      <w:r>
        <w:rPr>
          <w:sz w:val="24"/>
          <w:szCs w:val="24"/>
        </w:rPr>
        <w:t>имуществом и земельным отношениям</w:t>
      </w:r>
    </w:p>
    <w:p w:rsidR="004A59EA" w:rsidRDefault="004A59EA" w:rsidP="004A59EA">
      <w:pPr>
        <w:ind w:left="-567" w:right="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4A59EA" w:rsidRDefault="004A59EA" w:rsidP="004A59EA">
      <w:pPr>
        <w:ind w:left="-567" w:right="55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Чердаклиский</w:t>
      </w:r>
      <w:proofErr w:type="spellEnd"/>
      <w:r>
        <w:rPr>
          <w:sz w:val="24"/>
          <w:szCs w:val="24"/>
        </w:rPr>
        <w:t xml:space="preserve"> район» Ульяновской области            _____________________          </w:t>
      </w:r>
    </w:p>
    <w:p w:rsidR="004A59EA" w:rsidRDefault="004A59EA" w:rsidP="004A59EA">
      <w:pPr>
        <w:ind w:left="-567" w:right="55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(Подпись)</w:t>
      </w:r>
    </w:p>
    <w:p w:rsidR="004A59EA" w:rsidRDefault="004A59EA" w:rsidP="004A59EA">
      <w:pPr>
        <w:pStyle w:val="1"/>
        <w:tabs>
          <w:tab w:val="left" w:pos="-567"/>
        </w:tabs>
        <w:ind w:left="-567" w:right="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МП</w:t>
      </w:r>
    </w:p>
    <w:p w:rsidR="004A59EA" w:rsidRDefault="004A59EA" w:rsidP="004A59EA">
      <w:pPr>
        <w:pStyle w:val="1"/>
        <w:tabs>
          <w:tab w:val="left" w:pos="-567"/>
        </w:tabs>
        <w:ind w:left="-567" w:right="55"/>
        <w:jc w:val="both"/>
        <w:rPr>
          <w:rFonts w:ascii="Times New Roman" w:hAnsi="Times New Roman"/>
          <w:sz w:val="24"/>
          <w:szCs w:val="24"/>
        </w:rPr>
      </w:pPr>
    </w:p>
    <w:p w:rsidR="004A59EA" w:rsidRDefault="004A59EA" w:rsidP="004A59EA">
      <w:pPr>
        <w:pStyle w:val="1"/>
        <w:tabs>
          <w:tab w:val="left" w:pos="-567"/>
        </w:tabs>
        <w:spacing w:before="0" w:after="0"/>
        <w:ind w:left="-567" w:right="55"/>
        <w:jc w:val="both"/>
        <w:rPr>
          <w:rFonts w:ascii="Times New Roman" w:hAnsi="Times New Roman"/>
          <w:b w:val="0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ПОКУПАТЕЛЬ: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______________                                   ____________</w:t>
      </w:r>
      <w:r>
        <w:rPr>
          <w:rFonts w:ascii="Times New Roman" w:hAnsi="Times New Roman"/>
          <w:b w:val="0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/>
          <w:b w:val="0"/>
          <w:sz w:val="24"/>
          <w:szCs w:val="24"/>
          <w:vertAlign w:val="subscript"/>
        </w:rPr>
        <w:t xml:space="preserve">                                                                                        </w:t>
      </w:r>
      <w:r>
        <w:rPr>
          <w:rFonts w:ascii="Times New Roman" w:hAnsi="Times New Roman"/>
          <w:b w:val="0"/>
          <w:sz w:val="24"/>
          <w:szCs w:val="24"/>
          <w:vertAlign w:val="superscript"/>
        </w:rPr>
        <w:t xml:space="preserve">(Подпись)                                                                         (ФИО)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59EA" w:rsidRDefault="004A59EA" w:rsidP="004A59EA">
      <w:pPr>
        <w:pStyle w:val="1"/>
        <w:tabs>
          <w:tab w:val="left" w:pos="-567"/>
        </w:tabs>
        <w:ind w:left="-567" w:right="55"/>
        <w:jc w:val="both"/>
        <w:rPr>
          <w:rFonts w:ascii="Times New Roman" w:hAnsi="Times New Roman"/>
          <w:b w:val="0"/>
          <w:sz w:val="24"/>
          <w:szCs w:val="24"/>
          <w:vertAlign w:val="superscript"/>
        </w:rPr>
      </w:pPr>
    </w:p>
    <w:p w:rsidR="004A59EA" w:rsidRDefault="004A59EA" w:rsidP="004A59EA">
      <w:pPr>
        <w:ind w:left="142" w:right="55"/>
        <w:jc w:val="both"/>
        <w:rPr>
          <w:sz w:val="24"/>
          <w:szCs w:val="24"/>
        </w:rPr>
      </w:pPr>
    </w:p>
    <w:p w:rsidR="004A59EA" w:rsidRDefault="004A59EA" w:rsidP="004A59EA">
      <w:pPr>
        <w:ind w:left="142" w:right="55"/>
        <w:jc w:val="both"/>
        <w:rPr>
          <w:sz w:val="24"/>
          <w:szCs w:val="24"/>
        </w:rPr>
      </w:pPr>
    </w:p>
    <w:p w:rsidR="004A59EA" w:rsidRDefault="004A59EA" w:rsidP="004A59EA">
      <w:pPr>
        <w:ind w:left="142" w:right="55"/>
        <w:jc w:val="both"/>
        <w:rPr>
          <w:sz w:val="24"/>
          <w:szCs w:val="24"/>
        </w:rPr>
      </w:pPr>
    </w:p>
    <w:p w:rsidR="004A59EA" w:rsidRDefault="004A59EA" w:rsidP="004A59EA">
      <w:pPr>
        <w:ind w:left="142" w:right="55"/>
        <w:jc w:val="both"/>
        <w:rPr>
          <w:sz w:val="24"/>
          <w:szCs w:val="24"/>
        </w:rPr>
      </w:pPr>
    </w:p>
    <w:p w:rsidR="004A59EA" w:rsidRDefault="004A59EA" w:rsidP="004A59EA">
      <w:pPr>
        <w:ind w:left="142" w:right="55"/>
        <w:jc w:val="both"/>
        <w:rPr>
          <w:sz w:val="24"/>
          <w:szCs w:val="24"/>
        </w:rPr>
      </w:pPr>
    </w:p>
    <w:p w:rsidR="004A59EA" w:rsidRDefault="004A59EA" w:rsidP="004A59EA">
      <w:pPr>
        <w:ind w:left="142" w:right="55"/>
        <w:jc w:val="both"/>
        <w:rPr>
          <w:sz w:val="24"/>
          <w:szCs w:val="24"/>
        </w:rPr>
      </w:pPr>
    </w:p>
    <w:p w:rsidR="004A59EA" w:rsidRDefault="004A59EA" w:rsidP="004A59EA"/>
    <w:p w:rsidR="004A59EA" w:rsidRDefault="004A59EA" w:rsidP="004A59EA"/>
    <w:p w:rsidR="00143614" w:rsidRPr="004A59EA" w:rsidRDefault="00143614" w:rsidP="004A59EA"/>
    <w:sectPr w:rsidR="00143614" w:rsidRPr="004A59EA" w:rsidSect="001F056C">
      <w:pgSz w:w="11906" w:h="16838"/>
      <w:pgMar w:top="680" w:right="510" w:bottom="68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9EA"/>
    <w:rsid w:val="00143614"/>
    <w:rsid w:val="001B528D"/>
    <w:rsid w:val="004A59EA"/>
    <w:rsid w:val="0054046A"/>
    <w:rsid w:val="00EB4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A59EA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9EA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3">
    <w:name w:val="Body Text"/>
    <w:basedOn w:val="a"/>
    <w:link w:val="a4"/>
    <w:rsid w:val="004A59EA"/>
    <w:pPr>
      <w:spacing w:after="120"/>
    </w:pPr>
  </w:style>
  <w:style w:type="character" w:customStyle="1" w:styleId="a4">
    <w:name w:val="Основной текст Знак"/>
    <w:basedOn w:val="a0"/>
    <w:link w:val="a3"/>
    <w:rsid w:val="004A59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4A59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A59E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2021-03-24T09:20:00Z</dcterms:created>
  <dcterms:modified xsi:type="dcterms:W3CDTF">2021-03-24T12:42:00Z</dcterms:modified>
</cp:coreProperties>
</file>