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564"/>
        <w:gridCol w:w="18"/>
        <w:gridCol w:w="1327"/>
        <w:gridCol w:w="2226"/>
        <w:gridCol w:w="29"/>
        <w:gridCol w:w="1233"/>
        <w:gridCol w:w="1160"/>
        <w:gridCol w:w="512"/>
        <w:gridCol w:w="522"/>
        <w:gridCol w:w="146"/>
        <w:gridCol w:w="1002"/>
        <w:gridCol w:w="3"/>
        <w:gridCol w:w="7"/>
        <w:gridCol w:w="1006"/>
        <w:gridCol w:w="137"/>
        <w:gridCol w:w="521"/>
        <w:gridCol w:w="163"/>
        <w:gridCol w:w="837"/>
        <w:gridCol w:w="2"/>
        <w:gridCol w:w="18"/>
        <w:gridCol w:w="1417"/>
        <w:gridCol w:w="20"/>
        <w:gridCol w:w="1114"/>
        <w:gridCol w:w="2"/>
        <w:gridCol w:w="18"/>
        <w:gridCol w:w="1055"/>
      </w:tblGrid>
      <w:tr>
        <w:trPr>
          <w:trHeight w:val="990" w:hRule="atLeast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477" w:type="dxa"/>
            <w:gridSpan w:val="2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муниципальных служащих Совета депутатов мунициипального образования «Чердаклинский район» </w:t>
            </w: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Ульяновской области , а также сведения о доходах, расходах, об имуществе и обязательствах имущественного характера их супруг (супругов) и несовершеннолетних детей за отчетный финансовый год с 1 января 2020 года по 31 декабря 2020 года</w:t>
            </w:r>
          </w:p>
        </w:tc>
      </w:tr>
      <w:tr>
        <w:trPr>
          <w:trHeight w:val="255" w:hRule="exact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67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65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43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2550" w:hRule="atLeast"/>
        </w:trPr>
        <w:tc>
          <w:tcPr>
            <w:tcW w:w="56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  <w:em w:val="none"/>
                <w:lang w:eastAsia="ru-RU"/>
              </w:rPr>
              <w:t>Ф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8"/>
                <w:szCs w:val="18"/>
                <w:u w:val="none"/>
                <w:em w:val="none"/>
              </w:rPr>
              <w:t>амилия и инициалы, чьи сведения размещ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2"/>
                <w:szCs w:val="22"/>
                <w:u w:val="none"/>
                <w:em w:val="none"/>
              </w:rPr>
              <w:t>аются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26"/>
                <w:szCs w:val="26"/>
                <w:u w:val="none"/>
                <w:em w:val="none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58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недвижимсти находящиеся в собственности</w:t>
            </w:r>
          </w:p>
        </w:tc>
        <w:tc>
          <w:tcPr>
            <w:tcW w:w="268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 недвижимости находящиеся в пользовании</w:t>
            </w:r>
          </w:p>
        </w:tc>
        <w:tc>
          <w:tcPr>
            <w:tcW w:w="1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средства(вид, марка)</w:t>
            </w:r>
          </w:p>
        </w:tc>
        <w:tc>
          <w:tcPr>
            <w:tcW w:w="113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дохода (руб.)</w:t>
            </w:r>
          </w:p>
        </w:tc>
        <w:tc>
          <w:tcPr>
            <w:tcW w:w="1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источнике получения средств за счет которых совершена сделка (вид приобретаемого имущества, источник)</w:t>
            </w:r>
          </w:p>
        </w:tc>
      </w:tr>
      <w:tr>
        <w:trPr>
          <w:trHeight w:val="1080" w:hRule="atLeast"/>
        </w:trPr>
        <w:tc>
          <w:tcPr>
            <w:tcW w:w="564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345" w:type="dxa"/>
            <w:gridSpan w:val="2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2226" w:type="dxa"/>
            <w:vMerge w:val="continue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объекта 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Arial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0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</w:t>
            </w:r>
          </w:p>
        </w:tc>
        <w:tc>
          <w:tcPr>
            <w:tcW w:w="11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>
          <w:trHeight w:val="1817" w:hRule="atLeast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Требушная Ирина Александровна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Председатель КСК Совета депутатов МО «Чердаклинский район»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0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51,8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11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1029000,13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  <w:tr>
        <w:trPr>
          <w:trHeight w:val="1475" w:hRule="atLeast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долевая (1/4)</w:t>
            </w:r>
          </w:p>
        </w:tc>
        <w:tc>
          <w:tcPr>
            <w:tcW w:w="10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11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51.8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13402,96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343"/>
                <w:tab w:val="left" w:pos="2745" w:leader="none"/>
              </w:tabs>
              <w:rPr/>
            </w:pPr>
            <w:r>
              <w:rPr>
                <w:rFonts w:ascii="Times New Roman" w:hAnsi="Times New Roman"/>
              </w:rPr>
              <w:t>2.</w:t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ind w:left="-42" w:hanging="0"/>
              <w:jc w:val="both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Разина Наталья Григорьевна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Аудитор КСК Совета депутатов МО «Чердаклинский район»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долевая 51/400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индивидуальная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общая долевая 49/400</w:t>
            </w:r>
          </w:p>
        </w:tc>
        <w:tc>
          <w:tcPr>
            <w:tcW w:w="10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660,0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2240.0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1000,0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168.3</w:t>
            </w:r>
          </w:p>
        </w:tc>
        <w:tc>
          <w:tcPr>
            <w:tcW w:w="11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autoSpaceDE w:val="false"/>
              <w:spacing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val="en-US"/>
              </w:rPr>
              <w:t>Chery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М11</w:t>
            </w:r>
          </w:p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/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1090077,87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00" w:hRule="atLeast"/>
        </w:trPr>
        <w:tc>
          <w:tcPr>
            <w:tcW w:w="56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343"/>
                <w:tab w:val="left" w:pos="2745" w:leader="none"/>
              </w:tabs>
              <w:rPr/>
            </w:pPr>
            <w:r>
              <w:rPr/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1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400" w:hRule="atLeast"/>
        </w:trPr>
        <w:tc>
          <w:tcPr>
            <w:tcW w:w="564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343"/>
                <w:tab w:val="left" w:pos="2745" w:leader="none"/>
              </w:tabs>
              <w:rPr/>
            </w:pPr>
            <w:r>
              <w:rPr/>
            </w:r>
          </w:p>
        </w:tc>
        <w:tc>
          <w:tcPr>
            <w:tcW w:w="1345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Несовершеннолетний ребенок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22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1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684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56,0</w:t>
            </w:r>
          </w:p>
        </w:tc>
        <w:tc>
          <w:tcPr>
            <w:tcW w:w="839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gridSpan w:val="2"/>
            <w:tcBorders>
              <w:left w:val="outset" w:sz="6" w:space="0" w:color="000000"/>
              <w:bottom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shd w:fill="FFFFFF" w:val="clear"/>
              <w:autoSpaceDE w:val="false"/>
              <w:spacing w:before="0" w:after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136" w:type="dxa"/>
            <w:gridSpan w:val="3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073" w:type="dxa"/>
            <w:gridSpan w:val="2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-42" w:hanging="0"/>
              <w:jc w:val="both"/>
              <w:rPr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3.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Северова Анжелика Александровна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Консультант  Совета депутатов МО «Чердаклинский район» </w:t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700,0</w:t>
            </w:r>
          </w:p>
          <w:p>
            <w:pPr>
              <w:pStyle w:val="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344462,84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</w:tr>
      <w:tr>
        <w:trPr>
          <w:trHeight w:val="1500" w:hRule="atLeast"/>
        </w:trPr>
        <w:tc>
          <w:tcPr>
            <w:tcW w:w="5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ind w:left="-42" w:hanging="0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tabs>
                <w:tab w:val="clear" w:pos="343"/>
                <w:tab w:val="left" w:pos="2745" w:leader="none"/>
              </w:tabs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</w:p>
        </w:tc>
        <w:tc>
          <w:tcPr>
            <w:tcW w:w="134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2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5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Земельный участок</w:t>
            </w:r>
          </w:p>
          <w:p>
            <w:pPr>
              <w:pStyle w:val="Normal"/>
              <w:shd w:fill="FFFFFF" w:val="clear"/>
              <w:autoSpaceDE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68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700,0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   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3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16"/>
                <w:szCs w:val="16"/>
              </w:rPr>
              <w:t>ФОЛЬКСВАГЕН</w:t>
            </w: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 xml:space="preserve"> джетта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>ВАЗ 21140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18"/>
                <w:szCs w:val="18"/>
              </w:rPr>
              <w:t>прицеп к легковому автомобилю 713523</w:t>
            </w:r>
          </w:p>
        </w:tc>
        <w:tc>
          <w:tcPr>
            <w:tcW w:w="113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90898,95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  <w:t xml:space="preserve">                                                                                   </w:t>
      </w:r>
      <w:r>
        <w:rPr/>
        <w:t>___________________________</w:t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701" w:footer="0" w:bottom="85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tbl>
      <w:tblPr>
        <w:tblW w:w="15060" w:type="dxa"/>
        <w:jc w:val="left"/>
        <w:tblInd w:w="-594" w:type="dxa"/>
        <w:tblCellMar>
          <w:top w:w="15" w:type="dxa"/>
          <w:left w:w="22" w:type="dxa"/>
          <w:bottom w:w="15" w:type="dxa"/>
          <w:right w:w="22" w:type="dxa"/>
        </w:tblCellMar>
        <w:tblLook w:firstRow="1" w:noVBand="1" w:lastRow="0" w:firstColumn="1" w:lastColumn="0" w:noHBand="0" w:val="04a0"/>
      </w:tblPr>
      <w:tblGrid>
        <w:gridCol w:w="469"/>
        <w:gridCol w:w="1440"/>
        <w:gridCol w:w="2197"/>
        <w:gridCol w:w="1289"/>
        <w:gridCol w:w="1141"/>
        <w:gridCol w:w="1057"/>
        <w:gridCol w:w="1149"/>
        <w:gridCol w:w="1080"/>
        <w:gridCol w:w="760"/>
        <w:gridCol w:w="839"/>
        <w:gridCol w:w="1434"/>
        <w:gridCol w:w="1140"/>
        <w:gridCol w:w="1064"/>
      </w:tblGrid>
      <w:tr>
        <w:trPr>
          <w:trHeight w:val="1500" w:hRule="atLeast"/>
        </w:trPr>
        <w:tc>
          <w:tcPr>
            <w:tcW w:w="4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eastAsia="Lucida Sans Unicode" w:ascii="Times New Roman" w:hAnsi="Times New Roman"/>
                <w:b/>
              </w:rPr>
              <w:t>3</w:t>
            </w:r>
          </w:p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Хасанова Луиза Рашадовна</w:t>
            </w:r>
          </w:p>
        </w:tc>
        <w:tc>
          <w:tcPr>
            <w:tcW w:w="21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депутат МО«Чердаклинское городское поселение»</w:t>
            </w:r>
          </w:p>
        </w:tc>
        <w:tc>
          <w:tcPr>
            <w:tcW w:w="12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1000.0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88.7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30.0</w:t>
            </w:r>
          </w:p>
        </w:tc>
        <w:tc>
          <w:tcPr>
            <w:tcW w:w="11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992,0</w:t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sz w:val="17"/>
                <w:szCs w:val="20"/>
                <w:u w:val="none"/>
                <w:em w:val="none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781015.91</w:t>
            </w:r>
          </w:p>
        </w:tc>
        <w:tc>
          <w:tcPr>
            <w:tcW w:w="10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343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341d6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41d6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4341d6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4341d6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4341d6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4341d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4341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4341d6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4341d6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4341d6"/>
    <w:pPr>
      <w:spacing w:before="240" w:after="60"/>
      <w:outlineLvl w:val="8"/>
    </w:pPr>
    <w:rPr>
      <w:rFonts w:ascii="Cambria" w:hAnsi="Cambria" w:eastAsia="Times New Roman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21" w:customStyle="1">
    <w:name w:val="Заголовок 2 Знак"/>
    <w:link w:val="2"/>
    <w:uiPriority w:val="9"/>
    <w:qFormat/>
    <w:rsid w:val="004341d6"/>
    <w:rPr>
      <w:rFonts w:ascii="Cambria" w:hAnsi="Cambria" w:eastAsia="Times New Roman"/>
      <w:b/>
      <w:bCs/>
      <w:i/>
      <w:iCs/>
      <w:sz w:val="28"/>
      <w:szCs w:val="28"/>
    </w:rPr>
  </w:style>
  <w:style w:type="character" w:styleId="31" w:customStyle="1">
    <w:name w:val="Заголовок 3 Знак"/>
    <w:link w:val="3"/>
    <w:uiPriority w:val="9"/>
    <w:semiHidden/>
    <w:qFormat/>
    <w:rsid w:val="004341d6"/>
    <w:rPr>
      <w:rFonts w:ascii="Cambria" w:hAnsi="Cambria" w:eastAsia="Times New Roman"/>
      <w:b/>
      <w:bCs/>
      <w:sz w:val="26"/>
      <w:szCs w:val="26"/>
    </w:rPr>
  </w:style>
  <w:style w:type="character" w:styleId="41" w:customStyle="1">
    <w:name w:val="Заголовок 4 Знак"/>
    <w:link w:val="4"/>
    <w:uiPriority w:val="9"/>
    <w:semiHidden/>
    <w:qFormat/>
    <w:rsid w:val="004341d6"/>
    <w:rPr>
      <w:b/>
      <w:bCs/>
      <w:sz w:val="28"/>
      <w:szCs w:val="28"/>
    </w:rPr>
  </w:style>
  <w:style w:type="character" w:styleId="51" w:customStyle="1">
    <w:name w:val="Заголовок 5 Знак"/>
    <w:link w:val="5"/>
    <w:uiPriority w:val="9"/>
    <w:semiHidden/>
    <w:qFormat/>
    <w:rsid w:val="004341d6"/>
    <w:rPr>
      <w:b/>
      <w:bCs/>
      <w:i/>
      <w:iCs/>
      <w:sz w:val="26"/>
      <w:szCs w:val="26"/>
    </w:rPr>
  </w:style>
  <w:style w:type="character" w:styleId="61" w:customStyle="1">
    <w:name w:val="Заголовок 6 Знак"/>
    <w:link w:val="6"/>
    <w:uiPriority w:val="9"/>
    <w:semiHidden/>
    <w:qFormat/>
    <w:rsid w:val="004341d6"/>
    <w:rPr>
      <w:b/>
      <w:bCs/>
    </w:rPr>
  </w:style>
  <w:style w:type="character" w:styleId="71" w:customStyle="1">
    <w:name w:val="Заголовок 7 Знак"/>
    <w:link w:val="7"/>
    <w:uiPriority w:val="9"/>
    <w:semiHidden/>
    <w:qFormat/>
    <w:rsid w:val="004341d6"/>
    <w:rPr>
      <w:sz w:val="24"/>
      <w:szCs w:val="24"/>
    </w:rPr>
  </w:style>
  <w:style w:type="character" w:styleId="81" w:customStyle="1">
    <w:name w:val="Заголовок 8 Знак"/>
    <w:link w:val="8"/>
    <w:uiPriority w:val="9"/>
    <w:semiHidden/>
    <w:qFormat/>
    <w:rsid w:val="004341d6"/>
    <w:rPr>
      <w:i/>
      <w:iCs/>
      <w:sz w:val="24"/>
      <w:szCs w:val="24"/>
    </w:rPr>
  </w:style>
  <w:style w:type="character" w:styleId="91" w:customStyle="1">
    <w:name w:val="Заголовок 9 Знак"/>
    <w:link w:val="9"/>
    <w:uiPriority w:val="9"/>
    <w:semiHidden/>
    <w:qFormat/>
    <w:rsid w:val="004341d6"/>
    <w:rPr>
      <w:rFonts w:ascii="Cambria" w:hAnsi="Cambria" w:eastAsia="Times New Roman"/>
    </w:rPr>
  </w:style>
  <w:style w:type="character" w:styleId="Style5" w:customStyle="1">
    <w:name w:val="Название Знак"/>
    <w:link w:val="a3"/>
    <w:uiPriority w:val="10"/>
    <w:qFormat/>
    <w:rsid w:val="004341d6"/>
    <w:rPr>
      <w:rFonts w:ascii="Cambria" w:hAnsi="Cambria" w:eastAsia="Times New Roman"/>
      <w:b/>
      <w:bCs/>
      <w:kern w:val="2"/>
      <w:sz w:val="32"/>
      <w:szCs w:val="32"/>
    </w:rPr>
  </w:style>
  <w:style w:type="character" w:styleId="Style6" w:customStyle="1">
    <w:name w:val="Подзаголовок Знак"/>
    <w:link w:val="a5"/>
    <w:uiPriority w:val="11"/>
    <w:qFormat/>
    <w:rsid w:val="004341d6"/>
    <w:rPr>
      <w:rFonts w:ascii="Cambria" w:hAnsi="Cambria" w:eastAsia="Times New Roman"/>
      <w:sz w:val="24"/>
      <w:szCs w:val="24"/>
    </w:rPr>
  </w:style>
  <w:style w:type="character" w:styleId="Strong">
    <w:name w:val="Strong"/>
    <w:uiPriority w:val="22"/>
    <w:qFormat/>
    <w:rsid w:val="004341d6"/>
    <w:rPr>
      <w:b/>
      <w:bCs/>
    </w:rPr>
  </w:style>
  <w:style w:type="character" w:styleId="Style7">
    <w:name w:val="Выделение"/>
    <w:uiPriority w:val="20"/>
    <w:qFormat/>
    <w:rsid w:val="004341d6"/>
    <w:rPr>
      <w:rFonts w:ascii="Calibri" w:hAnsi="Calibri"/>
      <w:b/>
      <w:i/>
      <w:iCs/>
    </w:rPr>
  </w:style>
  <w:style w:type="character" w:styleId="Style8" w:customStyle="1">
    <w:name w:val="Без интервала Знак"/>
    <w:link w:val="a9"/>
    <w:uiPriority w:val="1"/>
    <w:qFormat/>
    <w:rsid w:val="004341d6"/>
    <w:rPr>
      <w:sz w:val="24"/>
      <w:szCs w:val="32"/>
    </w:rPr>
  </w:style>
  <w:style w:type="character" w:styleId="22" w:customStyle="1">
    <w:name w:val="Цитата 2 Знак"/>
    <w:link w:val="21"/>
    <w:uiPriority w:val="29"/>
    <w:qFormat/>
    <w:rsid w:val="004341d6"/>
    <w:rPr>
      <w:i/>
      <w:sz w:val="24"/>
      <w:szCs w:val="24"/>
    </w:rPr>
  </w:style>
  <w:style w:type="character" w:styleId="Style9" w:customStyle="1">
    <w:name w:val="Выделенная цитата Знак"/>
    <w:link w:val="ac"/>
    <w:uiPriority w:val="30"/>
    <w:qFormat/>
    <w:rsid w:val="004341d6"/>
    <w:rPr>
      <w:b/>
      <w:i/>
      <w:sz w:val="24"/>
    </w:rPr>
  </w:style>
  <w:style w:type="character" w:styleId="SubtleEmphasis">
    <w:name w:val="Subtle Emphasis"/>
    <w:uiPriority w:val="19"/>
    <w:qFormat/>
    <w:rsid w:val="004341d6"/>
    <w:rPr>
      <w:i/>
      <w:color w:val="5A5A5A"/>
    </w:rPr>
  </w:style>
  <w:style w:type="character" w:styleId="IntenseEmphasis">
    <w:name w:val="Intense Emphasis"/>
    <w:uiPriority w:val="21"/>
    <w:qFormat/>
    <w:rsid w:val="004341d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341d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341d6"/>
    <w:rPr>
      <w:b/>
      <w:sz w:val="24"/>
      <w:u w:val="single"/>
    </w:rPr>
  </w:style>
  <w:style w:type="character" w:styleId="BookTitle">
    <w:name w:val="Book Title"/>
    <w:uiPriority w:val="33"/>
    <w:qFormat/>
    <w:rsid w:val="004341d6"/>
    <w:rPr>
      <w:rFonts w:ascii="Cambria" w:hAnsi="Cambria" w:eastAsia="Times New Roman"/>
      <w:b/>
      <w:i/>
      <w:sz w:val="24"/>
      <w:szCs w:val="24"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Title"/>
    <w:basedOn w:val="Normal"/>
    <w:next w:val="Normal"/>
    <w:link w:val="a4"/>
    <w:uiPriority w:val="10"/>
    <w:qFormat/>
    <w:rsid w:val="004341d6"/>
    <w:pPr>
      <w:spacing w:before="240" w:after="60"/>
      <w:jc w:val="center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Style17">
    <w:name w:val="Subtitle"/>
    <w:basedOn w:val="Normal"/>
    <w:next w:val="Normal"/>
    <w:link w:val="a6"/>
    <w:uiPriority w:val="11"/>
    <w:qFormat/>
    <w:rsid w:val="004341d6"/>
    <w:pPr>
      <w:spacing w:before="0" w:after="60"/>
      <w:jc w:val="center"/>
      <w:outlineLvl w:val="1"/>
    </w:pPr>
    <w:rPr>
      <w:rFonts w:ascii="Cambria" w:hAnsi="Cambria" w:eastAsia="Times New Roman"/>
    </w:rPr>
  </w:style>
  <w:style w:type="paragraph" w:styleId="NoSpacing">
    <w:name w:val="No Spacing"/>
    <w:basedOn w:val="Normal"/>
    <w:link w:val="aa"/>
    <w:uiPriority w:val="1"/>
    <w:qFormat/>
    <w:rsid w:val="004341d6"/>
    <w:pPr/>
    <w:rPr>
      <w:szCs w:val="32"/>
    </w:rPr>
  </w:style>
  <w:style w:type="paragraph" w:styleId="ListParagraph">
    <w:name w:val="List Paragraph"/>
    <w:basedOn w:val="Normal"/>
    <w:uiPriority w:val="34"/>
    <w:qFormat/>
    <w:rsid w:val="004341d6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link w:val="22"/>
    <w:uiPriority w:val="29"/>
    <w:qFormat/>
    <w:rsid w:val="004341d6"/>
    <w:pPr/>
    <w:rPr>
      <w:i/>
    </w:rPr>
  </w:style>
  <w:style w:type="paragraph" w:styleId="IntenseQuote">
    <w:name w:val="Intense Quote"/>
    <w:basedOn w:val="Normal"/>
    <w:next w:val="Normal"/>
    <w:link w:val="ad"/>
    <w:uiPriority w:val="30"/>
    <w:qFormat/>
    <w:rsid w:val="004341d6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4341d6"/>
    <w:pPr/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LibreOffice/6.2.4.2$Windows_x86 LibreOffice_project/2412653d852ce75f65fbfa83fb7e7b669a126d64</Application>
  <Pages>5</Pages>
  <Words>304</Words>
  <Characters>2013</Characters>
  <CharactersWithSpaces>2279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2019-04-09T10:17:00Z</dcterms:created>
  <dc:creator>Северова АА</dc:creator>
  <dc:description/>
  <dc:language>ru-RU</dc:language>
  <cp:lastModifiedBy/>
  <dcterms:modified xsi:type="dcterms:W3CDTF">2021-05-11T08:50:09Z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