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8B685F" w:rsidP="00DF0F09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28"/>
          <w:szCs w:val="28"/>
        </w:rPr>
      </w:pPr>
    </w:p>
    <w:p w:rsidR="00E30BB3" w:rsidRDefault="002F2C4A" w:rsidP="00E30BB3">
      <w:pPr>
        <w:jc w:val="center"/>
        <w:rPr>
          <w:rFonts w:ascii="Segoe UI" w:hAnsi="Segoe UI" w:cs="Segoe UI"/>
          <w:sz w:val="32"/>
          <w:szCs w:val="32"/>
        </w:rPr>
      </w:pPr>
      <w:r w:rsidRPr="00E93C51">
        <w:rPr>
          <w:rFonts w:ascii="Segoe UI" w:hAnsi="Segoe UI" w:cs="Segoe UI"/>
          <w:sz w:val="32"/>
          <w:szCs w:val="32"/>
        </w:rPr>
        <w:t xml:space="preserve">Решения судов, которые могут быть исполнены без обращения лиц, указанных в статье 15 Федерального закона № 218-ФЗ </w:t>
      </w:r>
    </w:p>
    <w:p w:rsidR="00BF62AF" w:rsidRPr="00E30BB3" w:rsidRDefault="002F2C4A" w:rsidP="00E30BB3">
      <w:pPr>
        <w:jc w:val="center"/>
        <w:rPr>
          <w:rFonts w:ascii="Segoe UI" w:hAnsi="Segoe UI" w:cs="Segoe UI"/>
          <w:sz w:val="32"/>
          <w:szCs w:val="32"/>
        </w:rPr>
      </w:pPr>
      <w:r w:rsidRPr="00E93C51">
        <w:rPr>
          <w:rFonts w:ascii="Segoe UI" w:hAnsi="Segoe UI" w:cs="Segoe UI"/>
          <w:sz w:val="32"/>
          <w:szCs w:val="32"/>
        </w:rPr>
        <w:t>«О государственной регистрации недвижимости»</w:t>
      </w:r>
    </w:p>
    <w:p w:rsidR="009C3C57" w:rsidRPr="00BF62AF" w:rsidRDefault="009C3C57" w:rsidP="00BF62AF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2F2C4A" w:rsidRDefault="002F2C4A" w:rsidP="00E93C51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E93C51">
        <w:rPr>
          <w:rFonts w:ascii="Segoe UI" w:hAnsi="Segoe UI" w:cs="Segoe UI"/>
        </w:rPr>
        <w:t>Г</w:t>
      </w:r>
      <w:r w:rsidRPr="00E93C51">
        <w:rPr>
          <w:rFonts w:ascii="Segoe UI" w:hAnsi="Segoe UI" w:cs="Segoe UI"/>
        </w:rPr>
        <w:t xml:space="preserve">осударственный кадастровый учет и (или) государственная регистрация прав осуществляются на основании </w:t>
      </w:r>
      <w:hyperlink r:id="rId7" w:history="1">
        <w:r w:rsidRPr="00E93C51">
          <w:rPr>
            <w:rFonts w:ascii="Segoe UI" w:hAnsi="Segoe UI" w:cs="Segoe UI"/>
          </w:rPr>
          <w:t>заявления</w:t>
        </w:r>
      </w:hyperlink>
      <w:r w:rsidRPr="00E93C51">
        <w:rPr>
          <w:rFonts w:ascii="Segoe UI" w:hAnsi="Segoe UI" w:cs="Segoe UI"/>
        </w:rPr>
        <w:t xml:space="preserve"> в</w:t>
      </w:r>
      <w:r w:rsidR="00652E94">
        <w:rPr>
          <w:rFonts w:ascii="Segoe UI" w:hAnsi="Segoe UI" w:cs="Segoe UI"/>
        </w:rPr>
        <w:t xml:space="preserve"> соответствии с ч 1. </w:t>
      </w:r>
      <w:r w:rsidRPr="00E93C51">
        <w:rPr>
          <w:rFonts w:ascii="Segoe UI" w:hAnsi="Segoe UI" w:cs="Segoe UI"/>
        </w:rPr>
        <w:t>ст. 14 Федерального закона от 13</w:t>
      </w:r>
      <w:r w:rsidR="00BB57C6">
        <w:rPr>
          <w:rFonts w:ascii="Segoe UI" w:hAnsi="Segoe UI" w:cs="Segoe UI"/>
        </w:rPr>
        <w:t xml:space="preserve"> июля </w:t>
      </w:r>
      <w:r w:rsidRPr="00E93C51">
        <w:rPr>
          <w:rFonts w:ascii="Segoe UI" w:hAnsi="Segoe UI" w:cs="Segoe UI"/>
        </w:rPr>
        <w:t xml:space="preserve">2015 </w:t>
      </w:r>
      <w:r w:rsidR="00BB57C6">
        <w:rPr>
          <w:rFonts w:ascii="Segoe UI" w:hAnsi="Segoe UI" w:cs="Segoe UI"/>
        </w:rPr>
        <w:t xml:space="preserve">г. </w:t>
      </w:r>
      <w:r w:rsidRPr="00E93C51">
        <w:rPr>
          <w:rFonts w:ascii="Segoe UI" w:hAnsi="Segoe UI" w:cs="Segoe UI"/>
        </w:rPr>
        <w:t>№ 218-ФЗ «О государственной регистрации недвижимости» (далее – Закон о регистрации), за исключением установленных Законом о регистрации случаев.</w:t>
      </w:r>
    </w:p>
    <w:p w:rsidR="00E93C51" w:rsidRDefault="00E93C51" w:rsidP="00E93C51">
      <w:pPr>
        <w:tabs>
          <w:tab w:val="left" w:pos="720"/>
        </w:tabs>
        <w:jc w:val="both"/>
        <w:rPr>
          <w:rFonts w:ascii="Segoe UI" w:hAnsi="Segoe UI" w:cs="Segoe UI"/>
        </w:rPr>
      </w:pPr>
    </w:p>
    <w:p w:rsidR="00E93C51" w:rsidRDefault="002F2C4A" w:rsidP="00E93C51">
      <w:pPr>
        <w:tabs>
          <w:tab w:val="left" w:pos="720"/>
        </w:tabs>
        <w:jc w:val="both"/>
        <w:rPr>
          <w:rFonts w:ascii="Segoe UI" w:hAnsi="Segoe UI" w:cs="Segoe UI"/>
        </w:rPr>
      </w:pPr>
      <w:r w:rsidRPr="00E93C51">
        <w:rPr>
          <w:rFonts w:ascii="Segoe UI" w:hAnsi="Segoe UI" w:cs="Segoe UI"/>
        </w:rPr>
        <w:t>Согласно ч.1 ст. 58 Закона о регистрации государственный кадастровый учет и (или) государственная регистрация прав на недвижимое имущество на основании решения суда осуществляются в соответствии с Законом о регистрации.</w:t>
      </w:r>
    </w:p>
    <w:p w:rsidR="00E93C51" w:rsidRDefault="00E93C51" w:rsidP="00E93C51">
      <w:pPr>
        <w:tabs>
          <w:tab w:val="left" w:pos="720"/>
        </w:tabs>
        <w:jc w:val="both"/>
        <w:rPr>
          <w:rFonts w:ascii="Segoe UI" w:hAnsi="Segoe UI" w:cs="Segoe UI"/>
        </w:rPr>
      </w:pPr>
    </w:p>
    <w:p w:rsidR="002F2C4A" w:rsidRPr="00E93C51" w:rsidRDefault="002F2C4A" w:rsidP="00E93C51">
      <w:pPr>
        <w:tabs>
          <w:tab w:val="left" w:pos="720"/>
        </w:tabs>
        <w:jc w:val="both"/>
        <w:rPr>
          <w:rFonts w:ascii="Segoe UI" w:hAnsi="Segoe UI" w:cs="Segoe UI"/>
        </w:rPr>
      </w:pPr>
      <w:r w:rsidRPr="00E93C51">
        <w:rPr>
          <w:rFonts w:ascii="Segoe UI" w:hAnsi="Segoe UI" w:cs="Segoe UI"/>
        </w:rPr>
        <w:t xml:space="preserve">Как отметила </w:t>
      </w:r>
      <w:r w:rsidRPr="00CD0FBC">
        <w:rPr>
          <w:rFonts w:ascii="Segoe UI" w:hAnsi="Segoe UI" w:cs="Segoe UI"/>
          <w:b/>
        </w:rPr>
        <w:t>руководитель Управления Росреестра по Ульяновской области Ольга Петухова:</w:t>
      </w:r>
      <w:r w:rsidRPr="00E93C51">
        <w:rPr>
          <w:rFonts w:ascii="Segoe UI" w:hAnsi="Segoe UI" w:cs="Segoe UI"/>
        </w:rPr>
        <w:t xml:space="preserve"> «Данная норма</w:t>
      </w:r>
      <w:r w:rsidRPr="00E93C51">
        <w:rPr>
          <w:rFonts w:ascii="Segoe UI" w:hAnsi="Segoe UI" w:cs="Segoe UI"/>
        </w:rPr>
        <w:t xml:space="preserve"> Закона о регистрации не является исключением и по общему правилу заявление лица, в пользу которого вынесен судебный акт, об осуществлении государственного кадастрового учета и (или) государственной регистрации прав на недвижимое имущество на основании решения суда является обязательным</w:t>
      </w:r>
      <w:r w:rsidRPr="00E93C51">
        <w:rPr>
          <w:rFonts w:ascii="Segoe UI" w:hAnsi="Segoe UI" w:cs="Segoe UI"/>
        </w:rPr>
        <w:t>»</w:t>
      </w:r>
      <w:r w:rsidRPr="00E93C51">
        <w:rPr>
          <w:rFonts w:ascii="Segoe UI" w:hAnsi="Segoe UI" w:cs="Segoe UI"/>
        </w:rPr>
        <w:t xml:space="preserve">. </w:t>
      </w:r>
    </w:p>
    <w:p w:rsidR="00E93C51" w:rsidRDefault="00E93C51" w:rsidP="00E93C51">
      <w:pPr>
        <w:tabs>
          <w:tab w:val="left" w:pos="720"/>
        </w:tabs>
        <w:jc w:val="both"/>
        <w:rPr>
          <w:rFonts w:ascii="Segoe UI" w:hAnsi="Segoe UI" w:cs="Segoe UI"/>
        </w:rPr>
      </w:pPr>
    </w:p>
    <w:p w:rsidR="002F2C4A" w:rsidRPr="00E93C51" w:rsidRDefault="002F2C4A" w:rsidP="00E93C51">
      <w:pPr>
        <w:tabs>
          <w:tab w:val="left" w:pos="720"/>
        </w:tabs>
        <w:jc w:val="both"/>
        <w:rPr>
          <w:rFonts w:ascii="Segoe UI" w:hAnsi="Segoe UI" w:cs="Segoe UI"/>
        </w:rPr>
      </w:pPr>
      <w:r w:rsidRPr="00E93C51">
        <w:rPr>
          <w:rFonts w:ascii="Segoe UI" w:hAnsi="Segoe UI" w:cs="Segoe UI"/>
        </w:rPr>
        <w:t xml:space="preserve">Необходимость представления заявления отсутствует лишь в случае поступления в адрес органа регистрации вступившего в законную силу судебного акта, принятого в рамках гл. 24 </w:t>
      </w:r>
      <w:r w:rsidRPr="00E93C51">
        <w:rPr>
          <w:rFonts w:ascii="Segoe UI" w:hAnsi="Segoe UI" w:cs="Segoe UI"/>
        </w:rPr>
        <w:t>Арбитражного процессуального кодекса РФ (</w:t>
      </w:r>
      <w:r w:rsidRPr="00E93C51">
        <w:rPr>
          <w:rFonts w:ascii="Segoe UI" w:hAnsi="Segoe UI" w:cs="Segoe UI"/>
        </w:rPr>
        <w:t>АПК РФ</w:t>
      </w:r>
      <w:r w:rsidRPr="00E93C51">
        <w:rPr>
          <w:rFonts w:ascii="Segoe UI" w:hAnsi="Segoe UI" w:cs="Segoe UI"/>
        </w:rPr>
        <w:t>)</w:t>
      </w:r>
      <w:r w:rsidRPr="00E93C51">
        <w:rPr>
          <w:rFonts w:ascii="Segoe UI" w:hAnsi="Segoe UI" w:cs="Segoe UI"/>
        </w:rPr>
        <w:t xml:space="preserve"> и гл. 22 К</w:t>
      </w:r>
      <w:r w:rsidRPr="00E93C51">
        <w:rPr>
          <w:rFonts w:ascii="Segoe UI" w:hAnsi="Segoe UI" w:cs="Segoe UI"/>
        </w:rPr>
        <w:t>одекса административного судопроизводства</w:t>
      </w:r>
      <w:r w:rsidRPr="00E93C51">
        <w:rPr>
          <w:rFonts w:ascii="Segoe UI" w:hAnsi="Segoe UI" w:cs="Segoe UI"/>
        </w:rPr>
        <w:t xml:space="preserve"> РФ</w:t>
      </w:r>
      <w:r w:rsidRPr="00E93C51">
        <w:rPr>
          <w:rFonts w:ascii="Segoe UI" w:hAnsi="Segoe UI" w:cs="Segoe UI"/>
        </w:rPr>
        <w:t xml:space="preserve"> (КАС РФ)</w:t>
      </w:r>
      <w:r w:rsidRPr="00E93C51">
        <w:rPr>
          <w:rFonts w:ascii="Segoe UI" w:hAnsi="Segoe UI" w:cs="Segoe UI"/>
        </w:rPr>
        <w:t>, при признании действий органа регистрации незаконными, и, как следствие, возложении обязанности устранить допущенные нарушения, то есть, в порядке административного судопроизводства, либо судебный акт содержит указание на наложение (снятие) ареста (запрещения совершения регистрационных действий) в отношении объекта недвижимости.</w:t>
      </w:r>
    </w:p>
    <w:p w:rsidR="00E93C51" w:rsidRDefault="00E93C51" w:rsidP="00E93C51">
      <w:pPr>
        <w:tabs>
          <w:tab w:val="left" w:pos="720"/>
        </w:tabs>
        <w:jc w:val="both"/>
        <w:rPr>
          <w:rFonts w:ascii="Segoe UI" w:hAnsi="Segoe UI" w:cs="Segoe UI"/>
        </w:rPr>
      </w:pPr>
    </w:p>
    <w:p w:rsidR="002F2C4A" w:rsidRPr="00E93C51" w:rsidRDefault="002F2C4A" w:rsidP="00E93C51">
      <w:pPr>
        <w:tabs>
          <w:tab w:val="left" w:pos="720"/>
        </w:tabs>
        <w:jc w:val="both"/>
        <w:rPr>
          <w:rFonts w:ascii="Segoe UI" w:hAnsi="Segoe UI" w:cs="Segoe UI"/>
        </w:rPr>
      </w:pPr>
      <w:r w:rsidRPr="00E93C51">
        <w:rPr>
          <w:rFonts w:ascii="Segoe UI" w:hAnsi="Segoe UI" w:cs="Segoe UI"/>
        </w:rPr>
        <w:t>Можно обозначить несколько ситуаций, когда заявление в орган регистрации представлять не требуется.</w:t>
      </w:r>
    </w:p>
    <w:p w:rsidR="002F2C4A" w:rsidRPr="00E93C51" w:rsidRDefault="002F2C4A" w:rsidP="00E93C51">
      <w:pPr>
        <w:tabs>
          <w:tab w:val="left" w:pos="720"/>
        </w:tabs>
        <w:ind w:firstLine="720"/>
        <w:jc w:val="both"/>
        <w:rPr>
          <w:rFonts w:ascii="Segoe UI" w:hAnsi="Segoe UI" w:cs="Segoe UI"/>
        </w:rPr>
      </w:pPr>
    </w:p>
    <w:p w:rsidR="002F2C4A" w:rsidRDefault="00E93C51" w:rsidP="00E93C51">
      <w:pPr>
        <w:tabs>
          <w:tab w:val="left" w:pos="720"/>
        </w:tabs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Во-первых</w:t>
      </w:r>
      <w:proofErr w:type="gramEnd"/>
      <w:r>
        <w:rPr>
          <w:rFonts w:ascii="Segoe UI" w:hAnsi="Segoe UI" w:cs="Segoe UI"/>
        </w:rPr>
        <w:t>.</w:t>
      </w:r>
      <w:r w:rsidR="002F2C4A" w:rsidRPr="00E93C51">
        <w:rPr>
          <w:rFonts w:ascii="Segoe UI" w:hAnsi="Segoe UI" w:cs="Segoe UI"/>
        </w:rPr>
        <w:t xml:space="preserve"> Государственная регистрация </w:t>
      </w:r>
      <w:proofErr w:type="gramStart"/>
      <w:r w:rsidR="002F2C4A" w:rsidRPr="00E93C51">
        <w:rPr>
          <w:rFonts w:ascii="Segoe UI" w:hAnsi="Segoe UI" w:cs="Segoe UI"/>
        </w:rPr>
        <w:t>прекращения</w:t>
      </w:r>
      <w:proofErr w:type="gramEnd"/>
      <w:r w:rsidR="002F2C4A" w:rsidRPr="00E93C51">
        <w:rPr>
          <w:rFonts w:ascii="Segoe UI" w:hAnsi="Segoe UI" w:cs="Segoe UI"/>
        </w:rPr>
        <w:t xml:space="preserve"> зарегистрированного в Едином государственном реестре недвижимости (далее – ЕГРН) права на основании вступившего в законную силу судебного акта может быть совершена Управлением </w:t>
      </w:r>
      <w:r w:rsidR="002F2C4A" w:rsidRPr="00E93C51">
        <w:rPr>
          <w:rFonts w:ascii="Segoe UI" w:hAnsi="Segoe UI" w:cs="Segoe UI"/>
        </w:rPr>
        <w:lastRenderedPageBreak/>
        <w:t>самостоятельно без соответствующего заявления о прекращении права в случаях поступления в орган регистрации:</w:t>
      </w:r>
    </w:p>
    <w:p w:rsidR="00E30BB3" w:rsidRPr="00E93C51" w:rsidRDefault="00E30BB3" w:rsidP="00E93C51">
      <w:pPr>
        <w:tabs>
          <w:tab w:val="left" w:pos="720"/>
        </w:tabs>
        <w:jc w:val="both"/>
        <w:rPr>
          <w:rFonts w:ascii="Segoe UI" w:hAnsi="Segoe UI" w:cs="Segoe UI"/>
        </w:rPr>
      </w:pPr>
    </w:p>
    <w:p w:rsidR="002F2C4A" w:rsidRDefault="002F2C4A" w:rsidP="00E93C51">
      <w:pPr>
        <w:tabs>
          <w:tab w:val="left" w:pos="720"/>
        </w:tabs>
        <w:jc w:val="both"/>
        <w:rPr>
          <w:rFonts w:ascii="Segoe UI" w:hAnsi="Segoe UI" w:cs="Segoe UI"/>
        </w:rPr>
      </w:pPr>
      <w:r w:rsidRPr="00E93C51">
        <w:rPr>
          <w:rFonts w:ascii="Segoe UI" w:hAnsi="Segoe UI" w:cs="Segoe UI"/>
        </w:rPr>
        <w:t>- вступившего в законную силу судебного акта, принятого в рамках административного судопроизводства в порядке гл.</w:t>
      </w:r>
      <w:r w:rsidR="00E30BB3">
        <w:rPr>
          <w:rFonts w:ascii="Segoe UI" w:hAnsi="Segoe UI" w:cs="Segoe UI"/>
        </w:rPr>
        <w:t xml:space="preserve"> </w:t>
      </w:r>
      <w:r w:rsidRPr="00E93C51">
        <w:rPr>
          <w:rFonts w:ascii="Segoe UI" w:hAnsi="Segoe UI" w:cs="Segoe UI"/>
        </w:rPr>
        <w:t>24 АПК РФ и гл.</w:t>
      </w:r>
      <w:r w:rsidR="00E30BB3">
        <w:rPr>
          <w:rFonts w:ascii="Segoe UI" w:hAnsi="Segoe UI" w:cs="Segoe UI"/>
        </w:rPr>
        <w:t xml:space="preserve"> </w:t>
      </w:r>
      <w:r w:rsidRPr="00E93C51">
        <w:rPr>
          <w:rFonts w:ascii="Segoe UI" w:hAnsi="Segoe UI" w:cs="Segoe UI"/>
        </w:rPr>
        <w:t xml:space="preserve">22 КАС РФ, в резолютивной части которого содержится </w:t>
      </w:r>
      <w:proofErr w:type="spellStart"/>
      <w:r w:rsidRPr="00E93C51">
        <w:rPr>
          <w:rFonts w:ascii="Segoe UI" w:hAnsi="Segoe UI" w:cs="Segoe UI"/>
        </w:rPr>
        <w:t>обязание</w:t>
      </w:r>
      <w:proofErr w:type="spellEnd"/>
      <w:r w:rsidRPr="00E93C51">
        <w:rPr>
          <w:rFonts w:ascii="Segoe UI" w:hAnsi="Segoe UI" w:cs="Segoe UI"/>
        </w:rPr>
        <w:t xml:space="preserve"> Управления осуществить государственную регистрацию прекращения права;</w:t>
      </w:r>
    </w:p>
    <w:p w:rsidR="00E93C51" w:rsidRDefault="00E93C51" w:rsidP="00E93C51">
      <w:pPr>
        <w:tabs>
          <w:tab w:val="left" w:pos="720"/>
        </w:tabs>
        <w:jc w:val="both"/>
        <w:rPr>
          <w:rFonts w:ascii="Segoe UI" w:hAnsi="Segoe UI" w:cs="Segoe UI"/>
        </w:rPr>
      </w:pPr>
    </w:p>
    <w:p w:rsidR="002F2C4A" w:rsidRPr="00E93C51" w:rsidRDefault="002F2C4A" w:rsidP="00E93C51">
      <w:pPr>
        <w:tabs>
          <w:tab w:val="left" w:pos="720"/>
        </w:tabs>
        <w:jc w:val="both"/>
        <w:rPr>
          <w:rFonts w:ascii="Segoe UI" w:hAnsi="Segoe UI" w:cs="Segoe UI"/>
          <w:u w:val="single"/>
        </w:rPr>
      </w:pPr>
      <w:r w:rsidRPr="00E93C51">
        <w:rPr>
          <w:rFonts w:ascii="Segoe UI" w:hAnsi="Segoe UI" w:cs="Segoe UI"/>
        </w:rPr>
        <w:t>- вступившего в законную силу судебного акта, принятого в рамках гражданского или административного производства, в резолютивной части которого постановлено о государственной регистрации прекращения зарегистрированного права в связи с прекращением существования объекта или зарегистрированное в ЕГРН право признано судом отсутствующим;</w:t>
      </w:r>
    </w:p>
    <w:p w:rsidR="00E93C51" w:rsidRDefault="00E93C51" w:rsidP="00E93C51">
      <w:pPr>
        <w:tabs>
          <w:tab w:val="left" w:pos="720"/>
        </w:tabs>
        <w:jc w:val="both"/>
        <w:rPr>
          <w:rFonts w:ascii="Segoe UI" w:hAnsi="Segoe UI" w:cs="Segoe UI"/>
        </w:rPr>
      </w:pPr>
    </w:p>
    <w:p w:rsidR="002F2C4A" w:rsidRPr="00E93C51" w:rsidRDefault="002F2C4A" w:rsidP="00E93C51">
      <w:pPr>
        <w:tabs>
          <w:tab w:val="left" w:pos="720"/>
        </w:tabs>
        <w:jc w:val="both"/>
        <w:rPr>
          <w:rFonts w:ascii="Segoe UI" w:hAnsi="Segoe UI" w:cs="Segoe UI"/>
        </w:rPr>
      </w:pPr>
      <w:r w:rsidRPr="00E93C51">
        <w:rPr>
          <w:rFonts w:ascii="Segoe UI" w:hAnsi="Segoe UI" w:cs="Segoe UI"/>
        </w:rPr>
        <w:t>- признания судом недействительной сделки с применением последствий недействительности сделки путем возврата сторон в первоначальное положение либо восстановления ранее погашенной записи о праве;</w:t>
      </w:r>
    </w:p>
    <w:p w:rsidR="00E93C51" w:rsidRDefault="00E93C51" w:rsidP="00E93C51">
      <w:pPr>
        <w:tabs>
          <w:tab w:val="left" w:pos="720"/>
        </w:tabs>
        <w:jc w:val="both"/>
        <w:rPr>
          <w:rFonts w:ascii="Segoe UI" w:hAnsi="Segoe UI" w:cs="Segoe UI"/>
        </w:rPr>
      </w:pPr>
    </w:p>
    <w:p w:rsidR="002F2C4A" w:rsidRPr="00E93C51" w:rsidRDefault="002F2C4A" w:rsidP="00E93C51">
      <w:pPr>
        <w:tabs>
          <w:tab w:val="left" w:pos="720"/>
        </w:tabs>
        <w:jc w:val="both"/>
        <w:rPr>
          <w:rFonts w:ascii="Segoe UI" w:hAnsi="Segoe UI" w:cs="Segoe UI"/>
        </w:rPr>
      </w:pPr>
      <w:r w:rsidRPr="00E93C51">
        <w:rPr>
          <w:rFonts w:ascii="Segoe UI" w:hAnsi="Segoe UI" w:cs="Segoe UI"/>
        </w:rPr>
        <w:t>- государственная регистрация прекращения права осуществляется на основании вступившего в законную силу судебного акта, принятого в рамках административного судопроизводства в порядке гл.</w:t>
      </w:r>
      <w:r w:rsidR="00E30BB3">
        <w:rPr>
          <w:rFonts w:ascii="Segoe UI" w:hAnsi="Segoe UI" w:cs="Segoe UI"/>
        </w:rPr>
        <w:t xml:space="preserve"> </w:t>
      </w:r>
      <w:r w:rsidRPr="00E93C51">
        <w:rPr>
          <w:rFonts w:ascii="Segoe UI" w:hAnsi="Segoe UI" w:cs="Segoe UI"/>
        </w:rPr>
        <w:t>24 АПК РФ и гл.</w:t>
      </w:r>
      <w:r w:rsidR="00E30BB3">
        <w:rPr>
          <w:rFonts w:ascii="Segoe UI" w:hAnsi="Segoe UI" w:cs="Segoe UI"/>
        </w:rPr>
        <w:t xml:space="preserve"> </w:t>
      </w:r>
      <w:r w:rsidRPr="00E93C51">
        <w:rPr>
          <w:rFonts w:ascii="Segoe UI" w:hAnsi="Segoe UI" w:cs="Segoe UI"/>
        </w:rPr>
        <w:t xml:space="preserve">22 КАС РФ, в резолютивной части которого содержится </w:t>
      </w:r>
      <w:proofErr w:type="spellStart"/>
      <w:r w:rsidRPr="00E93C51">
        <w:rPr>
          <w:rFonts w:ascii="Segoe UI" w:hAnsi="Segoe UI" w:cs="Segoe UI"/>
        </w:rPr>
        <w:t>обязание</w:t>
      </w:r>
      <w:proofErr w:type="spellEnd"/>
      <w:r w:rsidRPr="00E93C51">
        <w:rPr>
          <w:rFonts w:ascii="Segoe UI" w:hAnsi="Segoe UI" w:cs="Segoe UI"/>
        </w:rPr>
        <w:t xml:space="preserve"> Управления осуществить государственную регистрацию прекращения права. Государственная регистрация прекращения права, а также восстановление права при признании сделки недействительной подлежат осуществлению на основании заявления в порядке ч. 3 ст. 58 Закона о регистрации.</w:t>
      </w:r>
    </w:p>
    <w:p w:rsidR="002F2C4A" w:rsidRPr="00E93C51" w:rsidRDefault="002F2C4A" w:rsidP="00E93C51">
      <w:pPr>
        <w:tabs>
          <w:tab w:val="left" w:pos="720"/>
        </w:tabs>
        <w:ind w:firstLine="720"/>
        <w:jc w:val="both"/>
        <w:rPr>
          <w:rFonts w:ascii="Segoe UI" w:hAnsi="Segoe UI" w:cs="Segoe UI"/>
        </w:rPr>
      </w:pPr>
    </w:p>
    <w:p w:rsidR="002F2C4A" w:rsidRPr="00E93C51" w:rsidRDefault="00E93C51" w:rsidP="00E93C51">
      <w:pPr>
        <w:tabs>
          <w:tab w:val="left" w:pos="720"/>
        </w:tabs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Во-вторых</w:t>
      </w:r>
      <w:proofErr w:type="gramEnd"/>
      <w:r>
        <w:rPr>
          <w:rFonts w:ascii="Segoe UI" w:hAnsi="Segoe UI" w:cs="Segoe UI"/>
        </w:rPr>
        <w:t xml:space="preserve">. </w:t>
      </w:r>
      <w:r w:rsidR="002F2C4A" w:rsidRPr="00E93C51">
        <w:rPr>
          <w:rFonts w:ascii="Segoe UI" w:hAnsi="Segoe UI" w:cs="Segoe UI"/>
        </w:rPr>
        <w:t>Снятие с государственного кадастрового учета объектов недвижимости на основании вступившего в законную силу судебного акта без соответствующего заявления возможно:</w:t>
      </w:r>
    </w:p>
    <w:p w:rsidR="00E93C51" w:rsidRDefault="00E93C51" w:rsidP="00E93C51">
      <w:pPr>
        <w:tabs>
          <w:tab w:val="left" w:pos="720"/>
        </w:tabs>
        <w:jc w:val="both"/>
        <w:rPr>
          <w:rFonts w:ascii="Segoe UI" w:hAnsi="Segoe UI" w:cs="Segoe UI"/>
        </w:rPr>
      </w:pPr>
    </w:p>
    <w:p w:rsidR="002F2C4A" w:rsidRPr="00E93C51" w:rsidRDefault="002F2C4A" w:rsidP="00E93C51">
      <w:pPr>
        <w:tabs>
          <w:tab w:val="left" w:pos="720"/>
        </w:tabs>
        <w:jc w:val="both"/>
        <w:rPr>
          <w:rFonts w:ascii="Segoe UI" w:hAnsi="Segoe UI" w:cs="Segoe UI"/>
        </w:rPr>
      </w:pPr>
      <w:r w:rsidRPr="00E93C51">
        <w:rPr>
          <w:rFonts w:ascii="Segoe UI" w:hAnsi="Segoe UI" w:cs="Segoe UI"/>
        </w:rPr>
        <w:t xml:space="preserve">- </w:t>
      </w:r>
      <w:bookmarkStart w:id="0" w:name="_GoBack"/>
      <w:bookmarkEnd w:id="0"/>
      <w:r w:rsidRPr="00E93C51">
        <w:rPr>
          <w:rFonts w:ascii="Segoe UI" w:hAnsi="Segoe UI" w:cs="Segoe UI"/>
        </w:rPr>
        <w:t>при поступлении из судебного органа в установленном порядке в орган регистрации вступившего в законную силу решения суда, обязывающего орган регистрации совершить вышеуказанные действия в рамках административного судопроизводства;</w:t>
      </w:r>
    </w:p>
    <w:p w:rsidR="00E93C51" w:rsidRDefault="00E93C51" w:rsidP="00E93C51">
      <w:pPr>
        <w:tabs>
          <w:tab w:val="left" w:pos="720"/>
        </w:tabs>
        <w:jc w:val="both"/>
        <w:rPr>
          <w:rFonts w:ascii="Segoe UI" w:hAnsi="Segoe UI" w:cs="Segoe UI"/>
        </w:rPr>
      </w:pPr>
    </w:p>
    <w:p w:rsidR="002F2C4A" w:rsidRPr="00E93C51" w:rsidRDefault="002F2C4A" w:rsidP="00E93C51">
      <w:pPr>
        <w:tabs>
          <w:tab w:val="left" w:pos="720"/>
        </w:tabs>
        <w:jc w:val="both"/>
        <w:rPr>
          <w:rFonts w:ascii="Segoe UI" w:hAnsi="Segoe UI" w:cs="Segoe UI"/>
        </w:rPr>
      </w:pPr>
      <w:r w:rsidRPr="00E93C51">
        <w:rPr>
          <w:rFonts w:ascii="Segoe UI" w:hAnsi="Segoe UI" w:cs="Segoe UI"/>
        </w:rPr>
        <w:t>- в случае осуществления государственного кадастрового учета и государственной регистрации прекращения зарегистрированного права в связи с прекращением существования объекта недвижимости.</w:t>
      </w:r>
    </w:p>
    <w:p w:rsidR="002F2C4A" w:rsidRPr="00E93C51" w:rsidRDefault="002F2C4A" w:rsidP="00E93C51">
      <w:pPr>
        <w:tabs>
          <w:tab w:val="left" w:pos="720"/>
        </w:tabs>
        <w:ind w:firstLine="720"/>
        <w:jc w:val="both"/>
        <w:rPr>
          <w:rFonts w:ascii="Segoe UI" w:hAnsi="Segoe UI" w:cs="Segoe UI"/>
        </w:rPr>
      </w:pPr>
    </w:p>
    <w:p w:rsidR="002F2C4A" w:rsidRPr="00E93C51" w:rsidRDefault="00E93C51" w:rsidP="00E93C51">
      <w:pPr>
        <w:tabs>
          <w:tab w:val="left" w:pos="720"/>
        </w:tabs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В-третьих</w:t>
      </w:r>
      <w:proofErr w:type="gramEnd"/>
      <w:r>
        <w:rPr>
          <w:rFonts w:ascii="Segoe UI" w:hAnsi="Segoe UI" w:cs="Segoe UI"/>
        </w:rPr>
        <w:t xml:space="preserve">. </w:t>
      </w:r>
      <w:r w:rsidR="002F2C4A" w:rsidRPr="00E93C51">
        <w:rPr>
          <w:rFonts w:ascii="Segoe UI" w:hAnsi="Segoe UI" w:cs="Segoe UI"/>
        </w:rPr>
        <w:t>Заявление не требуется и в случае, если во вступившем в законную силу судебном акте, предусматривающем необходимость исключения из ЕГРН сведений о такой основной характеристике объекта недвижимости, как местоположение границ земельного участка, содержится указание органу регистрации прав на необходимость внесения в ЕГРН соответствующих новых сведений о местоположении границ данного земельного участка.</w:t>
      </w:r>
    </w:p>
    <w:p w:rsidR="00E93C51" w:rsidRDefault="00E93C51" w:rsidP="00E93C51">
      <w:pPr>
        <w:jc w:val="both"/>
        <w:rPr>
          <w:rFonts w:ascii="Segoe UI" w:hAnsi="Segoe UI" w:cs="Segoe UI"/>
        </w:rPr>
      </w:pPr>
    </w:p>
    <w:p w:rsidR="008B685F" w:rsidRPr="00E93C51" w:rsidRDefault="00E93C51" w:rsidP="00E93C5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«</w:t>
      </w:r>
      <w:r w:rsidR="002F2C4A" w:rsidRPr="00E93C51">
        <w:rPr>
          <w:rFonts w:ascii="Segoe UI" w:hAnsi="Segoe UI" w:cs="Segoe UI"/>
        </w:rPr>
        <w:t xml:space="preserve">Если </w:t>
      </w:r>
      <w:r>
        <w:rPr>
          <w:rFonts w:ascii="Segoe UI" w:hAnsi="Segoe UI" w:cs="Segoe UI"/>
        </w:rPr>
        <w:t xml:space="preserve">указание </w:t>
      </w:r>
      <w:r w:rsidR="002F2C4A" w:rsidRPr="00E93C51">
        <w:rPr>
          <w:rFonts w:ascii="Segoe UI" w:hAnsi="Segoe UI" w:cs="Segoe UI"/>
        </w:rPr>
        <w:t>на обязанность органа регистрации прав совершить соответствующие учетные действия (например, только удовлетворены требования истца об исключении сведений о местоположении границ земельного участка из ЕГРН) отсутствует, оно может являться основанием для подготовки заявителем межевого плана соответствующего земельного участка в порядке, установленном Законом о регистрации и Федеральным законом от 24</w:t>
      </w:r>
      <w:r w:rsidR="00E30BB3">
        <w:rPr>
          <w:rFonts w:ascii="Segoe UI" w:hAnsi="Segoe UI" w:cs="Segoe UI"/>
        </w:rPr>
        <w:t xml:space="preserve"> июля </w:t>
      </w:r>
      <w:r w:rsidR="002F2C4A" w:rsidRPr="00E93C51">
        <w:rPr>
          <w:rFonts w:ascii="Segoe UI" w:hAnsi="Segoe UI" w:cs="Segoe UI"/>
        </w:rPr>
        <w:t xml:space="preserve">2007 </w:t>
      </w:r>
      <w:r w:rsidR="00E30BB3">
        <w:rPr>
          <w:rFonts w:ascii="Segoe UI" w:hAnsi="Segoe UI" w:cs="Segoe UI"/>
        </w:rPr>
        <w:t xml:space="preserve">г. </w:t>
      </w:r>
      <w:r w:rsidR="002F2C4A" w:rsidRPr="00E93C51">
        <w:rPr>
          <w:rFonts w:ascii="Segoe UI" w:hAnsi="Segoe UI" w:cs="Segoe UI"/>
        </w:rPr>
        <w:t>№ 221-ФЗ «О кадастровой деятельности», для последующего обращения в Управление с заявлением об осуществлении учетных действий</w:t>
      </w:r>
      <w:r>
        <w:rPr>
          <w:rFonts w:ascii="Segoe UI" w:hAnsi="Segoe UI" w:cs="Segoe UI"/>
        </w:rPr>
        <w:t xml:space="preserve">», - пояснила </w:t>
      </w:r>
      <w:r w:rsidRPr="00CD0FBC">
        <w:rPr>
          <w:rFonts w:ascii="Segoe UI" w:hAnsi="Segoe UI" w:cs="Segoe UI"/>
          <w:b/>
        </w:rPr>
        <w:t>Ольга Петухова</w:t>
      </w:r>
      <w:r w:rsidR="002F2C4A" w:rsidRPr="00CD0FBC">
        <w:rPr>
          <w:rFonts w:ascii="Segoe UI" w:hAnsi="Segoe UI" w:cs="Segoe UI"/>
          <w:b/>
        </w:rPr>
        <w:t>.</w:t>
      </w:r>
      <w:r w:rsidR="008B685F" w:rsidRPr="00E93C51">
        <w:rPr>
          <w:rFonts w:ascii="Segoe UI" w:hAnsi="Segoe UI" w:cs="Segoe UI"/>
        </w:rPr>
        <w:t xml:space="preserve"> </w:t>
      </w:r>
    </w:p>
    <w:p w:rsidR="008B685F" w:rsidRDefault="008B685F" w:rsidP="008B685F">
      <w:pPr>
        <w:jc w:val="both"/>
        <w:rPr>
          <w:sz w:val="28"/>
          <w:szCs w:val="28"/>
        </w:rPr>
      </w:pPr>
    </w:p>
    <w:p w:rsidR="001F3335" w:rsidRPr="008B685F" w:rsidRDefault="008B685F" w:rsidP="008B685F">
      <w:pPr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9ABFD3" wp14:editId="2ABDE90E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27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85pt;width:472.5pt;height:0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HbpS&#10;t9gAAAAEAQAADwAAAAAAAAAAAAAAAACnBAAAZHJzL2Rvd25yZXYueG1sUEsFBgAAAAAEAAQA8wAA&#10;AKwFAAAAAA==&#10;" strokecolor="#0070c0" strokeweight="1.25pt">
                <w10:wrap anchorx="margin"/>
              </v:shape>
            </w:pict>
          </mc:Fallback>
        </mc:AlternateContent>
      </w: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Default="001F3335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</w:t>
      </w:r>
      <w:r w:rsidR="008B685F"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: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CD0FBC" w:rsidRDefault="00CD0FBC" w:rsidP="001F3335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r w:rsidRPr="00CD0FBC">
        <w:rPr>
          <w:rFonts w:ascii="Segoe UI" w:hAnsi="Segoe UI" w:cs="Segoe UI"/>
          <w:sz w:val="18"/>
          <w:szCs w:val="18"/>
        </w:rPr>
        <w:t>Росреестра</w:t>
      </w:r>
      <w:r w:rsidRPr="00CD0FBC">
        <w:rPr>
          <w:rFonts w:ascii="Segoe UI" w:hAnsi="Segoe UI" w:cs="Segoe UI"/>
          <w:sz w:val="18"/>
          <w:szCs w:val="18"/>
        </w:rPr>
        <w:br/>
        <w:t>по Ульяновской области</w:t>
      </w:r>
    </w:p>
    <w:p w:rsidR="001F3335" w:rsidRDefault="008B685F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44-93-</w:t>
      </w:r>
      <w:r w:rsidR="001F3335">
        <w:rPr>
          <w:rFonts w:ascii="Segoe UI" w:hAnsi="Segoe UI" w:cs="Segoe UI"/>
          <w:sz w:val="18"/>
          <w:szCs w:val="18"/>
        </w:rPr>
        <w:t xml:space="preserve">34 </w:t>
      </w:r>
    </w:p>
    <w:p w:rsidR="001F3335" w:rsidRDefault="008B685F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41-01-</w:t>
      </w:r>
      <w:r w:rsidR="001F3335">
        <w:rPr>
          <w:rFonts w:ascii="Segoe UI" w:hAnsi="Segoe UI" w:cs="Segoe UI"/>
          <w:sz w:val="18"/>
          <w:szCs w:val="18"/>
        </w:rPr>
        <w:t>43 (факс)</w:t>
      </w:r>
    </w:p>
    <w:p w:rsidR="008B685F" w:rsidRDefault="00652E94" w:rsidP="001F3335">
      <w:pPr>
        <w:rPr>
          <w:rStyle w:val="a3"/>
          <w:rFonts w:ascii="Segoe UI" w:hAnsi="Segoe UI" w:cs="Segoe UI"/>
          <w:iCs/>
          <w:sz w:val="18"/>
          <w:szCs w:val="18"/>
        </w:rPr>
      </w:pPr>
      <w:hyperlink r:id="rId8" w:history="1">
        <w:r w:rsidR="008B685F">
          <w:rPr>
            <w:rStyle w:val="a3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CD0FBC" w:rsidRPr="00CD0FBC" w:rsidRDefault="00CD0FBC" w:rsidP="00CD0FBC">
      <w:pPr>
        <w:rPr>
          <w:rFonts w:ascii="Segoe UI" w:hAnsi="Segoe UI" w:cs="Segoe UI"/>
          <w:sz w:val="18"/>
          <w:szCs w:val="18"/>
          <w:lang w:val="en-US"/>
        </w:rPr>
      </w:pPr>
      <w:hyperlink r:id="rId9" w:history="1"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https://rosreestr.gov.ru</w:t>
        </w:r>
      </w:hyperlink>
    </w:p>
    <w:p w:rsidR="00CD0FBC" w:rsidRPr="00CD0FBC" w:rsidRDefault="00CD0FBC" w:rsidP="001F3335">
      <w:pPr>
        <w:rPr>
          <w:rFonts w:ascii="Segoe UI" w:hAnsi="Segoe UI" w:cs="Segoe UI"/>
          <w:sz w:val="18"/>
          <w:szCs w:val="18"/>
          <w:lang w:val="en-US"/>
        </w:rPr>
      </w:pPr>
      <w:r w:rsidRPr="00CD0FBC">
        <w:rPr>
          <w:rFonts w:ascii="Segoe UI" w:hAnsi="Segoe UI" w:cs="Segoe UI"/>
          <w:sz w:val="18"/>
          <w:szCs w:val="18"/>
        </w:rPr>
        <w:t>Мы</w:t>
      </w:r>
      <w:r w:rsidRPr="00CD0FBC">
        <w:rPr>
          <w:rFonts w:ascii="Segoe UI" w:hAnsi="Segoe UI" w:cs="Segoe UI"/>
          <w:sz w:val="18"/>
          <w:szCs w:val="18"/>
          <w:lang w:val="en-US"/>
        </w:rPr>
        <w:t xml:space="preserve"> </w:t>
      </w:r>
      <w:r w:rsidRPr="00CD0FBC">
        <w:rPr>
          <w:rFonts w:ascii="Segoe UI" w:hAnsi="Segoe UI" w:cs="Segoe UI"/>
          <w:sz w:val="18"/>
          <w:szCs w:val="18"/>
        </w:rPr>
        <w:t>в</w:t>
      </w:r>
      <w:r w:rsidRPr="00CD0FBC">
        <w:rPr>
          <w:rFonts w:ascii="Segoe UI" w:hAnsi="Segoe UI" w:cs="Segoe UI"/>
          <w:sz w:val="18"/>
          <w:szCs w:val="18"/>
          <w:lang w:val="en-US"/>
        </w:rPr>
        <w:t xml:space="preserve"> Instagram:</w:t>
      </w:r>
      <w:hyperlink r:id="rId10" w:history="1">
        <w:r w:rsidRPr="00CD0FBC">
          <w:rPr>
            <w:rStyle w:val="a3"/>
            <w:rFonts w:ascii="Segoe UI" w:hAnsi="Segoe UI" w:cs="Segoe UI"/>
            <w:b/>
            <w:bCs/>
            <w:sz w:val="18"/>
            <w:szCs w:val="18"/>
            <w:lang w:val="en-US"/>
          </w:rPr>
          <w:t xml:space="preserve"> </w:t>
        </w:r>
      </w:hyperlink>
      <w:hyperlink r:id="rId11" w:history="1"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https://instagram.com/rosreestr_73/</w:t>
        </w:r>
      </w:hyperlink>
    </w:p>
    <w:p w:rsidR="00AC5A6C" w:rsidRP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AC5A6C" w:rsidRPr="001F3335" w:rsidSect="00E30BB3"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1"/>
    <w:rsid w:val="000476EF"/>
    <w:rsid w:val="00061B30"/>
    <w:rsid w:val="00063FBB"/>
    <w:rsid w:val="000A6ABE"/>
    <w:rsid w:val="000A6DC8"/>
    <w:rsid w:val="000A7A4A"/>
    <w:rsid w:val="000E6DE7"/>
    <w:rsid w:val="000E7CBD"/>
    <w:rsid w:val="00134EB1"/>
    <w:rsid w:val="00142408"/>
    <w:rsid w:val="00163D05"/>
    <w:rsid w:val="00173401"/>
    <w:rsid w:val="001B5858"/>
    <w:rsid w:val="001D19A3"/>
    <w:rsid w:val="001E4D5E"/>
    <w:rsid w:val="001F3335"/>
    <w:rsid w:val="0021712C"/>
    <w:rsid w:val="00235FE5"/>
    <w:rsid w:val="002A6E81"/>
    <w:rsid w:val="002F2C4A"/>
    <w:rsid w:val="002F43A7"/>
    <w:rsid w:val="00343B6B"/>
    <w:rsid w:val="003469CC"/>
    <w:rsid w:val="00360DF2"/>
    <w:rsid w:val="00380976"/>
    <w:rsid w:val="003B4C7F"/>
    <w:rsid w:val="00417EBF"/>
    <w:rsid w:val="00461453"/>
    <w:rsid w:val="0048779D"/>
    <w:rsid w:val="004F1350"/>
    <w:rsid w:val="00516AF1"/>
    <w:rsid w:val="00555A14"/>
    <w:rsid w:val="00574413"/>
    <w:rsid w:val="005A4829"/>
    <w:rsid w:val="005A7D1C"/>
    <w:rsid w:val="005B7A17"/>
    <w:rsid w:val="005D48D7"/>
    <w:rsid w:val="005F091B"/>
    <w:rsid w:val="0060228A"/>
    <w:rsid w:val="00603828"/>
    <w:rsid w:val="00624E0B"/>
    <w:rsid w:val="00652E94"/>
    <w:rsid w:val="00661D2E"/>
    <w:rsid w:val="006734D3"/>
    <w:rsid w:val="006A1D31"/>
    <w:rsid w:val="006A29B4"/>
    <w:rsid w:val="006D0C85"/>
    <w:rsid w:val="006F4019"/>
    <w:rsid w:val="0070266F"/>
    <w:rsid w:val="00707394"/>
    <w:rsid w:val="00713D4E"/>
    <w:rsid w:val="00714C3D"/>
    <w:rsid w:val="00727CF6"/>
    <w:rsid w:val="0074252E"/>
    <w:rsid w:val="007718BD"/>
    <w:rsid w:val="00793585"/>
    <w:rsid w:val="007C1768"/>
    <w:rsid w:val="007C7909"/>
    <w:rsid w:val="007D620F"/>
    <w:rsid w:val="007E4880"/>
    <w:rsid w:val="00812888"/>
    <w:rsid w:val="0085061C"/>
    <w:rsid w:val="00872C7E"/>
    <w:rsid w:val="008B685F"/>
    <w:rsid w:val="008D10D2"/>
    <w:rsid w:val="008F4039"/>
    <w:rsid w:val="0092243C"/>
    <w:rsid w:val="00924867"/>
    <w:rsid w:val="009443F3"/>
    <w:rsid w:val="0095170A"/>
    <w:rsid w:val="009806E4"/>
    <w:rsid w:val="009C3C57"/>
    <w:rsid w:val="00A3144F"/>
    <w:rsid w:val="00A5775D"/>
    <w:rsid w:val="00A62F7D"/>
    <w:rsid w:val="00A9691A"/>
    <w:rsid w:val="00AB393C"/>
    <w:rsid w:val="00AC5A6C"/>
    <w:rsid w:val="00AD7B6F"/>
    <w:rsid w:val="00AE557C"/>
    <w:rsid w:val="00AF6BD5"/>
    <w:rsid w:val="00B06090"/>
    <w:rsid w:val="00B16016"/>
    <w:rsid w:val="00B16BD8"/>
    <w:rsid w:val="00B24B1F"/>
    <w:rsid w:val="00B34557"/>
    <w:rsid w:val="00B84D2F"/>
    <w:rsid w:val="00B91C2A"/>
    <w:rsid w:val="00BA6007"/>
    <w:rsid w:val="00BB57C6"/>
    <w:rsid w:val="00BC252B"/>
    <w:rsid w:val="00BF4EC4"/>
    <w:rsid w:val="00BF62AF"/>
    <w:rsid w:val="00C22CA2"/>
    <w:rsid w:val="00C332CB"/>
    <w:rsid w:val="00C816ED"/>
    <w:rsid w:val="00C865DC"/>
    <w:rsid w:val="00C875F6"/>
    <w:rsid w:val="00C876FF"/>
    <w:rsid w:val="00CB216D"/>
    <w:rsid w:val="00CD0FBC"/>
    <w:rsid w:val="00CD31A9"/>
    <w:rsid w:val="00CF1384"/>
    <w:rsid w:val="00D24F77"/>
    <w:rsid w:val="00D3482A"/>
    <w:rsid w:val="00D453A2"/>
    <w:rsid w:val="00DD2793"/>
    <w:rsid w:val="00DD556D"/>
    <w:rsid w:val="00DF0F09"/>
    <w:rsid w:val="00E30BB3"/>
    <w:rsid w:val="00E322BE"/>
    <w:rsid w:val="00E93C51"/>
    <w:rsid w:val="00EA08DE"/>
    <w:rsid w:val="00EA0BF1"/>
    <w:rsid w:val="00EA479E"/>
    <w:rsid w:val="00ED24B6"/>
    <w:rsid w:val="00EE3051"/>
    <w:rsid w:val="00EF1BC2"/>
    <w:rsid w:val="00EF5157"/>
    <w:rsid w:val="00F975FF"/>
    <w:rsid w:val="00FB31D6"/>
    <w:rsid w:val="00FB7339"/>
    <w:rsid w:val="00FD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6EE8B"/>
  <w15:docId w15:val="{600C6163-8532-4947-A718-F06317E9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  <w:style w:type="character" w:customStyle="1" w:styleId="x-phmenubuttonx-phmenubuttonauth">
    <w:name w:val="x-ph__menu__button x-ph__menu__button_auth"/>
    <w:basedOn w:val="a0"/>
    <w:rsid w:val="001F33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3press_up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DDDEE8AB35C34E1F652243B5B9203C56A19FD15692F002C2A8E48F457CF072B375AB7C160CF8CA3A0A1CC474ADAB6C418CDB910A0FA1F7fDg3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instagram.com/rosreestr_7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0DD1-DD65-4DA6-B9FB-BFE5B504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5731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Полякова Ольга Николаевна</cp:lastModifiedBy>
  <cp:revision>4</cp:revision>
  <cp:lastPrinted>2021-05-24T04:33:00Z</cp:lastPrinted>
  <dcterms:created xsi:type="dcterms:W3CDTF">2021-05-27T06:15:00Z</dcterms:created>
  <dcterms:modified xsi:type="dcterms:W3CDTF">2021-05-27T06:24:00Z</dcterms:modified>
</cp:coreProperties>
</file>