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C1" w:rsidRPr="006569DB" w:rsidRDefault="00EE5F25" w:rsidP="006569DB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EE5F25"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-111760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b/>
          <w:sz w:val="28"/>
          <w:szCs w:val="28"/>
        </w:rPr>
      </w:pPr>
    </w:p>
    <w:p w:rsid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9E1960">
        <w:rPr>
          <w:rFonts w:ascii="Segoe UI" w:hAnsi="Segoe UI" w:cs="Segoe UI"/>
          <w:b/>
          <w:sz w:val="32"/>
          <w:szCs w:val="32"/>
        </w:rPr>
        <w:t>ПРЕСС-РЕЛИЗ</w:t>
      </w:r>
    </w:p>
    <w:p w:rsidR="009E1960" w:rsidRP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A4F7E" w:rsidRPr="001F6A26" w:rsidRDefault="001F6A26" w:rsidP="009F258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F6A26">
        <w:rPr>
          <w:rFonts w:ascii="Segoe UI" w:hAnsi="Segoe UI" w:cs="Segoe UI"/>
          <w:color w:val="000000"/>
          <w:sz w:val="32"/>
          <w:szCs w:val="32"/>
          <w:lang w:eastAsia="ru-RU"/>
        </w:rPr>
        <w:t>С 1 сентября 2021 года вступ</w:t>
      </w:r>
      <w:r>
        <w:rPr>
          <w:rFonts w:ascii="Segoe UI" w:hAnsi="Segoe UI" w:cs="Segoe UI"/>
          <w:color w:val="000000"/>
          <w:sz w:val="32"/>
          <w:szCs w:val="32"/>
          <w:lang w:eastAsia="ru-RU"/>
        </w:rPr>
        <w:t>ил</w:t>
      </w:r>
      <w:r w:rsidRPr="001F6A26">
        <w:rPr>
          <w:rFonts w:ascii="Segoe UI" w:hAnsi="Segoe UI" w:cs="Segoe UI"/>
          <w:color w:val="000000"/>
          <w:sz w:val="32"/>
          <w:szCs w:val="32"/>
          <w:lang w:eastAsia="ru-RU"/>
        </w:rPr>
        <w:t xml:space="preserve"> в силу закон о «гаражной амнистии»</w:t>
      </w:r>
    </w:p>
    <w:p w:rsidR="00FE49E6" w:rsidRPr="007854B0" w:rsidRDefault="00FE49E6" w:rsidP="001F6A26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1F6A26">
        <w:rPr>
          <w:rFonts w:ascii="Segoe UI" w:hAnsi="Segoe UI" w:cs="Segoe UI"/>
          <w:color w:val="000000"/>
          <w:sz w:val="24"/>
          <w:szCs w:val="24"/>
          <w:lang w:eastAsia="ru-RU"/>
        </w:rPr>
        <w:t>С 1 сентября 2021 года вступил в силу Ф</w:t>
      </w:r>
      <w:r w:rsidRPr="001F6A26">
        <w:rPr>
          <w:rFonts w:ascii="Segoe UI" w:hAnsi="Segoe UI" w:cs="Segoe UI"/>
          <w:sz w:val="24"/>
          <w:szCs w:val="24"/>
        </w:rPr>
        <w:t xml:space="preserve">едеральный закон № 79-ФЗ «О внесении изменений в отдельные законодательные акты Российской Федерации», который был принят </w:t>
      </w:r>
      <w:r w:rsidRPr="001F6A26">
        <w:rPr>
          <w:rFonts w:ascii="Segoe UI" w:hAnsi="Segoe UI" w:cs="Segoe UI"/>
          <w:color w:val="000000"/>
          <w:sz w:val="24"/>
          <w:szCs w:val="24"/>
          <w:lang w:eastAsia="ru-RU"/>
        </w:rPr>
        <w:t>в целях урегулирования вопросов приобретения гражданами прав на гаражи и земельные участки, на которых они расположены</w:t>
      </w:r>
      <w:r w:rsidRPr="001F6A26">
        <w:rPr>
          <w:rFonts w:ascii="Segoe UI" w:hAnsi="Segoe UI" w:cs="Segoe UI"/>
          <w:sz w:val="24"/>
          <w:szCs w:val="24"/>
        </w:rPr>
        <w:t xml:space="preserve"> («гаражная амнистия»).</w:t>
      </w: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1F6A26" w:rsidRP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1F6A2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Документ, разработанный при участии Росреестра, позволит гражданам в упрощенном порядке оформить права на объекты гаражного назначения и земельные участки, на которых они расположены. По предварительным оценкам, на территории Ульяновской области закон затронет порядка </w:t>
      </w:r>
      <w:r w:rsidRPr="001F6A26">
        <w:rPr>
          <w:rFonts w:ascii="Segoe UI" w:hAnsi="Segoe UI" w:cs="Segoe UI"/>
          <w:sz w:val="24"/>
          <w:szCs w:val="24"/>
        </w:rPr>
        <w:t xml:space="preserve">100-150 тысяч россиян (именно столько незарегистрированных гаражей числится на территории Ульяновской области по данным Единого государственного реестра недвижимости), но данный показатель может быть гораздо выше. Ранее Росреестр </w:t>
      </w:r>
      <w:hyperlink r:id="rId9" w:history="1">
        <w:r w:rsidRPr="001F6A26">
          <w:rPr>
            <w:rStyle w:val="ae"/>
            <w:rFonts w:ascii="Segoe UI" w:hAnsi="Segoe UI" w:cs="Segoe UI"/>
            <w:sz w:val="24"/>
            <w:szCs w:val="24"/>
          </w:rPr>
          <w:t>разъяснил</w:t>
        </w:r>
      </w:hyperlink>
      <w:r w:rsidRPr="001F6A26">
        <w:rPr>
          <w:rFonts w:ascii="Segoe UI" w:hAnsi="Segoe UI" w:cs="Segoe UI"/>
          <w:sz w:val="24"/>
          <w:szCs w:val="24"/>
        </w:rPr>
        <w:t>, как будет работать «гаражная амнистия».</w:t>
      </w: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 w:rsidRPr="001F6A26">
        <w:rPr>
          <w:rFonts w:ascii="Segoe UI" w:hAnsi="Segoe UI" w:cs="Segoe UI"/>
          <w:color w:val="000000"/>
          <w:sz w:val="24"/>
          <w:szCs w:val="24"/>
          <w:lang w:eastAsia="ru-RU"/>
        </w:rPr>
        <w:t>«</w:t>
      </w:r>
      <w:r w:rsidRPr="001F6A26">
        <w:rPr>
          <w:rFonts w:ascii="Segoe UI" w:hAnsi="Segoe UI" w:cs="Segoe UI"/>
          <w:i/>
          <w:color w:val="000000"/>
          <w:sz w:val="24"/>
          <w:szCs w:val="24"/>
          <w:lang w:eastAsia="ru-RU"/>
        </w:rPr>
        <w:t xml:space="preserve">Росреестр полностью готов к началу реализации закона. Совместно с органами власти субъектов и муниципалитетами отработана процедура «гаражной амнистии», в каждом регионе утверждена «дорожная карта» по оформлению гаражей. По всей стране проведена </w:t>
      </w:r>
      <w:r w:rsidRPr="001F6A26">
        <w:rPr>
          <w:rFonts w:ascii="Segoe UI" w:hAnsi="Segoe UI" w:cs="Segoe UI"/>
          <w:i/>
          <w:sz w:val="24"/>
          <w:szCs w:val="24"/>
        </w:rPr>
        <w:t xml:space="preserve">инвентаризация существующих гаражей, налажено взаимодействие с гаражными кооперативами. </w:t>
      </w:r>
      <w:r w:rsidRPr="001F6A26">
        <w:rPr>
          <w:rFonts w:ascii="Segoe UI" w:hAnsi="Segoe UI" w:cs="Segoe UI"/>
          <w:i/>
          <w:color w:val="000000"/>
          <w:sz w:val="24"/>
          <w:szCs w:val="24"/>
          <w:lang w:eastAsia="ru-RU"/>
        </w:rPr>
        <w:t xml:space="preserve">Создана простая и понятная </w:t>
      </w:r>
      <w:hyperlink r:id="rId10" w:history="1">
        <w:r w:rsidRPr="001F6A26">
          <w:rPr>
            <w:rStyle w:val="ae"/>
            <w:rFonts w:ascii="Segoe UI" w:hAnsi="Segoe UI" w:cs="Segoe UI"/>
            <w:sz w:val="24"/>
            <w:szCs w:val="24"/>
            <w:lang w:eastAsia="ru-RU"/>
          </w:rPr>
          <w:t>методичка</w:t>
        </w:r>
      </w:hyperlink>
      <w:r w:rsidRPr="001F6A26">
        <w:rPr>
          <w:rFonts w:ascii="Segoe UI" w:hAnsi="Segoe UI" w:cs="Segoe UI"/>
          <w:i/>
          <w:color w:val="000000"/>
          <w:sz w:val="24"/>
          <w:szCs w:val="24"/>
          <w:lang w:eastAsia="ru-RU"/>
        </w:rPr>
        <w:t xml:space="preserve"> для граждан. Будем обеспечивать реализацию закона на местах, окажем максимальное содействие гражданам</w:t>
      </w:r>
      <w:r w:rsidRPr="001F6A2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», - сообщил руководитель Росреестра </w:t>
      </w:r>
      <w:r w:rsidRPr="001F6A26">
        <w:rPr>
          <w:rFonts w:ascii="Segoe UI" w:hAnsi="Segoe UI" w:cs="Segoe UI"/>
          <w:b/>
          <w:color w:val="000000"/>
          <w:sz w:val="24"/>
          <w:szCs w:val="24"/>
          <w:lang w:eastAsia="ru-RU"/>
        </w:rPr>
        <w:t>Олег Скуфинский</w:t>
      </w:r>
      <w:r w:rsidRPr="001F6A26">
        <w:rPr>
          <w:rFonts w:ascii="Segoe UI" w:hAnsi="Segoe UI" w:cs="Segoe UI"/>
          <w:color w:val="000000"/>
          <w:sz w:val="24"/>
          <w:szCs w:val="24"/>
          <w:lang w:eastAsia="ru-RU"/>
        </w:rPr>
        <w:t>.</w:t>
      </w: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 w:rsidRPr="001F6A2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 частности, согласно изданному приказу Росреестра, </w:t>
      </w:r>
      <w:r w:rsidRPr="001F6A26">
        <w:rPr>
          <w:rFonts w:ascii="Segoe UI" w:hAnsi="Segoe UI" w:cs="Segoe UI"/>
          <w:sz w:val="24"/>
          <w:szCs w:val="24"/>
        </w:rPr>
        <w:t>территориальные органы ведомства и филиалы ФГБУ «ФКП Росреестра» будут консультировать граждан по вопросам оформления гаражей, а также обеспечат взаимодействие с кадастровыми инженерами для своевременной и качественной подготовки документов.</w:t>
      </w: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b/>
          <w:color w:val="000000"/>
          <w:sz w:val="24"/>
          <w:szCs w:val="24"/>
          <w:lang w:eastAsia="ru-RU"/>
        </w:rPr>
      </w:pP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 w:rsidRPr="001F6A26">
        <w:rPr>
          <w:rFonts w:ascii="Segoe UI" w:hAnsi="Segoe UI" w:cs="Segoe UI"/>
          <w:b/>
          <w:color w:val="000000"/>
          <w:sz w:val="24"/>
          <w:szCs w:val="24"/>
          <w:lang w:eastAsia="ru-RU"/>
        </w:rPr>
        <w:t>Кто сможет воспользоваться законом?</w:t>
      </w: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 w:rsidRPr="001F6A26">
        <w:rPr>
          <w:rFonts w:ascii="Segoe UI" w:hAnsi="Segoe UI" w:cs="Segoe UI"/>
          <w:sz w:val="24"/>
          <w:szCs w:val="24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(30 декабря 2004 года). Речь идет об объектах капитального строительства, в том числе которые находятся в гаражно-строительных кооперативах. </w:t>
      </w:r>
      <w:r w:rsidRPr="001F6A26">
        <w:rPr>
          <w:rFonts w:ascii="Segoe UI" w:hAnsi="Segoe UI" w:cs="Segoe UI"/>
          <w:iCs/>
          <w:color w:val="000000"/>
          <w:sz w:val="24"/>
          <w:szCs w:val="24"/>
          <w:lang w:eastAsia="ru-RU"/>
        </w:rPr>
        <w:t>Земля, на которой расположен гараж, должна быть государственной или муниципальной.</w:t>
      </w: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 w:rsidRPr="001F6A26">
        <w:rPr>
          <w:rFonts w:ascii="Segoe UI" w:hAnsi="Segoe UI" w:cs="Segoe UI"/>
          <w:sz w:val="24"/>
          <w:szCs w:val="24"/>
        </w:rPr>
        <w:lastRenderedPageBreak/>
        <w:t>Не попадают под «гаражную амнистию» самовольные постройки и подземные гаражи при многоэтажках и офисных комплексах, а также гаражи, возведенные после вступления в силу Градостроительного кодекса РФ.</w:t>
      </w: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 w:rsidRPr="001F6A26">
        <w:rPr>
          <w:rFonts w:ascii="Segoe UI" w:hAnsi="Segoe UI" w:cs="Segoe UI"/>
          <w:sz w:val="24"/>
          <w:szCs w:val="24"/>
        </w:rPr>
        <w:t>Воспользоваться «гаражной амнистией» смогут</w:t>
      </w:r>
      <w:r w:rsidRPr="001F6A26">
        <w:rPr>
          <w:rFonts w:ascii="Segoe UI" w:hAnsi="Segoe UI" w:cs="Segoe UI"/>
          <w:b/>
          <w:sz w:val="24"/>
          <w:szCs w:val="24"/>
        </w:rPr>
        <w:t xml:space="preserve"> </w:t>
      </w:r>
      <w:r w:rsidRPr="001F6A26">
        <w:rPr>
          <w:rFonts w:ascii="Segoe UI" w:hAnsi="Segoe UI" w:cs="Segoe UI"/>
          <w:sz w:val="24"/>
          <w:szCs w:val="24"/>
        </w:rPr>
        <w:t>граждане - владельцы гаражей, возведенных до вступления в силу Градостроительного кодекса РФ; их наследники; граждане, которые приобрели гаражи, возведенные до вступления в силу Градостроительного кодекса РФ, по соглашению у лица, подпадающего под «гаражную амнистию».</w:t>
      </w: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b/>
          <w:sz w:val="24"/>
          <w:szCs w:val="24"/>
        </w:rPr>
      </w:pPr>
      <w:r w:rsidRPr="001F6A26">
        <w:rPr>
          <w:rFonts w:ascii="Segoe UI" w:hAnsi="Segoe UI" w:cs="Segoe UI"/>
          <w:b/>
          <w:sz w:val="24"/>
          <w:szCs w:val="24"/>
        </w:rPr>
        <w:t>Методичка для граждан: «гаражная амнистия» за 8 шагов</w:t>
      </w: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b/>
          <w:sz w:val="24"/>
          <w:szCs w:val="24"/>
        </w:rPr>
      </w:pP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 w:rsidRPr="001F6A26">
        <w:rPr>
          <w:rFonts w:ascii="Segoe UI" w:hAnsi="Segoe UI" w:cs="Segoe UI"/>
          <w:color w:val="000000"/>
          <w:spacing w:val="3"/>
          <w:sz w:val="24"/>
          <w:szCs w:val="24"/>
        </w:rPr>
        <w:t xml:space="preserve">В </w:t>
      </w:r>
      <w:hyperlink r:id="rId11" w:history="1">
        <w:r w:rsidRPr="001F6A26">
          <w:rPr>
            <w:rStyle w:val="ae"/>
            <w:rFonts w:ascii="Segoe UI" w:hAnsi="Segoe UI" w:cs="Segoe UI"/>
            <w:spacing w:val="3"/>
            <w:sz w:val="24"/>
            <w:szCs w:val="24"/>
          </w:rPr>
          <w:t>методических рекомендациях</w:t>
        </w:r>
      </w:hyperlink>
      <w:r w:rsidRPr="001F6A26">
        <w:rPr>
          <w:rFonts w:ascii="Segoe UI" w:hAnsi="Segoe UI" w:cs="Segoe UI"/>
          <w:color w:val="000000"/>
          <w:spacing w:val="3"/>
          <w:sz w:val="24"/>
          <w:szCs w:val="24"/>
        </w:rPr>
        <w:t xml:space="preserve">, разработанных Росреестром,  подробно рассказывается, как воспользоваться «гаражной амнистией», составлены полезные советы для граждан. Разъясняется, на какие конкретно случаи распространяется закон, какие нужны документы, представлены их формы и образцы. </w:t>
      </w:r>
      <w:r w:rsidRPr="001F6A26">
        <w:rPr>
          <w:rFonts w:ascii="Segoe UI" w:hAnsi="Segoe UI" w:cs="Segoe UI"/>
          <w:sz w:val="24"/>
          <w:szCs w:val="24"/>
        </w:rPr>
        <w:t>Например, это могут быть длительное добросовестное использование, ранее полученное решение о распределении гаража, документы технической инвентаризации и другое.</w:t>
      </w: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color w:val="000000"/>
          <w:spacing w:val="3"/>
          <w:sz w:val="24"/>
          <w:szCs w:val="24"/>
        </w:rPr>
      </w:pP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color w:val="000000"/>
          <w:spacing w:val="3"/>
          <w:sz w:val="24"/>
          <w:szCs w:val="24"/>
        </w:rPr>
      </w:pPr>
      <w:r w:rsidRPr="001F6A26">
        <w:rPr>
          <w:rFonts w:ascii="Segoe UI" w:hAnsi="Segoe UI" w:cs="Segoe UI"/>
          <w:color w:val="000000"/>
          <w:spacing w:val="3"/>
          <w:sz w:val="24"/>
          <w:szCs w:val="24"/>
        </w:rPr>
        <w:t>Граждане должны иметь в виду, что если земельный участок под гаражом не стоит на кадастровом учете, его будет необходимо образовать. В методичке рассказывается,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участка. Отдельно расписана процедура взаимодействия владельца гаража с кадастровым инженером, который должен подготовить межевой план земельного участка и технический план гаража.</w:t>
      </w: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color w:val="000000"/>
          <w:spacing w:val="3"/>
          <w:sz w:val="24"/>
          <w:szCs w:val="24"/>
        </w:rPr>
      </w:pP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 w:rsidRPr="001F6A26">
        <w:rPr>
          <w:rFonts w:ascii="Segoe UI" w:hAnsi="Segoe UI" w:cs="Segoe UI"/>
          <w:sz w:val="24"/>
          <w:szCs w:val="24"/>
        </w:rPr>
        <w:t>Так как кадастровый инженер является участником рыночных отношений, граждане должны заключить с ним договор подряда, где будет предусмотрена цена и сроки выполнения работ. Никаких платежей в пользу государства закон не предполагает.</w:t>
      </w: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color w:val="000000"/>
          <w:spacing w:val="3"/>
          <w:sz w:val="24"/>
          <w:szCs w:val="24"/>
        </w:rPr>
      </w:pPr>
      <w:r w:rsidRPr="001F6A26">
        <w:rPr>
          <w:rFonts w:ascii="Segoe UI" w:hAnsi="Segoe UI" w:cs="Segoe UI"/>
          <w:color w:val="000000"/>
          <w:spacing w:val="3"/>
          <w:sz w:val="24"/>
          <w:szCs w:val="24"/>
        </w:rPr>
        <w:t>Решение о бесплатном предоставлении земельного участка под гаражом в собственность принимает уполномоченный орган публичной власти, как правило, это муниципалитет. Такое решение принимается после того, как участок под гаражом будет образован и поставлен на кадастровый учет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.</w:t>
      </w: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color w:val="000000"/>
          <w:spacing w:val="3"/>
          <w:sz w:val="24"/>
          <w:szCs w:val="24"/>
        </w:rPr>
      </w:pP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b/>
          <w:sz w:val="24"/>
          <w:szCs w:val="24"/>
        </w:rPr>
      </w:pPr>
      <w:r w:rsidRPr="001F6A26">
        <w:rPr>
          <w:rFonts w:ascii="Segoe UI" w:hAnsi="Segoe UI" w:cs="Segoe UI"/>
          <w:b/>
          <w:sz w:val="24"/>
          <w:szCs w:val="24"/>
        </w:rPr>
        <w:t>Госпошлину за оформление гаража платить не нужно</w:t>
      </w: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b/>
          <w:sz w:val="24"/>
          <w:szCs w:val="24"/>
        </w:rPr>
      </w:pP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 w:rsidRPr="001F6A26">
        <w:rPr>
          <w:rFonts w:ascii="Segoe UI" w:hAnsi="Segoe UI" w:cs="Segoe UI"/>
          <w:color w:val="000000"/>
          <w:spacing w:val="3"/>
          <w:sz w:val="24"/>
          <w:szCs w:val="24"/>
        </w:rPr>
        <w:t xml:space="preserve">Руководитель Управления Росреестра по Ульяновской области </w:t>
      </w:r>
      <w:bookmarkStart w:id="0" w:name="_GoBack"/>
      <w:r w:rsidRPr="001F6A26">
        <w:rPr>
          <w:rFonts w:ascii="Segoe UI" w:hAnsi="Segoe UI" w:cs="Segoe UI"/>
          <w:b/>
          <w:color w:val="000000"/>
          <w:spacing w:val="3"/>
          <w:sz w:val="24"/>
          <w:szCs w:val="24"/>
        </w:rPr>
        <w:t>Ольга Петухова</w:t>
      </w:r>
      <w:r w:rsidRPr="001F6A26"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bookmarkEnd w:id="0"/>
      <w:r w:rsidRPr="001F6A26">
        <w:rPr>
          <w:rFonts w:ascii="Segoe UI" w:hAnsi="Segoe UI" w:cs="Segoe UI"/>
          <w:color w:val="000000"/>
          <w:spacing w:val="3"/>
          <w:sz w:val="24"/>
          <w:szCs w:val="24"/>
        </w:rPr>
        <w:t>обратила внимание на то, что в</w:t>
      </w:r>
      <w:r w:rsidRPr="001F6A26">
        <w:rPr>
          <w:rFonts w:ascii="Segoe UI" w:hAnsi="Segoe UI" w:cs="Segoe UI"/>
          <w:sz w:val="24"/>
          <w:szCs w:val="24"/>
        </w:rPr>
        <w:t xml:space="preserve"> целях сокращения финансовой нагрузки на граждан законом предусматривается, что за государственную регистрацию права собственности </w:t>
      </w:r>
      <w:r w:rsidRPr="001F6A26">
        <w:rPr>
          <w:rFonts w:ascii="Segoe UI" w:hAnsi="Segoe UI" w:cs="Segoe UI"/>
          <w:sz w:val="24"/>
          <w:szCs w:val="24"/>
        </w:rPr>
        <w:br/>
        <w:t xml:space="preserve">на гараж и земельный участок под ним не нужно будет платить госпошлину, поскольку соответствующее заявление в Росреестр от имени гражданина будет подавать государственный орган в лице Министерства строительства и архитектуры Ульяновской области. После проведения регистрационных действий государственный орган </w:t>
      </w:r>
      <w:r w:rsidRPr="001F6A26">
        <w:rPr>
          <w:rFonts w:ascii="Segoe UI" w:hAnsi="Segoe UI" w:cs="Segoe UI"/>
          <w:color w:val="000000"/>
          <w:spacing w:val="3"/>
          <w:sz w:val="24"/>
          <w:szCs w:val="24"/>
        </w:rPr>
        <w:t xml:space="preserve">вручит </w:t>
      </w:r>
      <w:r w:rsidRPr="001F6A26">
        <w:rPr>
          <w:rFonts w:ascii="Segoe UI" w:hAnsi="Segoe UI" w:cs="Segoe UI"/>
          <w:color w:val="000000"/>
          <w:spacing w:val="3"/>
          <w:sz w:val="24"/>
          <w:szCs w:val="24"/>
        </w:rPr>
        <w:lastRenderedPageBreak/>
        <w:t xml:space="preserve">владельцу выписки из ЕГРН, подтверждающие оформление прав на гараж </w:t>
      </w:r>
      <w:r w:rsidRPr="001F6A26">
        <w:rPr>
          <w:rFonts w:ascii="Segoe UI" w:hAnsi="Segoe UI" w:cs="Segoe UI"/>
          <w:color w:val="000000"/>
          <w:spacing w:val="3"/>
          <w:sz w:val="24"/>
          <w:szCs w:val="24"/>
        </w:rPr>
        <w:br/>
        <w:t>и землю.</w:t>
      </w:r>
    </w:p>
    <w:p w:rsid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</w:p>
    <w:p w:rsidR="006A136C" w:rsidRPr="001F6A26" w:rsidRDefault="001F6A26" w:rsidP="001F6A26">
      <w:pPr>
        <w:shd w:val="clear" w:color="auto" w:fill="FFFFFF"/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 w:rsidRPr="001F6A26">
        <w:rPr>
          <w:rFonts w:ascii="Segoe UI" w:hAnsi="Segoe UI" w:cs="Segoe UI"/>
          <w:sz w:val="24"/>
          <w:szCs w:val="24"/>
        </w:rPr>
        <w:t xml:space="preserve">Учитывая социальную направленность закона, Росреестр совместно </w:t>
      </w:r>
      <w:r w:rsidRPr="001F6A26">
        <w:rPr>
          <w:rFonts w:ascii="Segoe UI" w:hAnsi="Segoe UI" w:cs="Segoe UI"/>
          <w:sz w:val="24"/>
          <w:szCs w:val="24"/>
        </w:rPr>
        <w:br/>
        <w:t>с регионами и профессиональным сообществом проработал вопрос субсидирования затрат на проведение кадастровых работ для «гаражной амнистии», чтобы максимально сократить затраты граждан. Так, законом закреплено право региональных органов власти и муниципалитетов обеспечить выполнение кадастровых работ или комплексных кадастровых работ в отношении гаражей и земельных участков под ними. Особенности реализации «гаражной амнистии» на территории Ульяновской области, в том числе проведение комплексных кадастровых работ на территории своего муниципалитета, граждане могут уточнить в местной администрации.</w:t>
      </w:r>
    </w:p>
    <w:p w:rsidR="004A4F7E" w:rsidRDefault="004A4F7E" w:rsidP="006A136C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</w:p>
    <w:p w:rsidR="009E1960" w:rsidRPr="004A4F7E" w:rsidRDefault="004A4F7E" w:rsidP="004A4F7E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1625D4" wp14:editId="76B5EC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2C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0;width:472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BVzY9U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</w:p>
    <w:p w:rsidR="007854B0" w:rsidRDefault="004A4F7E" w:rsidP="00FE49E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Материал подгот</w:t>
      </w:r>
      <w:r>
        <w:rPr>
          <w:rFonts w:ascii="Segoe UI" w:hAnsi="Segoe UI" w:cs="Segoe UI"/>
          <w:sz w:val="18"/>
          <w:szCs w:val="18"/>
        </w:rPr>
        <w:t>ов</w:t>
      </w:r>
      <w:r w:rsidR="00FE49E6">
        <w:rPr>
          <w:rFonts w:ascii="Segoe UI" w:hAnsi="Segoe UI" w:cs="Segoe UI"/>
          <w:sz w:val="18"/>
          <w:szCs w:val="18"/>
        </w:rPr>
        <w:t>ил</w:t>
      </w:r>
      <w:r w:rsidR="007854B0">
        <w:rPr>
          <w:rFonts w:ascii="Segoe UI" w:hAnsi="Segoe UI" w:cs="Segoe UI"/>
          <w:sz w:val="18"/>
          <w:szCs w:val="18"/>
        </w:rPr>
        <w:t>а</w:t>
      </w:r>
      <w:r w:rsidR="00FE49E6">
        <w:rPr>
          <w:rFonts w:ascii="Segoe UI" w:hAnsi="Segoe UI" w:cs="Segoe UI"/>
          <w:sz w:val="18"/>
          <w:szCs w:val="18"/>
        </w:rPr>
        <w:t xml:space="preserve"> </w:t>
      </w:r>
      <w:r w:rsidR="007854B0">
        <w:rPr>
          <w:rFonts w:ascii="Segoe UI" w:hAnsi="Segoe UI" w:cs="Segoe UI"/>
          <w:sz w:val="18"/>
          <w:szCs w:val="18"/>
        </w:rPr>
        <w:t>Юлия Ильина</w:t>
      </w:r>
      <w:r w:rsidR="00FE49E6" w:rsidRPr="009C2644">
        <w:rPr>
          <w:rFonts w:ascii="Segoe UI" w:hAnsi="Segoe UI" w:cs="Segoe UI"/>
          <w:sz w:val="18"/>
          <w:szCs w:val="18"/>
        </w:rPr>
        <w:t xml:space="preserve"> - начальник отдела </w:t>
      </w:r>
      <w:r w:rsidR="007854B0">
        <w:rPr>
          <w:rFonts w:ascii="Segoe UI" w:hAnsi="Segoe UI" w:cs="Segoe UI"/>
          <w:sz w:val="18"/>
          <w:szCs w:val="18"/>
        </w:rPr>
        <w:t xml:space="preserve">регистрации объектов </w:t>
      </w:r>
    </w:p>
    <w:p w:rsidR="00FE49E6" w:rsidRPr="009C2644" w:rsidRDefault="007854B0" w:rsidP="00FE49E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недвижимости нежилого назначения</w:t>
      </w:r>
    </w:p>
    <w:p w:rsidR="004A4F7E" w:rsidRPr="005D1D69" w:rsidRDefault="00FE49E6" w:rsidP="00FE49E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Управления Росреестра по Ульяновской области</w:t>
      </w:r>
    </w:p>
    <w:p w:rsidR="0041526D" w:rsidRPr="006A136C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A4F7E" w:rsidRDefault="004A4F7E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FE49E6" w:rsidRDefault="00FE49E6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A4F7E" w:rsidRDefault="004A4F7E" w:rsidP="004A4F7E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4A4F7E" w:rsidRDefault="00012CFC" w:rsidP="004A4F7E">
      <w:pPr>
        <w:spacing w:after="0" w:line="240" w:lineRule="auto"/>
        <w:rPr>
          <w:rStyle w:val="ae"/>
          <w:rFonts w:ascii="Segoe UI" w:hAnsi="Segoe UI" w:cs="Segoe UI"/>
          <w:iCs/>
          <w:sz w:val="18"/>
          <w:szCs w:val="18"/>
        </w:rPr>
      </w:pPr>
      <w:hyperlink r:id="rId12" w:history="1">
        <w:r w:rsidR="004A4F7E">
          <w:rPr>
            <w:rStyle w:val="ae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4A4F7E" w:rsidRPr="00292270" w:rsidRDefault="00012CFC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13" w:history="1"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https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://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gov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A4F7E" w:rsidRPr="00292270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92270">
        <w:rPr>
          <w:rFonts w:ascii="Segoe UI" w:hAnsi="Segoe UI" w:cs="Segoe UI"/>
          <w:sz w:val="18"/>
          <w:szCs w:val="18"/>
        </w:rPr>
        <w:t>:</w:t>
      </w:r>
      <w:hyperlink r:id="rId14" w:history="1">
        <w:r w:rsidRPr="00292270">
          <w:rPr>
            <w:rStyle w:val="ae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5" w:history="1"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https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://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instagram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com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/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_73/</w:t>
        </w:r>
      </w:hyperlink>
    </w:p>
    <w:p w:rsidR="00EE5F25" w:rsidRPr="0041526D" w:rsidRDefault="004A4F7E" w:rsidP="00FE49E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EE5F25" w:rsidRPr="0041526D" w:rsidSect="009F2580">
      <w:footnotePr>
        <w:numFmt w:val="chicago"/>
      </w:footnotePr>
      <w:pgSz w:w="11906" w:h="16838" w:code="9"/>
      <w:pgMar w:top="851" w:right="707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FC" w:rsidRDefault="00012CFC">
      <w:pPr>
        <w:spacing w:after="0" w:line="240" w:lineRule="auto"/>
      </w:pPr>
      <w:r>
        <w:separator/>
      </w:r>
    </w:p>
  </w:endnote>
  <w:endnote w:type="continuationSeparator" w:id="0">
    <w:p w:rsidR="00012CFC" w:rsidRDefault="0001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FC" w:rsidRDefault="00012CFC">
      <w:pPr>
        <w:spacing w:after="0" w:line="240" w:lineRule="auto"/>
      </w:pPr>
      <w:r>
        <w:separator/>
      </w:r>
    </w:p>
  </w:footnote>
  <w:footnote w:type="continuationSeparator" w:id="0">
    <w:p w:rsidR="00012CFC" w:rsidRDefault="0001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A"/>
    <w:rsid w:val="00012CFC"/>
    <w:rsid w:val="0001366D"/>
    <w:rsid w:val="0001513F"/>
    <w:rsid w:val="00016D96"/>
    <w:rsid w:val="00035170"/>
    <w:rsid w:val="00047880"/>
    <w:rsid w:val="00072586"/>
    <w:rsid w:val="00085356"/>
    <w:rsid w:val="000A1E59"/>
    <w:rsid w:val="000A7820"/>
    <w:rsid w:val="000D3355"/>
    <w:rsid w:val="000D6282"/>
    <w:rsid w:val="000F3BE3"/>
    <w:rsid w:val="0010526D"/>
    <w:rsid w:val="00107B4A"/>
    <w:rsid w:val="001142FD"/>
    <w:rsid w:val="001164F1"/>
    <w:rsid w:val="001434A6"/>
    <w:rsid w:val="0014733A"/>
    <w:rsid w:val="0014772F"/>
    <w:rsid w:val="00170F36"/>
    <w:rsid w:val="0018335C"/>
    <w:rsid w:val="00183810"/>
    <w:rsid w:val="001A3491"/>
    <w:rsid w:val="001D2EBE"/>
    <w:rsid w:val="001E0775"/>
    <w:rsid w:val="001F6A26"/>
    <w:rsid w:val="00227F58"/>
    <w:rsid w:val="00260E06"/>
    <w:rsid w:val="002772C9"/>
    <w:rsid w:val="002828B9"/>
    <w:rsid w:val="00282E33"/>
    <w:rsid w:val="00287380"/>
    <w:rsid w:val="00290517"/>
    <w:rsid w:val="002B5040"/>
    <w:rsid w:val="002C174E"/>
    <w:rsid w:val="002D414D"/>
    <w:rsid w:val="002D7B03"/>
    <w:rsid w:val="002E0AF3"/>
    <w:rsid w:val="002E1E06"/>
    <w:rsid w:val="00327321"/>
    <w:rsid w:val="003408A2"/>
    <w:rsid w:val="00361120"/>
    <w:rsid w:val="003A264B"/>
    <w:rsid w:val="003C2AF3"/>
    <w:rsid w:val="003D581E"/>
    <w:rsid w:val="00403ABB"/>
    <w:rsid w:val="0041526D"/>
    <w:rsid w:val="00422658"/>
    <w:rsid w:val="004253C3"/>
    <w:rsid w:val="004302C2"/>
    <w:rsid w:val="00437E8A"/>
    <w:rsid w:val="004921A9"/>
    <w:rsid w:val="004A4F7E"/>
    <w:rsid w:val="004C2C46"/>
    <w:rsid w:val="004D150A"/>
    <w:rsid w:val="004E5362"/>
    <w:rsid w:val="00510131"/>
    <w:rsid w:val="00512013"/>
    <w:rsid w:val="00512F59"/>
    <w:rsid w:val="0052400D"/>
    <w:rsid w:val="005359C6"/>
    <w:rsid w:val="00537C6D"/>
    <w:rsid w:val="00580D98"/>
    <w:rsid w:val="00596C1C"/>
    <w:rsid w:val="005B3137"/>
    <w:rsid w:val="005C180C"/>
    <w:rsid w:val="005E0D96"/>
    <w:rsid w:val="005E6294"/>
    <w:rsid w:val="006119F2"/>
    <w:rsid w:val="00615C63"/>
    <w:rsid w:val="00635CC1"/>
    <w:rsid w:val="00642CFD"/>
    <w:rsid w:val="006501DA"/>
    <w:rsid w:val="00654C6B"/>
    <w:rsid w:val="006569DB"/>
    <w:rsid w:val="00665A4B"/>
    <w:rsid w:val="00675D4A"/>
    <w:rsid w:val="006A0AFF"/>
    <w:rsid w:val="006A136C"/>
    <w:rsid w:val="006A4322"/>
    <w:rsid w:val="006D373A"/>
    <w:rsid w:val="006D6FC9"/>
    <w:rsid w:val="006F1B2B"/>
    <w:rsid w:val="00705BBE"/>
    <w:rsid w:val="007120D4"/>
    <w:rsid w:val="007158A6"/>
    <w:rsid w:val="00716CC8"/>
    <w:rsid w:val="007232E1"/>
    <w:rsid w:val="007307B1"/>
    <w:rsid w:val="0073116D"/>
    <w:rsid w:val="007465B2"/>
    <w:rsid w:val="0075021F"/>
    <w:rsid w:val="00753FD9"/>
    <w:rsid w:val="00773A5A"/>
    <w:rsid w:val="007854B0"/>
    <w:rsid w:val="00791D91"/>
    <w:rsid w:val="007A1B49"/>
    <w:rsid w:val="007A6D75"/>
    <w:rsid w:val="007C3546"/>
    <w:rsid w:val="007E05DB"/>
    <w:rsid w:val="007E1EBA"/>
    <w:rsid w:val="007E6018"/>
    <w:rsid w:val="007F1692"/>
    <w:rsid w:val="007F6896"/>
    <w:rsid w:val="00811949"/>
    <w:rsid w:val="00814CBE"/>
    <w:rsid w:val="00815F1E"/>
    <w:rsid w:val="00821B15"/>
    <w:rsid w:val="00840A64"/>
    <w:rsid w:val="008439D4"/>
    <w:rsid w:val="0086426D"/>
    <w:rsid w:val="008C05F2"/>
    <w:rsid w:val="008D339E"/>
    <w:rsid w:val="008F3FE4"/>
    <w:rsid w:val="008F5488"/>
    <w:rsid w:val="008F58C6"/>
    <w:rsid w:val="00901548"/>
    <w:rsid w:val="00905AF2"/>
    <w:rsid w:val="00915E77"/>
    <w:rsid w:val="00921022"/>
    <w:rsid w:val="009217E4"/>
    <w:rsid w:val="00933737"/>
    <w:rsid w:val="00943DCA"/>
    <w:rsid w:val="00944506"/>
    <w:rsid w:val="00974D61"/>
    <w:rsid w:val="009A0065"/>
    <w:rsid w:val="009D03AB"/>
    <w:rsid w:val="009D0C19"/>
    <w:rsid w:val="009D1484"/>
    <w:rsid w:val="009E1960"/>
    <w:rsid w:val="009E2729"/>
    <w:rsid w:val="009F2580"/>
    <w:rsid w:val="00A03685"/>
    <w:rsid w:val="00A05B9D"/>
    <w:rsid w:val="00A16E43"/>
    <w:rsid w:val="00A36654"/>
    <w:rsid w:val="00A4482A"/>
    <w:rsid w:val="00A51C42"/>
    <w:rsid w:val="00A755CE"/>
    <w:rsid w:val="00A972BD"/>
    <w:rsid w:val="00AA6AFE"/>
    <w:rsid w:val="00AD7695"/>
    <w:rsid w:val="00AE12D1"/>
    <w:rsid w:val="00AF7004"/>
    <w:rsid w:val="00B02ED1"/>
    <w:rsid w:val="00B11E5E"/>
    <w:rsid w:val="00B1437B"/>
    <w:rsid w:val="00B21914"/>
    <w:rsid w:val="00B27CB6"/>
    <w:rsid w:val="00B60662"/>
    <w:rsid w:val="00B654B3"/>
    <w:rsid w:val="00BA7298"/>
    <w:rsid w:val="00BA76FE"/>
    <w:rsid w:val="00BB6705"/>
    <w:rsid w:val="00BD2A7E"/>
    <w:rsid w:val="00BD2FF9"/>
    <w:rsid w:val="00BD3B43"/>
    <w:rsid w:val="00BD609E"/>
    <w:rsid w:val="00BE263B"/>
    <w:rsid w:val="00BE2D96"/>
    <w:rsid w:val="00BE4B4D"/>
    <w:rsid w:val="00C13FC0"/>
    <w:rsid w:val="00C432B9"/>
    <w:rsid w:val="00C45EF1"/>
    <w:rsid w:val="00C61470"/>
    <w:rsid w:val="00C8494B"/>
    <w:rsid w:val="00C9669A"/>
    <w:rsid w:val="00CD6488"/>
    <w:rsid w:val="00D17795"/>
    <w:rsid w:val="00D43DDB"/>
    <w:rsid w:val="00D6707B"/>
    <w:rsid w:val="00D808F7"/>
    <w:rsid w:val="00D9419C"/>
    <w:rsid w:val="00D966B1"/>
    <w:rsid w:val="00DA2171"/>
    <w:rsid w:val="00DB2B28"/>
    <w:rsid w:val="00DC2E98"/>
    <w:rsid w:val="00DE182D"/>
    <w:rsid w:val="00DE2022"/>
    <w:rsid w:val="00DF536A"/>
    <w:rsid w:val="00E0011C"/>
    <w:rsid w:val="00E01A68"/>
    <w:rsid w:val="00E71884"/>
    <w:rsid w:val="00EB7A79"/>
    <w:rsid w:val="00EE5F25"/>
    <w:rsid w:val="00EE7C87"/>
    <w:rsid w:val="00F026FC"/>
    <w:rsid w:val="00F0602D"/>
    <w:rsid w:val="00F52361"/>
    <w:rsid w:val="00F819A0"/>
    <w:rsid w:val="00F82913"/>
    <w:rsid w:val="00FA033F"/>
    <w:rsid w:val="00FA05AC"/>
    <w:rsid w:val="00FB74BB"/>
    <w:rsid w:val="00FD15B1"/>
    <w:rsid w:val="00FD39A2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6E73DA"/>
  <w15:docId w15:val="{9BA2686D-2EA8-4E3E-AD4F-91B714DC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rFonts w:cs="Times New Roman"/>
      <w:b/>
      <w:bCs/>
      <w:sz w:val="20"/>
      <w:szCs w:val="20"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uiPriority w:val="99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  <w:style w:type="paragraph" w:styleId="af4">
    <w:name w:val="No Spacing"/>
    <w:uiPriority w:val="1"/>
    <w:qFormat/>
    <w:rsid w:val="001F6A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73press_upr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rosreestr_73/" TargetMode="External"/><Relationship Id="rId10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press/news/rosreestr-razyasnil-kak-budet-rabotat-zakon-o-garazhnoy-amnistii/" TargetMode="External"/><Relationship Id="rId14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3D8F-DAC2-4103-9C45-5D46ECBA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6709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Полякова Ольга Николаевна</cp:lastModifiedBy>
  <cp:revision>2</cp:revision>
  <cp:lastPrinted>2021-04-07T06:36:00Z</cp:lastPrinted>
  <dcterms:created xsi:type="dcterms:W3CDTF">2021-09-20T08:26:00Z</dcterms:created>
  <dcterms:modified xsi:type="dcterms:W3CDTF">2021-09-20T08:26:00Z</dcterms:modified>
</cp:coreProperties>
</file>