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pPr>
      <w:r>
        <w:rPr>
          <w:b/>
          <w:bCs/>
          <w:sz w:val="28"/>
          <w:szCs w:val="28"/>
        </w:rPr>
        <w:t xml:space="preserve">                                                                                                      </w:t>
      </w:r>
      <w:r>
        <w:rPr>
          <w:b/>
          <w:bCs/>
          <w:sz w:val="28"/>
          <w:szCs w:val="28"/>
        </w:rPr>
        <w:t>ПРОЕКТ</w:t>
      </w:r>
      <w:r>
        <w:rPr>
          <w:b/>
          <w:bCs/>
          <w:sz w:val="28"/>
          <w:szCs w:val="28"/>
        </w:rPr>
        <w:t xml:space="preserve">                                           </w:t>
      </w:r>
    </w:p>
    <w:p>
      <w:pPr>
        <w:pStyle w:val="Normal"/>
        <w:suppressAutoHyphens w:val="true"/>
        <w:jc w:val="left"/>
        <w:rPr/>
      </w:pPr>
      <w:r>
        <w:rPr>
          <w:b/>
          <w:bCs/>
          <w:sz w:val="28"/>
          <w:szCs w:val="28"/>
        </w:rPr>
        <w:t xml:space="preserve">           </w:t>
      </w:r>
      <w:r>
        <w:rPr>
          <w:b/>
          <w:bCs/>
          <w:sz w:val="28"/>
          <w:szCs w:val="28"/>
        </w:rPr>
        <w:t>СОВЕТ ДЕПУТАТОВ МУНИЦИПАЛЬНОГО ОБРАЗОВАНИЯ</w:t>
      </w:r>
    </w:p>
    <w:p>
      <w:pPr>
        <w:pStyle w:val="Normal"/>
        <w:suppressAutoHyphens w:val="true"/>
        <w:jc w:val="center"/>
        <w:rPr>
          <w:b/>
          <w:b/>
          <w:bCs/>
          <w:sz w:val="28"/>
          <w:szCs w:val="28"/>
        </w:rPr>
      </w:pPr>
      <w:r>
        <w:rPr>
          <w:b/>
          <w:bCs/>
          <w:sz w:val="28"/>
          <w:szCs w:val="28"/>
        </w:rPr>
        <w:t xml:space="preserve">«ЧЕРДАКЛИНСКИЙ РАЙОН» УЛЬЯНОВСКОЙ ОБЛАСТИ </w:t>
      </w:r>
    </w:p>
    <w:p>
      <w:pPr>
        <w:pStyle w:val="Normal"/>
        <w:suppressAutoHyphens w:val="true"/>
        <w:jc w:val="center"/>
        <w:rPr>
          <w:b/>
          <w:b/>
          <w:bCs/>
          <w:sz w:val="28"/>
          <w:szCs w:val="28"/>
        </w:rPr>
      </w:pPr>
      <w:r>
        <w:rPr>
          <w:b/>
          <w:bCs/>
          <w:sz w:val="28"/>
          <w:szCs w:val="28"/>
        </w:rPr>
      </w:r>
    </w:p>
    <w:p>
      <w:pPr>
        <w:pStyle w:val="Normal"/>
        <w:suppressAutoHyphens w:val="true"/>
        <w:jc w:val="center"/>
        <w:rPr>
          <w:b/>
          <w:b/>
          <w:bCs/>
          <w:sz w:val="28"/>
          <w:szCs w:val="28"/>
        </w:rPr>
      </w:pPr>
      <w:r>
        <w:rPr>
          <w:b/>
          <w:bCs/>
          <w:sz w:val="28"/>
          <w:szCs w:val="28"/>
        </w:rPr>
        <w:t>Р Е Ш Е Н И Е</w:t>
      </w:r>
    </w:p>
    <w:p>
      <w:pPr>
        <w:pStyle w:val="Normal"/>
        <w:suppressAutoHyphens w:val="true"/>
        <w:jc w:val="center"/>
        <w:rPr>
          <w:b/>
          <w:b/>
          <w:bCs/>
          <w:sz w:val="28"/>
          <w:szCs w:val="28"/>
        </w:rPr>
      </w:pPr>
      <w:r>
        <w:rPr>
          <w:b/>
          <w:bCs/>
          <w:sz w:val="28"/>
          <w:szCs w:val="28"/>
        </w:rPr>
      </w:r>
    </w:p>
    <w:p>
      <w:pPr>
        <w:pStyle w:val="Normal"/>
        <w:suppressAutoHyphens w:val="true"/>
        <w:jc w:val="center"/>
        <w:rPr>
          <w:b/>
          <w:b/>
          <w:bCs/>
          <w:sz w:val="28"/>
          <w:szCs w:val="28"/>
        </w:rPr>
      </w:pPr>
      <w:r>
        <w:rPr>
          <w:b/>
          <w:bCs/>
          <w:sz w:val="28"/>
          <w:szCs w:val="28"/>
        </w:rPr>
      </w:r>
    </w:p>
    <w:p>
      <w:pPr>
        <w:pStyle w:val="Normal"/>
        <w:suppressAutoHyphens w:val="true"/>
        <w:jc w:val="both"/>
        <w:rPr>
          <w:b/>
          <w:b/>
          <w:bCs/>
          <w:sz w:val="28"/>
          <w:szCs w:val="28"/>
        </w:rPr>
      </w:pPr>
      <w:r>
        <w:rPr>
          <w:b/>
          <w:bCs/>
          <w:sz w:val="28"/>
          <w:szCs w:val="28"/>
        </w:rPr>
        <w:t>_________________2021г.</w:t>
        <w:tab/>
        <w:tab/>
        <w:tab/>
        <w:tab/>
        <w:tab/>
        <w:tab/>
        <w:tab/>
        <w:t xml:space="preserve">   № _______</w:t>
      </w:r>
    </w:p>
    <w:p>
      <w:pPr>
        <w:pStyle w:val="Normal"/>
        <w:suppressAutoHyphens w:val="true"/>
        <w:jc w:val="center"/>
        <w:rPr>
          <w:b/>
          <w:b/>
          <w:bCs/>
          <w:sz w:val="28"/>
          <w:szCs w:val="28"/>
        </w:rPr>
      </w:pPr>
      <w:r>
        <w:rPr>
          <w:b/>
          <w:bCs/>
          <w:sz w:val="28"/>
          <w:szCs w:val="28"/>
        </w:rPr>
        <w:t>р.п. Чердаклы</w:t>
      </w:r>
    </w:p>
    <w:p>
      <w:pPr>
        <w:pStyle w:val="Normal"/>
        <w:suppressAutoHyphens w:val="true"/>
        <w:jc w:val="center"/>
        <w:rPr>
          <w:b/>
          <w:b/>
          <w:bCs/>
          <w:sz w:val="26"/>
          <w:szCs w:val="26"/>
        </w:rPr>
      </w:pPr>
      <w:r>
        <w:rPr>
          <w:b/>
          <w:bCs/>
          <w:sz w:val="26"/>
          <w:szCs w:val="26"/>
        </w:rPr>
      </w:r>
    </w:p>
    <w:p>
      <w:pPr>
        <w:pStyle w:val="Normal"/>
        <w:suppressAutoHyphens w:val="true"/>
        <w:jc w:val="center"/>
        <w:rPr>
          <w:b/>
          <w:b/>
          <w:bCs/>
          <w:sz w:val="26"/>
          <w:szCs w:val="26"/>
        </w:rPr>
      </w:pPr>
      <w:bookmarkStart w:id="0" w:name="__DdeLink__1094_1588261805"/>
      <w:r>
        <w:rPr>
          <w:b/>
          <w:bCs/>
          <w:sz w:val="26"/>
          <w:szCs w:val="26"/>
        </w:rPr>
        <w:t>О передаче муниципальному образованию «Озерское сельское поселение» Чердаклинского района Ульяновской области части полномочий по осуществлению</w:t>
      </w:r>
      <w:r>
        <w:rPr>
          <w:sz w:val="26"/>
          <w:szCs w:val="26"/>
        </w:rPr>
        <w:t xml:space="preserve"> </w:t>
      </w:r>
      <w:r>
        <w:rPr>
          <w:b/>
          <w:bCs/>
          <w:sz w:val="26"/>
          <w:szCs w:val="26"/>
        </w:rPr>
        <w:t>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на 2022 год</w:t>
      </w:r>
      <w:bookmarkEnd w:id="0"/>
      <w:r>
        <w:rPr>
          <w:b/>
          <w:bCs/>
          <w:sz w:val="26"/>
          <w:szCs w:val="26"/>
        </w:rPr>
        <w:t xml:space="preserve">  </w:t>
      </w:r>
    </w:p>
    <w:p>
      <w:pPr>
        <w:pStyle w:val="Normal"/>
        <w:suppressAutoHyphens w:val="true"/>
        <w:jc w:val="center"/>
        <w:rPr>
          <w:b/>
          <w:b/>
          <w:bCs/>
          <w:sz w:val="26"/>
          <w:szCs w:val="26"/>
        </w:rPr>
      </w:pPr>
      <w:r>
        <w:rPr>
          <w:b/>
          <w:bCs/>
          <w:sz w:val="26"/>
          <w:szCs w:val="26"/>
        </w:rPr>
      </w:r>
    </w:p>
    <w:p>
      <w:pPr>
        <w:pStyle w:val="Normal"/>
        <w:suppressAutoHyphens w:val="true"/>
        <w:ind w:firstLine="540"/>
        <w:jc w:val="both"/>
        <w:rPr>
          <w:sz w:val="26"/>
          <w:szCs w:val="26"/>
        </w:rPr>
      </w:pPr>
      <w:r>
        <w:rPr>
          <w:sz w:val="26"/>
          <w:szCs w:val="26"/>
        </w:rPr>
        <w:t>В соответствии с частью 4 статьи 15 Федерального закона от 06.10.2003 № 131-ФЗ «Об общих принципах организации местного самоуправления в Российской Федерации», Совет депутатов муниципального образования «Чердаклинский район» Ульяновской области р е ш и л:</w:t>
      </w:r>
    </w:p>
    <w:p>
      <w:pPr>
        <w:pStyle w:val="Normal"/>
        <w:suppressAutoHyphens w:val="true"/>
        <w:ind w:firstLine="709"/>
        <w:jc w:val="both"/>
        <w:rPr>
          <w:sz w:val="26"/>
          <w:szCs w:val="26"/>
        </w:rPr>
      </w:pPr>
      <w:r>
        <w:rPr>
          <w:sz w:val="26"/>
          <w:szCs w:val="26"/>
        </w:rPr>
        <w:t xml:space="preserve">1.Предложить передать с 01.01.2022 по 31.12.2022 муниципальному образованию «Озерское сельское поселение» Чердаклинского района Ульяновской области полномочия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в части реконструкции, капитального ремонта, ремонта и содержания (кроме зимнего содержания) автомобильных дорог местного значения в границах населенных пунктов муниципального образования «Озерское сельское поселение» Чердаклинского района Ульяновской области, обеспечения безопасности дорожного движения на них, включая создание и обеспечение функционирования парковок (парковочных мест).    </w:t>
      </w:r>
    </w:p>
    <w:p>
      <w:pPr>
        <w:pStyle w:val="Normal"/>
        <w:suppressAutoHyphens w:val="true"/>
        <w:ind w:firstLine="709"/>
        <w:jc w:val="both"/>
        <w:rPr>
          <w:sz w:val="26"/>
          <w:szCs w:val="26"/>
        </w:rPr>
      </w:pPr>
      <w:r>
        <w:rPr>
          <w:sz w:val="26"/>
          <w:szCs w:val="26"/>
        </w:rPr>
        <w:t xml:space="preserve">2.Поручить администрации муниципального образования «Чердаклинский район» Ульяновской области заключить соглашение о передаче части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с администрацией муниципального образования «Озерское сельское поселение» Чердаклинского района Ульяновской области. </w:t>
      </w:r>
    </w:p>
    <w:p>
      <w:pPr>
        <w:pStyle w:val="Normal"/>
        <w:suppressAutoHyphens w:val="true"/>
        <w:ind w:firstLine="709"/>
        <w:jc w:val="both"/>
        <w:rPr/>
      </w:pPr>
      <w:r>
        <w:rPr>
          <w:sz w:val="26"/>
          <w:szCs w:val="26"/>
        </w:rPr>
        <w:t>3.Настоящее решение вступает в силу после его официального обнародования</w:t>
      </w:r>
      <w:r>
        <w:rPr>
          <w:bCs/>
          <w:sz w:val="28"/>
          <w:szCs w:val="28"/>
        </w:rPr>
        <w:t xml:space="preserve">, </w:t>
      </w:r>
      <w:r>
        <w:rPr>
          <w:bCs/>
          <w:sz w:val="26"/>
          <w:szCs w:val="26"/>
        </w:rPr>
        <w:t>но не ранее 01.01.2022г</w:t>
      </w:r>
      <w:r>
        <w:rPr>
          <w:sz w:val="26"/>
          <w:szCs w:val="26"/>
        </w:rPr>
        <w:t>.</w:t>
      </w:r>
    </w:p>
    <w:p>
      <w:pPr>
        <w:pStyle w:val="Normal"/>
        <w:suppressAutoHyphens w:val="true"/>
        <w:ind w:firstLine="709"/>
        <w:jc w:val="both"/>
        <w:rPr>
          <w:sz w:val="26"/>
          <w:szCs w:val="26"/>
        </w:rPr>
      </w:pPr>
      <w:r>
        <w:rPr>
          <w:sz w:val="26"/>
          <w:szCs w:val="26"/>
        </w:rPr>
      </w:r>
    </w:p>
    <w:p>
      <w:pPr>
        <w:pStyle w:val="Normal"/>
        <w:suppressAutoHyphens w:val="true"/>
        <w:jc w:val="both"/>
        <w:rPr>
          <w:b/>
          <w:b/>
          <w:bCs/>
        </w:rPr>
      </w:pPr>
      <w:r>
        <w:rPr>
          <w:b/>
          <w:bCs/>
          <w:sz w:val="26"/>
          <w:szCs w:val="26"/>
        </w:rPr>
        <w:t xml:space="preserve">Глава муниципального образования </w:t>
      </w:r>
    </w:p>
    <w:p>
      <w:pPr>
        <w:pStyle w:val="Normal"/>
        <w:suppressAutoHyphens w:val="true"/>
        <w:jc w:val="both"/>
        <w:rPr>
          <w:b/>
          <w:b/>
          <w:bCs/>
        </w:rPr>
      </w:pPr>
      <w:r>
        <w:rPr>
          <w:b/>
          <w:bCs/>
          <w:sz w:val="26"/>
          <w:szCs w:val="26"/>
        </w:rPr>
        <w:t>«Чердаклинский район»</w:t>
      </w:r>
    </w:p>
    <w:p>
      <w:pPr>
        <w:pStyle w:val="Normal"/>
        <w:suppressAutoHyphens w:val="true"/>
        <w:jc w:val="both"/>
        <w:rPr>
          <w:sz w:val="28"/>
          <w:szCs w:val="28"/>
        </w:rPr>
      </w:pPr>
      <w:r>
        <w:rPr>
          <w:b/>
          <w:bCs/>
          <w:sz w:val="26"/>
          <w:szCs w:val="26"/>
        </w:rPr>
        <w:t xml:space="preserve">  </w:t>
      </w:r>
      <w:r>
        <w:rPr>
          <w:b/>
          <w:bCs/>
          <w:sz w:val="26"/>
          <w:szCs w:val="26"/>
        </w:rPr>
        <w:t>Ульяновской области</w:t>
      </w:r>
      <w:r>
        <w:rPr>
          <w:b/>
          <w:bCs/>
          <w:sz w:val="28"/>
          <w:szCs w:val="28"/>
        </w:rPr>
        <w:t xml:space="preserve">                                                                      </w:t>
      </w:r>
      <w:r>
        <w:rPr>
          <w:b/>
          <w:bCs/>
          <w:sz w:val="26"/>
          <w:szCs w:val="26"/>
        </w:rPr>
        <w:t>Г.Д.Родионова</w:t>
      </w:r>
    </w:p>
    <w:p>
      <w:pPr>
        <w:pStyle w:val="Normal"/>
        <w:suppressAutoHyphens w:val="true"/>
        <w:ind w:firstLine="709"/>
        <w:jc w:val="center"/>
        <w:rPr>
          <w:b/>
          <w:b/>
          <w:bCs/>
          <w:sz w:val="28"/>
          <w:szCs w:val="28"/>
        </w:rPr>
      </w:pPr>
      <w:r>
        <w:rPr>
          <w:b/>
          <w:bCs/>
          <w:sz w:val="28"/>
          <w:szCs w:val="28"/>
        </w:rPr>
      </w:r>
    </w:p>
    <w:p>
      <w:pPr>
        <w:pStyle w:val="Normal"/>
        <w:suppressAutoHyphens w:val="true"/>
        <w:ind w:firstLine="709"/>
        <w:jc w:val="center"/>
        <w:rPr>
          <w:sz w:val="28"/>
          <w:szCs w:val="28"/>
        </w:rPr>
      </w:pPr>
      <w:r>
        <w:rPr>
          <w:sz w:val="28"/>
          <w:szCs w:val="28"/>
        </w:rPr>
      </w:r>
    </w:p>
    <w:p>
      <w:pPr>
        <w:pStyle w:val="Normal"/>
        <w:suppressAutoHyphens w:val="true"/>
        <w:ind w:firstLine="709"/>
        <w:jc w:val="center"/>
        <w:rPr/>
      </w:pPr>
      <w:r>
        <w:rPr>
          <w:sz w:val="28"/>
          <w:szCs w:val="28"/>
        </w:rPr>
        <w:t>ПОЯСНИТЕЛЬНАЯ ЗАПИСКА</w:t>
      </w:r>
    </w:p>
    <w:p>
      <w:pPr>
        <w:pStyle w:val="Normal"/>
        <w:suppressAutoHyphens w:val="true"/>
        <w:ind w:firstLine="709"/>
        <w:jc w:val="center"/>
        <w:rPr>
          <w:sz w:val="28"/>
          <w:szCs w:val="28"/>
        </w:rPr>
      </w:pPr>
      <w:r>
        <w:rPr>
          <w:sz w:val="28"/>
          <w:szCs w:val="28"/>
        </w:rPr>
      </w:r>
    </w:p>
    <w:p>
      <w:pPr>
        <w:pStyle w:val="Normal"/>
        <w:suppressAutoHyphens w:val="true"/>
        <w:ind w:firstLine="709"/>
        <w:jc w:val="center"/>
        <w:rPr>
          <w:sz w:val="28"/>
          <w:szCs w:val="28"/>
        </w:rPr>
      </w:pPr>
      <w:r>
        <w:rPr>
          <w:sz w:val="28"/>
          <w:szCs w:val="28"/>
        </w:rPr>
        <w:t>к проекту решения Совета депутатов муниципального образования «Чердаклинский район» Ульяновской области</w:t>
      </w:r>
    </w:p>
    <w:p>
      <w:pPr>
        <w:pStyle w:val="Normal"/>
        <w:suppressAutoHyphens w:val="true"/>
        <w:ind w:firstLine="709"/>
        <w:jc w:val="center"/>
        <w:rPr>
          <w:sz w:val="28"/>
          <w:szCs w:val="28"/>
        </w:rPr>
      </w:pPr>
      <w:r>
        <w:rPr>
          <w:sz w:val="28"/>
          <w:szCs w:val="28"/>
        </w:rPr>
      </w:r>
    </w:p>
    <w:p>
      <w:pPr>
        <w:pStyle w:val="Normal"/>
        <w:suppressAutoHyphens w:val="true"/>
        <w:ind w:firstLine="709"/>
        <w:jc w:val="center"/>
        <w:rPr>
          <w:sz w:val="28"/>
          <w:szCs w:val="28"/>
        </w:rPr>
      </w:pPr>
      <w:r>
        <w:rPr>
          <w:sz w:val="28"/>
          <w:szCs w:val="28"/>
        </w:rPr>
        <w:t>«О передаче муниципальному образованию «Озерское сельское поселение» Чердаклинского района Ульяновской области части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на 2022 год»</w:t>
      </w:r>
    </w:p>
    <w:p>
      <w:pPr>
        <w:pStyle w:val="Normal"/>
        <w:suppressAutoHyphens w:val="true"/>
        <w:ind w:firstLine="709"/>
        <w:jc w:val="center"/>
        <w:rPr>
          <w:sz w:val="28"/>
          <w:szCs w:val="28"/>
        </w:rPr>
      </w:pPr>
      <w:r>
        <w:rPr>
          <w:sz w:val="28"/>
          <w:szCs w:val="28"/>
        </w:rPr>
      </w:r>
    </w:p>
    <w:p>
      <w:pPr>
        <w:pStyle w:val="Normal"/>
        <w:suppressAutoHyphens w:val="true"/>
        <w:ind w:firstLine="709"/>
        <w:jc w:val="both"/>
        <w:rPr>
          <w:sz w:val="28"/>
          <w:szCs w:val="28"/>
        </w:rPr>
      </w:pPr>
      <w:r>
        <w:rPr>
          <w:sz w:val="28"/>
          <w:szCs w:val="28"/>
        </w:rPr>
        <w:t>Настоящий проект подготовлен в соответствии с частью 4 статьи 15 Федерального закона от 06.10.2003 № 131-ФЗ «Об общих принципах организации местного самоуправления в Российской Федерации».</w:t>
      </w:r>
    </w:p>
    <w:p>
      <w:pPr>
        <w:pStyle w:val="Normal"/>
        <w:suppressAutoHyphens w:val="true"/>
        <w:ind w:firstLine="709"/>
        <w:jc w:val="both"/>
        <w:rPr>
          <w:sz w:val="28"/>
          <w:szCs w:val="28"/>
        </w:rPr>
      </w:pPr>
      <w:r>
        <w:rPr>
          <w:sz w:val="28"/>
          <w:szCs w:val="28"/>
        </w:rPr>
        <w:t>Указанным проектом предлагается</w:t>
      </w:r>
      <w:r>
        <w:rPr/>
        <w:t xml:space="preserve"> </w:t>
      </w:r>
      <w:r>
        <w:rPr>
          <w:sz w:val="28"/>
          <w:szCs w:val="28"/>
        </w:rPr>
        <w:t>передать на период с 01.01.2022 по 31.12.2022 муниципальному образованию «Озерское сельское поселение» Чердаклинского района Ульяновской области полномочия по осуществлению реконструкции, капитального ремонта, ремонта и содержания (кроме зимнего содержания) автомобильных дорог местного значения в границах населенных пунктов муниципального образования «Озерское сельское поселение» Чердаклинского района Ульяновской области, обеспечения безопасности дорожного движения на них, включая создание и обеспечение функционирования парковок (парковочных мест).</w:t>
      </w:r>
    </w:p>
    <w:p>
      <w:pPr>
        <w:pStyle w:val="Normal"/>
        <w:suppressAutoHyphens w:val="true"/>
        <w:ind w:firstLine="709"/>
        <w:jc w:val="both"/>
        <w:rPr>
          <w:sz w:val="28"/>
          <w:szCs w:val="28"/>
        </w:rPr>
      </w:pPr>
      <w:r>
        <w:rPr>
          <w:sz w:val="28"/>
          <w:szCs w:val="28"/>
        </w:rPr>
        <w:t>Необходимость принятия настоящего решения обусловлена намерением администрации</w:t>
      </w:r>
      <w:r>
        <w:rPr/>
        <w:t xml:space="preserve"> </w:t>
      </w:r>
      <w:r>
        <w:rPr>
          <w:sz w:val="28"/>
          <w:szCs w:val="28"/>
        </w:rPr>
        <w:t>муниципального образования «Озерское сельское поселение» Чердаклинского района Ульяновской использовать собственные средства в размере 5 500 000,00 рублей на реализацию передаваемых в рамках настоящего решения полномочий, что позволит улучшить объем и качество решения вопроса местного значения муниципального района по осуществлению дорожной деятельности в отношении автомобильных дорог</w:t>
      </w:r>
      <w:r>
        <w:rPr/>
        <w:t xml:space="preserve"> </w:t>
      </w:r>
      <w:r>
        <w:rPr>
          <w:sz w:val="28"/>
          <w:szCs w:val="28"/>
        </w:rPr>
        <w:t xml:space="preserve">местного значения в границах населенных пунктов муниципального образования «Озерское сельское поселение» Чердаклинского района Ульяновской области. Для реализации такой возможности администрации муниципального образования «Озерское сельское поселение» Чердаклинского района Ульяновской будут переданы на срок принятия ею соответствующих полномочий в безвозмездное пользование автомобильные дороги местного значения в границах населенных пунктов муниципального образования «Озерское сельское поселение» Чердаклинского района Ульяновской области на основании договора безвозмездного пользования (договора ссуды) без проведения торгов, предусмотренных ст.17.1 Федерального закона от 26.07.2006 № 135-ФЗ «О защите конкуренции».   </w:t>
      </w:r>
    </w:p>
    <w:p>
      <w:pPr>
        <w:pStyle w:val="Normal"/>
        <w:suppressAutoHyphens w:val="true"/>
        <w:ind w:firstLine="709"/>
        <w:jc w:val="both"/>
        <w:rPr>
          <w:sz w:val="28"/>
          <w:szCs w:val="28"/>
        </w:rPr>
      </w:pPr>
      <w:r>
        <w:rPr>
          <w:sz w:val="28"/>
          <w:szCs w:val="28"/>
        </w:rPr>
      </w:r>
    </w:p>
    <w:p>
      <w:pPr>
        <w:pStyle w:val="Normal"/>
        <w:suppressAutoHyphens w:val="true"/>
        <w:jc w:val="both"/>
        <w:rPr>
          <w:sz w:val="28"/>
          <w:szCs w:val="28"/>
        </w:rPr>
      </w:pPr>
      <w:r>
        <w:rPr>
          <w:sz w:val="28"/>
          <w:szCs w:val="28"/>
        </w:rPr>
        <w:t>Начальник отдела по дорожной</w:t>
      </w:r>
    </w:p>
    <w:p>
      <w:pPr>
        <w:pStyle w:val="Normal"/>
        <w:suppressAutoHyphens w:val="true"/>
        <w:jc w:val="both"/>
        <w:rPr>
          <w:sz w:val="28"/>
          <w:szCs w:val="28"/>
        </w:rPr>
      </w:pPr>
      <w:r>
        <w:rPr>
          <w:sz w:val="28"/>
          <w:szCs w:val="28"/>
        </w:rPr>
        <w:t>деятельности МКУ «Комитет ЖКХ»                                          С.Р.Ахметжанов</w:t>
      </w:r>
    </w:p>
    <w:p>
      <w:pPr>
        <w:pStyle w:val="Normal"/>
        <w:suppressAutoHyphens w:val="true"/>
        <w:ind w:firstLine="709"/>
        <w:jc w:val="center"/>
        <w:rPr>
          <w:sz w:val="28"/>
          <w:szCs w:val="28"/>
        </w:rPr>
      </w:pPr>
      <w:r>
        <w:rPr>
          <w:sz w:val="28"/>
          <w:szCs w:val="28"/>
        </w:rPr>
        <w:t>ФИНАНСОВО-ЭКОНОЧЕСКОЕ ОБОСНОВАНИЕ</w:t>
      </w:r>
    </w:p>
    <w:p>
      <w:pPr>
        <w:pStyle w:val="Normal"/>
        <w:suppressAutoHyphens w:val="true"/>
        <w:ind w:firstLine="709"/>
        <w:jc w:val="center"/>
        <w:rPr>
          <w:sz w:val="28"/>
          <w:szCs w:val="28"/>
        </w:rPr>
      </w:pPr>
      <w:r>
        <w:rPr>
          <w:sz w:val="28"/>
          <w:szCs w:val="28"/>
        </w:rPr>
      </w:r>
    </w:p>
    <w:p>
      <w:pPr>
        <w:pStyle w:val="Normal"/>
        <w:suppressAutoHyphens w:val="true"/>
        <w:ind w:firstLine="709"/>
        <w:jc w:val="center"/>
        <w:rPr>
          <w:sz w:val="28"/>
          <w:szCs w:val="28"/>
        </w:rPr>
      </w:pPr>
      <w:r>
        <w:rPr>
          <w:sz w:val="28"/>
          <w:szCs w:val="28"/>
        </w:rPr>
        <w:t>к проекту решения Совета депутатов муниципального образования «Чердаклинский район» Ульяновской области</w:t>
      </w:r>
    </w:p>
    <w:p>
      <w:pPr>
        <w:pStyle w:val="Normal"/>
        <w:suppressAutoHyphens w:val="true"/>
        <w:ind w:firstLine="709"/>
        <w:jc w:val="center"/>
        <w:rPr>
          <w:sz w:val="28"/>
          <w:szCs w:val="28"/>
        </w:rPr>
      </w:pPr>
      <w:r>
        <w:rPr>
          <w:sz w:val="28"/>
          <w:szCs w:val="28"/>
        </w:rPr>
      </w:r>
    </w:p>
    <w:p>
      <w:pPr>
        <w:pStyle w:val="Normal"/>
        <w:suppressAutoHyphens w:val="true"/>
        <w:ind w:firstLine="709"/>
        <w:jc w:val="center"/>
        <w:rPr>
          <w:sz w:val="28"/>
          <w:szCs w:val="28"/>
        </w:rPr>
      </w:pPr>
      <w:r>
        <w:rPr>
          <w:sz w:val="28"/>
          <w:szCs w:val="28"/>
        </w:rPr>
        <w:t>«О передаче муниципальному образованию «Озерское сельское поселение» Чердаклинского района Ульяновской области части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на 2022 год»</w:t>
      </w:r>
    </w:p>
    <w:p>
      <w:pPr>
        <w:pStyle w:val="Normal"/>
        <w:suppressAutoHyphens w:val="true"/>
        <w:ind w:firstLine="709"/>
        <w:jc w:val="center"/>
        <w:rPr>
          <w:sz w:val="28"/>
          <w:szCs w:val="28"/>
        </w:rPr>
      </w:pPr>
      <w:r>
        <w:rPr>
          <w:sz w:val="28"/>
          <w:szCs w:val="28"/>
        </w:rPr>
      </w:r>
    </w:p>
    <w:p>
      <w:pPr>
        <w:pStyle w:val="Normal"/>
        <w:suppressAutoHyphens w:val="true"/>
        <w:ind w:firstLine="709"/>
        <w:jc w:val="both"/>
        <w:rPr>
          <w:sz w:val="28"/>
          <w:szCs w:val="28"/>
        </w:rPr>
      </w:pPr>
      <w:r>
        <w:rPr>
          <w:sz w:val="28"/>
          <w:szCs w:val="28"/>
        </w:rPr>
        <w:t>Принятие проекта решения</w:t>
      </w:r>
      <w:r>
        <w:rPr/>
        <w:t xml:space="preserve"> </w:t>
      </w:r>
      <w:r>
        <w:rPr>
          <w:sz w:val="28"/>
          <w:szCs w:val="28"/>
        </w:rPr>
        <w:t>Совета депутатов муниципального образования «Чердаклинский район» Ульяновской области «О передаче муниципальному образованию «Озерское сельское поселение» Чердаклинского района Ульяновской области части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на 2022 год» потребует направление из бюджета муниципального образования «Чердаклинский район» Ульяновской области в бюджет</w:t>
      </w:r>
      <w:r>
        <w:rPr/>
        <w:t xml:space="preserve"> </w:t>
      </w:r>
      <w:r>
        <w:rPr>
          <w:sz w:val="28"/>
          <w:szCs w:val="28"/>
        </w:rPr>
        <w:t>муниципального образования «Озерское сельское поселение» Чердаклинского района Ульяновской области межбюджетных трансфертов в размере 494 495,00 рублей.</w:t>
      </w:r>
    </w:p>
    <w:p>
      <w:pPr>
        <w:pStyle w:val="Normal"/>
        <w:suppressAutoHyphens w:val="true"/>
        <w:ind w:firstLine="709"/>
        <w:jc w:val="both"/>
        <w:rPr>
          <w:sz w:val="28"/>
          <w:szCs w:val="28"/>
        </w:rPr>
      </w:pPr>
      <w:r>
        <w:rPr>
          <w:sz w:val="28"/>
          <w:szCs w:val="28"/>
        </w:rPr>
        <w:t xml:space="preserve">В муниципальном дорожном фонде муниципального образования «Чердаклинский район» Ульяновской области указанная сумма имеется. </w:t>
      </w:r>
    </w:p>
    <w:p>
      <w:pPr>
        <w:pStyle w:val="Normal"/>
        <w:suppressAutoHyphens w:val="true"/>
        <w:ind w:firstLine="709"/>
        <w:jc w:val="both"/>
        <w:rPr>
          <w:sz w:val="28"/>
          <w:szCs w:val="28"/>
        </w:rPr>
      </w:pPr>
      <w:r>
        <w:rPr>
          <w:sz w:val="28"/>
          <w:szCs w:val="28"/>
        </w:rPr>
        <w:t>Планируется, что из бюджета муниципального образования «Озерское сельское поселение» Чердаклинского района Ульяновской области будет выделено 5 500 000,00 рублей для осуществления передаваемых в рамках настоящего решения полномочий. Для этого предлагается заключить с администрацией муниципального образования «Озерское сельское поселение» Чердаклинского района Ульяновской области договор безвозмездного пользования (договор ссуды) в отношении автомобильных дорог местного значения в границах населенных пунктов муниципального образования «Озерское сельское поселение» Чердаклинского района Ульяновской области на срок передачи соответствующих полномочий</w:t>
      </w:r>
      <w:r>
        <w:rPr/>
        <w:t xml:space="preserve"> </w:t>
      </w:r>
      <w:r>
        <w:rPr>
          <w:sz w:val="28"/>
          <w:szCs w:val="28"/>
        </w:rPr>
        <w:t xml:space="preserve">без проведения торгов, предусмотренных ст.17.1 Федерального закона от 26.07.2006 № 135-ФЗ «О защите конкуренции».   </w:t>
      </w:r>
    </w:p>
    <w:p>
      <w:pPr>
        <w:pStyle w:val="Normal"/>
        <w:suppressAutoHyphens w:val="true"/>
        <w:ind w:firstLine="709"/>
        <w:jc w:val="both"/>
        <w:rPr>
          <w:sz w:val="28"/>
          <w:szCs w:val="28"/>
        </w:rPr>
      </w:pPr>
      <w:r>
        <w:rPr>
          <w:sz w:val="28"/>
          <w:szCs w:val="28"/>
        </w:rPr>
      </w:r>
    </w:p>
    <w:p>
      <w:pPr>
        <w:pStyle w:val="Normal"/>
        <w:suppressAutoHyphens w:val="true"/>
        <w:jc w:val="both"/>
        <w:rPr/>
      </w:pPr>
      <w:r>
        <w:rPr>
          <w:sz w:val="28"/>
          <w:szCs w:val="28"/>
        </w:rPr>
        <w:t>Начальник отдела по дорожной</w:t>
      </w:r>
    </w:p>
    <w:p>
      <w:pPr>
        <w:pStyle w:val="Normal"/>
        <w:suppressAutoHyphens w:val="true"/>
        <w:jc w:val="both"/>
        <w:rPr>
          <w:sz w:val="28"/>
          <w:szCs w:val="28"/>
        </w:rPr>
      </w:pPr>
      <w:r>
        <w:rPr>
          <w:sz w:val="28"/>
          <w:szCs w:val="28"/>
        </w:rPr>
        <w:t>деятельности МКУ «Комитет ЖКХ»                                          С.Р.Ахметжанов</w:t>
      </w:r>
    </w:p>
    <w:p>
      <w:pPr>
        <w:pStyle w:val="Normal"/>
        <w:tabs>
          <w:tab w:val="clear" w:pos="708"/>
          <w:tab w:val="left" w:pos="720" w:leader="none"/>
          <w:tab w:val="left" w:pos="1080" w:leader="none"/>
        </w:tabs>
        <w:spacing w:lineRule="auto" w:line="276"/>
        <w:ind w:left="360" w:hanging="0"/>
        <w:jc w:val="both"/>
        <w:rPr/>
      </w:pPr>
      <w:r>
        <w:rPr/>
      </w:r>
    </w:p>
    <w:p>
      <w:pPr>
        <w:pStyle w:val="Normal"/>
        <w:tabs>
          <w:tab w:val="clear" w:pos="708"/>
          <w:tab w:val="left" w:pos="720" w:leader="none"/>
          <w:tab w:val="left" w:pos="1080" w:leader="none"/>
        </w:tabs>
        <w:spacing w:lineRule="auto" w:line="276"/>
        <w:ind w:left="360" w:hanging="0"/>
        <w:jc w:val="both"/>
        <w:rPr/>
      </w:pPr>
      <w:r>
        <w:rPr/>
      </w:r>
    </w:p>
    <w:p>
      <w:pPr>
        <w:pStyle w:val="Normal"/>
        <w:jc w:val="center"/>
        <w:rPr/>
      </w:pPr>
      <w:r>
        <w:rPr/>
      </w:r>
    </w:p>
    <w:sectPr>
      <w:type w:val="nextPage"/>
      <w:pgSz w:w="11906" w:h="16838"/>
      <w:pgMar w:left="1701" w:right="850" w:header="0"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73e3"/>
    <w:pPr>
      <w:widowControl/>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qFormat/>
    <w:locked/>
    <w:rsid w:val="00e973e3"/>
    <w:rPr>
      <w:rFonts w:ascii="Arial" w:hAnsi="Arial" w:eastAsia="Times New Roman" w:cs="Arial"/>
      <w:sz w:val="28"/>
      <w:szCs w:val="28"/>
      <w:lang w:eastAsia="ar-SA"/>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1" w:customStyle="1">
    <w:name w:val="ConsPlusNormal"/>
    <w:link w:val="ConsPlusNormal0"/>
    <w:qFormat/>
    <w:rsid w:val="00e973e3"/>
    <w:pPr>
      <w:widowControl w:val="false"/>
      <w:suppressAutoHyphens w:val="true"/>
      <w:bidi w:val="0"/>
      <w:spacing w:lineRule="auto" w:line="240" w:before="0" w:after="0"/>
      <w:ind w:firstLine="720"/>
      <w:jc w:val="left"/>
    </w:pPr>
    <w:rPr>
      <w:rFonts w:ascii="Arial" w:hAnsi="Arial" w:eastAsia="Times New Roman" w:cs="Arial"/>
      <w:color w:val="auto"/>
      <w:kern w:val="0"/>
      <w:sz w:val="28"/>
      <w:szCs w:val="28"/>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LibreOffice/6.2.4.2$Windows_x86 LibreOffice_project/2412653d852ce75f65fbfa83fb7e7b669a126d64</Application>
  <Pages>3</Pages>
  <Words>801</Words>
  <Characters>6373</Characters>
  <CharactersWithSpaces>7478</CharactersWithSpaces>
  <Paragraphs>30</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2020-01-22T10:28:00Z</dcterms:created>
  <dc:creator>Дмитрий</dc:creator>
  <dc:description/>
  <dc:language>ru-RU</dc:language>
  <cp:lastModifiedBy/>
  <cp:lastPrinted>2021-10-13T10:36:22Z</cp:lastPrinted>
  <dcterms:modified xsi:type="dcterms:W3CDTF">2021-10-13T10:37:56Z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