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D8" w:rsidRDefault="00354ED8">
      <w:bookmarkStart w:id="0" w:name="_GoBack"/>
      <w:bookmarkEnd w:id="0"/>
      <w:r>
        <w:rPr>
          <w:noProof/>
        </w:rPr>
        <w:drawing>
          <wp:inline distT="0" distB="0" distL="0" distR="0">
            <wp:extent cx="5940425" cy="3471432"/>
            <wp:effectExtent l="19050" t="0" r="3175" b="0"/>
            <wp:docPr id="1" name="Рисунок 1" descr="C:\Users\Lenovo\Desktop\156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5603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D8" w:rsidRPr="00354ED8" w:rsidRDefault="00354ED8" w:rsidP="00354ED8">
      <w:pPr>
        <w:shd w:val="clear" w:color="auto" w:fill="FFFFFF"/>
        <w:spacing w:after="343" w:line="240" w:lineRule="auto"/>
        <w:outlineLvl w:val="0"/>
        <w:rPr>
          <w:rFonts w:ascii="Arial" w:eastAsia="Times New Roman" w:hAnsi="Arial" w:cs="Arial"/>
          <w:b/>
          <w:bCs/>
          <w:color w:val="2E2E2E"/>
          <w:kern w:val="36"/>
          <w:sz w:val="41"/>
          <w:szCs w:val="41"/>
        </w:rPr>
      </w:pPr>
      <w:r w:rsidRPr="00354ED8">
        <w:rPr>
          <w:rFonts w:ascii="Arial" w:eastAsia="Times New Roman" w:hAnsi="Arial" w:cs="Arial"/>
          <w:b/>
          <w:bCs/>
          <w:color w:val="2E2E2E"/>
          <w:kern w:val="36"/>
          <w:sz w:val="41"/>
          <w:szCs w:val="41"/>
        </w:rPr>
        <w:t>Управление личными финансами</w:t>
      </w:r>
    </w:p>
    <w:p w:rsidR="00354ED8" w:rsidRPr="00354ED8" w:rsidRDefault="00354ED8" w:rsidP="00354ED8">
      <w:pPr>
        <w:pStyle w:val="a3"/>
        <w:shd w:val="clear" w:color="auto" w:fill="FFFFFF"/>
        <w:spacing w:before="171" w:beforeAutospacing="0" w:after="171" w:afterAutospacing="0"/>
        <w:rPr>
          <w:color w:val="2E2E2E"/>
          <w:sz w:val="28"/>
          <w:szCs w:val="28"/>
        </w:rPr>
      </w:pPr>
      <w:r w:rsidRPr="00354ED8">
        <w:rPr>
          <w:color w:val="2E2E2E"/>
          <w:sz w:val="28"/>
          <w:szCs w:val="28"/>
        </w:rPr>
        <w:t>Для того, чтобы улучшить своё финансовое состояние, необходимо в первую очередь правильно распоряжаться денежными средствами. Путь к правильному управлению деньгами лежит через изменение собственного мышления в плане сбережения капитала. Ведь всё то, что нам мешает в жизни эффективно распределять бюджет, находится у нас в голове.</w:t>
      </w:r>
    </w:p>
    <w:p w:rsidR="00354ED8" w:rsidRPr="00354ED8" w:rsidRDefault="00354ED8" w:rsidP="00354ED8">
      <w:pPr>
        <w:pStyle w:val="a3"/>
        <w:shd w:val="clear" w:color="auto" w:fill="FFFFFF"/>
        <w:spacing w:before="171" w:beforeAutospacing="0" w:after="171" w:afterAutospacing="0"/>
        <w:rPr>
          <w:color w:val="2E2E2E"/>
          <w:sz w:val="28"/>
          <w:szCs w:val="28"/>
        </w:rPr>
      </w:pPr>
      <w:r w:rsidRPr="00354ED8">
        <w:rPr>
          <w:color w:val="2E2E2E"/>
          <w:sz w:val="28"/>
          <w:szCs w:val="28"/>
        </w:rPr>
        <w:t>Однако, если человек не готов себя ущемлять в чём-либо, оптимально выбирать статьи расходов, обдуманно делать покупки, то никакие методики не помогут ему в сбережении финансовых средств. Только поменяв мышление на тему финансовых расходов, человек встанет на путь к эффективному управлению капиталом.</w:t>
      </w:r>
    </w:p>
    <w:p w:rsidR="00354ED8" w:rsidRPr="00354ED8" w:rsidRDefault="00354ED8" w:rsidP="00354ED8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54ED8">
        <w:rPr>
          <w:rFonts w:ascii="Times New Roman" w:eastAsia="Times New Roman" w:hAnsi="Times New Roman" w:cs="Times New Roman"/>
          <w:color w:val="2E2E2E"/>
          <w:sz w:val="28"/>
          <w:szCs w:val="28"/>
        </w:rPr>
        <w:t>Многие люди попали в ту ситуацию, когда при слове «деньги» у них сразу возникает ассоциация не с чем-то приятным (отдых, путешествие, развлечения и так далее), а совсем наоборот – разного вида кредиты, долги и прочие финансовые ограничения. В такой ситуации могут помочь некоторые секреты управления личным капиталом, которые включают в себя:</w:t>
      </w:r>
    </w:p>
    <w:p w:rsidR="00354ED8" w:rsidRPr="00354ED8" w:rsidRDefault="00354ED8" w:rsidP="00354ED8">
      <w:pPr>
        <w:numPr>
          <w:ilvl w:val="0"/>
          <w:numId w:val="1"/>
        </w:numPr>
        <w:shd w:val="clear" w:color="auto" w:fill="FFFFFF"/>
        <w:spacing w:before="257" w:after="257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54ED8">
        <w:rPr>
          <w:rFonts w:ascii="Times New Roman" w:eastAsia="Times New Roman" w:hAnsi="Times New Roman" w:cs="Times New Roman"/>
          <w:color w:val="2E2E2E"/>
          <w:sz w:val="28"/>
          <w:szCs w:val="28"/>
        </w:rPr>
        <w:t>Анализ поступивших денежных средств в бюджет (Доходы, связанные с рабочей деятельностью);</w:t>
      </w:r>
    </w:p>
    <w:p w:rsidR="00354ED8" w:rsidRPr="00354ED8" w:rsidRDefault="00354ED8" w:rsidP="00354ED8">
      <w:pPr>
        <w:numPr>
          <w:ilvl w:val="0"/>
          <w:numId w:val="1"/>
        </w:numPr>
        <w:shd w:val="clear" w:color="auto" w:fill="FFFFFF"/>
        <w:spacing w:before="257" w:after="257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54ED8">
        <w:rPr>
          <w:rFonts w:ascii="Times New Roman" w:eastAsia="Times New Roman" w:hAnsi="Times New Roman" w:cs="Times New Roman"/>
          <w:color w:val="2E2E2E"/>
          <w:sz w:val="28"/>
          <w:szCs w:val="28"/>
        </w:rPr>
        <w:t>Контроль над расходами;</w:t>
      </w:r>
    </w:p>
    <w:p w:rsidR="00354ED8" w:rsidRPr="00354ED8" w:rsidRDefault="00354ED8" w:rsidP="00354ED8">
      <w:pPr>
        <w:numPr>
          <w:ilvl w:val="0"/>
          <w:numId w:val="1"/>
        </w:numPr>
        <w:shd w:val="clear" w:color="auto" w:fill="FFFFFF"/>
        <w:spacing w:before="257" w:after="257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54ED8">
        <w:rPr>
          <w:rFonts w:ascii="Times New Roman" w:eastAsia="Times New Roman" w:hAnsi="Times New Roman" w:cs="Times New Roman"/>
          <w:color w:val="2E2E2E"/>
          <w:sz w:val="28"/>
          <w:szCs w:val="28"/>
        </w:rPr>
        <w:t>Поиск решений, связанных с повышением уровня доходов и сокращению затрат;</w:t>
      </w:r>
    </w:p>
    <w:p w:rsidR="00354ED8" w:rsidRPr="00354ED8" w:rsidRDefault="00354ED8" w:rsidP="00354ED8">
      <w:pPr>
        <w:numPr>
          <w:ilvl w:val="0"/>
          <w:numId w:val="1"/>
        </w:numPr>
        <w:shd w:val="clear" w:color="auto" w:fill="FFFFFF"/>
        <w:spacing w:before="257" w:after="257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54ED8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Создание отчётов, в которых указывается движение денежного капитала за определённый период времени;</w:t>
      </w:r>
    </w:p>
    <w:p w:rsidR="00354ED8" w:rsidRPr="00354ED8" w:rsidRDefault="00354ED8" w:rsidP="00354ED8">
      <w:pPr>
        <w:numPr>
          <w:ilvl w:val="0"/>
          <w:numId w:val="1"/>
        </w:numPr>
        <w:shd w:val="clear" w:color="auto" w:fill="FFFFFF"/>
        <w:spacing w:before="257" w:after="257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54ED8">
        <w:rPr>
          <w:rFonts w:ascii="Times New Roman" w:eastAsia="Times New Roman" w:hAnsi="Times New Roman" w:cs="Times New Roman"/>
          <w:color w:val="2E2E2E"/>
          <w:sz w:val="28"/>
          <w:szCs w:val="28"/>
        </w:rPr>
        <w:t>Анализ итоговых значений.</w:t>
      </w:r>
    </w:p>
    <w:p w:rsidR="00354ED8" w:rsidRPr="00354ED8" w:rsidRDefault="00354ED8" w:rsidP="00354ED8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54ED8">
        <w:rPr>
          <w:rFonts w:ascii="Times New Roman" w:eastAsia="Times New Roman" w:hAnsi="Times New Roman" w:cs="Times New Roman"/>
          <w:color w:val="2E2E2E"/>
          <w:sz w:val="28"/>
          <w:szCs w:val="28"/>
        </w:rPr>
        <w:t>Всё это сводится к тому, что человеку достаточно завести обычную тетрадь или скачать специальную онлайн программу, в которой он будет фиксировать величину ежемесячной зарплаты и прочих поступлений, а также всех затрат. В конце месяца подводится итог, который указывает над чем необходимо поработать. Например, могут быть слишком высокие затраты на отдых и развлечения.</w:t>
      </w:r>
    </w:p>
    <w:p w:rsidR="00354ED8" w:rsidRPr="00354ED8" w:rsidRDefault="00354ED8" w:rsidP="00354ED8">
      <w:pPr>
        <w:shd w:val="clear" w:color="auto" w:fill="FFFFFF"/>
        <w:spacing w:before="171" w:after="171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54ED8">
        <w:rPr>
          <w:rFonts w:ascii="Times New Roman" w:eastAsia="Times New Roman" w:hAnsi="Times New Roman" w:cs="Times New Roman"/>
          <w:color w:val="2E2E2E"/>
          <w:sz w:val="28"/>
          <w:szCs w:val="28"/>
        </w:rPr>
        <w:t>Нас сегодняшний день предлагается множество методов управления собственным капиталом. На первых порах лучше всего воспользоваться наиболее простыми, к числу которых относится «Метод четырёх конвертов», суть которого состоит в следующем:</w:t>
      </w:r>
    </w:p>
    <w:p w:rsidR="00354ED8" w:rsidRPr="00354ED8" w:rsidRDefault="00354ED8" w:rsidP="00354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54ED8">
        <w:rPr>
          <w:rFonts w:ascii="Times New Roman" w:eastAsia="Times New Roman" w:hAnsi="Times New Roman" w:cs="Times New Roman"/>
          <w:color w:val="2E2E2E"/>
          <w:sz w:val="28"/>
          <w:szCs w:val="28"/>
        </w:rPr>
        <w:t>Управляемый капитал – это ничто иное, как совокупный ежемесячный доход. Из этой суммы следует выделить 10% на долгосрочные накопления;</w:t>
      </w:r>
    </w:p>
    <w:p w:rsidR="00354ED8" w:rsidRPr="00354ED8" w:rsidRDefault="00354ED8" w:rsidP="00354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54ED8">
        <w:rPr>
          <w:rFonts w:ascii="Times New Roman" w:eastAsia="Times New Roman" w:hAnsi="Times New Roman" w:cs="Times New Roman"/>
          <w:color w:val="2E2E2E"/>
          <w:sz w:val="28"/>
          <w:szCs w:val="28"/>
        </w:rPr>
        <w:t>Следующие 10% необходимо отложить на жизненные случаи, которые в будущем потребуют внушительных денежных средств (ремонт, покупка дорогостоящей бытовой техники, путешествие и так далее);</w:t>
      </w:r>
    </w:p>
    <w:p w:rsidR="00354ED8" w:rsidRPr="00354ED8" w:rsidRDefault="00354ED8" w:rsidP="00354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54ED8">
        <w:rPr>
          <w:rFonts w:ascii="Times New Roman" w:eastAsia="Times New Roman" w:hAnsi="Times New Roman" w:cs="Times New Roman"/>
          <w:color w:val="2E2E2E"/>
          <w:sz w:val="28"/>
          <w:szCs w:val="28"/>
        </w:rPr>
        <w:t>Из той суммы что осталась, следует вычесть расходы, связанные с ежемесячными платежами (страховые взносы, коммунальная оплата, платежи по кредитам);</w:t>
      </w:r>
    </w:p>
    <w:p w:rsidR="00354ED8" w:rsidRPr="00354ED8" w:rsidRDefault="00354ED8" w:rsidP="00354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54ED8">
        <w:rPr>
          <w:rFonts w:ascii="Times New Roman" w:eastAsia="Times New Roman" w:hAnsi="Times New Roman" w:cs="Times New Roman"/>
          <w:color w:val="2E2E2E"/>
          <w:sz w:val="28"/>
          <w:szCs w:val="28"/>
        </w:rPr>
        <w:t>Оставшаяся часть денежных средств разделяется на четыре равных конверта. Один конверт – это недельный бюджет, который затрачивается на оплату проезда, покупку продуктов питания, услуг парикмахера и тому подобное. Если по истечению недели осталась какая-то часть денег, её можно перевести в долгосрочные накопление или же на текущие расходы.</w:t>
      </w:r>
    </w:p>
    <w:p w:rsidR="00354ED8" w:rsidRPr="00354ED8" w:rsidRDefault="00354ED8" w:rsidP="00354ED8">
      <w:pPr>
        <w:pStyle w:val="2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  <w:r w:rsidRPr="00354ED8">
        <w:rPr>
          <w:rStyle w:val="a4"/>
          <w:rFonts w:ascii="Times New Roman" w:hAnsi="Times New Roman" w:cs="Times New Roman"/>
          <w:b/>
          <w:bCs/>
          <w:color w:val="2E2E2E"/>
          <w:sz w:val="28"/>
          <w:szCs w:val="28"/>
        </w:rPr>
        <w:t>Программа управления личными финансами</w:t>
      </w:r>
    </w:p>
    <w:p w:rsidR="00354ED8" w:rsidRPr="00354ED8" w:rsidRDefault="00354ED8" w:rsidP="00354ED8">
      <w:pPr>
        <w:pStyle w:val="a3"/>
        <w:shd w:val="clear" w:color="auto" w:fill="FFFFFF"/>
        <w:spacing w:before="171" w:beforeAutospacing="0" w:after="171" w:afterAutospacing="0"/>
        <w:rPr>
          <w:color w:val="2E2E2E"/>
          <w:sz w:val="28"/>
          <w:szCs w:val="28"/>
        </w:rPr>
      </w:pPr>
      <w:r w:rsidRPr="00354ED8">
        <w:rPr>
          <w:color w:val="2E2E2E"/>
          <w:sz w:val="28"/>
          <w:szCs w:val="28"/>
        </w:rPr>
        <w:t xml:space="preserve">Помимо традиционных методов контроля семейного бюджета существуют также и современные способы. К их числу относятся специальные программы для персонального компьютера или смартфона. На просторах интернета великое множество подобный приложения, но по сути, они отличаются лишь интерфейсом. В систему программы встроены определённые алгоритмы, которые производят расчёт за пользователя, ему нужно только ввести величину своего ежемесячного дохода. Естественно, каждая программа подбирается с учётом требований человека, но наибольшей популярностью, судя по комментариям пользователей интернет-пространства, пользуются </w:t>
      </w:r>
      <w:proofErr w:type="spellStart"/>
      <w:r w:rsidRPr="00354ED8">
        <w:rPr>
          <w:color w:val="2E2E2E"/>
          <w:sz w:val="28"/>
          <w:szCs w:val="28"/>
        </w:rPr>
        <w:t>MoneyTrac</w:t>
      </w:r>
      <w:r>
        <w:rPr>
          <w:color w:val="2E2E2E"/>
          <w:sz w:val="28"/>
          <w:szCs w:val="28"/>
        </w:rPr>
        <w:t>ker</w:t>
      </w:r>
      <w:proofErr w:type="spellEnd"/>
      <w:r>
        <w:rPr>
          <w:color w:val="2E2E2E"/>
          <w:sz w:val="28"/>
          <w:szCs w:val="28"/>
        </w:rPr>
        <w:t xml:space="preserve">, </w:t>
      </w:r>
      <w:proofErr w:type="spellStart"/>
      <w:r>
        <w:rPr>
          <w:color w:val="2E2E2E"/>
          <w:sz w:val="28"/>
          <w:szCs w:val="28"/>
        </w:rPr>
        <w:t>AbilityCash</w:t>
      </w:r>
      <w:proofErr w:type="spellEnd"/>
      <w:r>
        <w:rPr>
          <w:color w:val="2E2E2E"/>
          <w:sz w:val="28"/>
          <w:szCs w:val="28"/>
        </w:rPr>
        <w:t xml:space="preserve">, а также </w:t>
      </w:r>
      <w:proofErr w:type="spellStart"/>
      <w:r>
        <w:rPr>
          <w:color w:val="2E2E2E"/>
          <w:sz w:val="28"/>
          <w:szCs w:val="28"/>
        </w:rPr>
        <w:t>Exсel</w:t>
      </w:r>
      <w:proofErr w:type="spellEnd"/>
      <w:r>
        <w:rPr>
          <w:color w:val="2E2E2E"/>
          <w:sz w:val="28"/>
          <w:szCs w:val="28"/>
        </w:rPr>
        <w:t>.</w:t>
      </w:r>
    </w:p>
    <w:p w:rsidR="00354ED8" w:rsidRPr="00354ED8" w:rsidRDefault="00354ED8">
      <w:pPr>
        <w:rPr>
          <w:rFonts w:ascii="Times New Roman" w:hAnsi="Times New Roman" w:cs="Times New Roman"/>
          <w:sz w:val="28"/>
          <w:szCs w:val="28"/>
        </w:rPr>
      </w:pPr>
    </w:p>
    <w:sectPr w:rsidR="00354ED8" w:rsidRPr="0035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F23"/>
    <w:multiLevelType w:val="multilevel"/>
    <w:tmpl w:val="4D2E5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71EA3"/>
    <w:multiLevelType w:val="multilevel"/>
    <w:tmpl w:val="031C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D8"/>
    <w:rsid w:val="00354ED8"/>
    <w:rsid w:val="004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71617-0034-44FE-BB83-9AEF81FD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E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E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5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4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354E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Finance-1</cp:lastModifiedBy>
  <cp:revision>2</cp:revision>
  <dcterms:created xsi:type="dcterms:W3CDTF">2021-11-09T04:35:00Z</dcterms:created>
  <dcterms:modified xsi:type="dcterms:W3CDTF">2021-11-09T04:35:00Z</dcterms:modified>
</cp:coreProperties>
</file>