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58329B" w:rsidRPr="0058329B" w:rsidRDefault="0058329B" w:rsidP="0058329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5CA0" w:rsidRDefault="003675DD" w:rsidP="00CC5CA0">
      <w:pPr>
        <w:pStyle w:val="2"/>
        <w:shd w:val="clear" w:color="auto" w:fill="FFFFFF"/>
        <w:spacing w:line="240" w:lineRule="auto"/>
        <w:ind w:left="0"/>
        <w:rPr>
          <w:rFonts w:ascii="Segoe UI" w:hAnsi="Segoe UI" w:cs="Segoe UI"/>
          <w:color w:val="000000"/>
          <w:sz w:val="32"/>
          <w:szCs w:val="32"/>
        </w:rPr>
      </w:pPr>
      <w:r w:rsidRPr="00CC5CA0">
        <w:rPr>
          <w:rFonts w:ascii="Segoe UI" w:hAnsi="Segoe UI" w:cs="Segoe UI"/>
          <w:color w:val="000000"/>
          <w:sz w:val="32"/>
          <w:szCs w:val="32"/>
        </w:rPr>
        <w:t>Выписка из ЕГРН о содержании правоустанавливающих документов</w:t>
      </w:r>
    </w:p>
    <w:p w:rsidR="00CC5CA0" w:rsidRPr="00CC5CA0" w:rsidRDefault="00CC5CA0" w:rsidP="00CC5CA0">
      <w:pPr>
        <w:spacing w:after="0"/>
        <w:rPr>
          <w:lang w:eastAsia="ru-RU"/>
        </w:rPr>
      </w:pPr>
    </w:p>
    <w:p w:rsidR="003675DD" w:rsidRPr="003675DD" w:rsidRDefault="003675DD" w:rsidP="00CC5CA0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Сведения, содержащиеся в Едином государственном реестре недвижимости (далее – ЕГРН), предоставляются в виде выписки из ЕГРН. 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Нормативно-правовыми актами предусмотрены различные виды выписок из ЕГРН. Одним из видов является выписка о содержании правоустанавливающих документов, которая содержит такие сведения как: «Вид объекта недвижимости», «Кадастровый номер», «Адрес», «Реквизиты правоустанавливающего документа», «Содержание правоустанавливающего документа». 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В выписке указываются реквизиты правоустанавливающего документа: сведения о наименовании, серии и номере (при наличии), дате выдачи (или подписания) документа, наименовании органа (организации), выдавшего документ, дате и номере государственной регистрации сделки (если таким документом является зарегистрированная сделка), о нотариальном удостоверении документа - фамилия и инициалы нотариуса, реестровый номер (если таким документом является сделка, совершенная в нотариальной форме, иной нотариально оформленный документ).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При описании содержания правоустанавливающего документа, указывается следующая информация. 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Если лицо, запросившее информацию, указало конкретный документ, то в выписке отражается содержание только этого документа. Например, если лицо интересует конкретный договор, то в выписке указывается содержание существенных условий договора: предмет договора, стороны договора (фамилии, имена, отчества (последнее - при наличии) физических лиц или наименования юридических лиц), цена договора, порядок расчетов, и др.). 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 xml:space="preserve">Можно также запросить информацию о содержании конкретного положения документа, которое не является существенным условием для договоров данного вида. В данном случае в выписке отражается содержание этого положения. 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 xml:space="preserve">При запросе информации о содержании документов, на основании которых было зарегистрировано право или переход права на объект недвижимости от одного лица к </w:t>
      </w:r>
      <w:r w:rsidRPr="003675DD">
        <w:rPr>
          <w:rFonts w:ascii="Segoe UI" w:hAnsi="Segoe UI" w:cs="Segoe UI"/>
        </w:rPr>
        <w:lastRenderedPageBreak/>
        <w:t>другому лицу, в выписке указываются сведения о содержании каждого из документов, на основании которых право (переход права) было зарегистрировано. 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Если в запросе не указан конкретный документ, то в выписке отражается содержание документов, на основании которых внесены актуальные записи о государственной регистрации права. 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CC5CA0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CC5CA0">
        <w:rPr>
          <w:rFonts w:ascii="Segoe UI" w:hAnsi="Segoe UI" w:cs="Segoe UI"/>
          <w:i/>
        </w:rPr>
        <w:t>«</w:t>
      </w:r>
      <w:r w:rsidR="003675DD" w:rsidRPr="00CC5CA0">
        <w:rPr>
          <w:rFonts w:ascii="Segoe UI" w:hAnsi="Segoe UI" w:cs="Segoe UI"/>
          <w:i/>
        </w:rPr>
        <w:t>Сведения в виде выписки из ЕГРН о содержании правоустанавливающих документов относятся к категории сведений, доступ к которым ограничен федеральным законом, и предоставляются только самим правообладателям или их законным представителям, физическим и юридическим лицам, имеющим доверенность от правообладателя или его законного представителя, лицам, имеющим право на наследование недвижимого имущества правообладателя, залогодержателю в отношении объектов недвижимого имущества, которые находятся у него в залоге, нотариусам, а также лицам, указанным</w:t>
      </w:r>
      <w:r w:rsidRPr="00CC5CA0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в </w:t>
      </w:r>
      <w:r w:rsidR="003675DD" w:rsidRPr="00CC5CA0">
        <w:rPr>
          <w:rFonts w:ascii="Segoe UI" w:hAnsi="Segoe UI" w:cs="Segoe UI"/>
          <w:i/>
        </w:rPr>
        <w:t xml:space="preserve">части 13 статьи 62 </w:t>
      </w:r>
      <w:r w:rsidR="003675DD" w:rsidRPr="00CC5CA0">
        <w:rPr>
          <w:rFonts w:ascii="Segoe UI" w:hAnsi="Segoe UI" w:cs="Segoe UI"/>
          <w:i/>
        </w:rPr>
        <w:t>Федерального закона №218-ФЗ от 13</w:t>
      </w:r>
      <w:r w:rsidRPr="00CC5CA0">
        <w:rPr>
          <w:rFonts w:ascii="Segoe UI" w:hAnsi="Segoe UI" w:cs="Segoe UI"/>
          <w:i/>
        </w:rPr>
        <w:t>.07.</w:t>
      </w:r>
      <w:r w:rsidR="003675DD" w:rsidRPr="00CC5CA0">
        <w:rPr>
          <w:rFonts w:ascii="Segoe UI" w:hAnsi="Segoe UI" w:cs="Segoe UI"/>
          <w:i/>
        </w:rPr>
        <w:t>2015</w:t>
      </w:r>
      <w:r w:rsidRPr="00CC5CA0">
        <w:rPr>
          <w:rFonts w:ascii="Segoe UI" w:hAnsi="Segoe UI" w:cs="Segoe UI"/>
          <w:i/>
        </w:rPr>
        <w:t xml:space="preserve"> «</w:t>
      </w:r>
      <w:r w:rsidR="003675DD" w:rsidRPr="00CC5CA0">
        <w:rPr>
          <w:rFonts w:ascii="Segoe UI" w:hAnsi="Segoe UI" w:cs="Segoe UI"/>
          <w:i/>
        </w:rPr>
        <w:t>О государственной регистрации недвижимости</w:t>
      </w:r>
      <w:r w:rsidRPr="00CC5CA0">
        <w:rPr>
          <w:rFonts w:ascii="Segoe UI" w:hAnsi="Segoe UI" w:cs="Segoe UI"/>
          <w:i/>
        </w:rPr>
        <w:t>»</w:t>
      </w:r>
      <w:r>
        <w:rPr>
          <w:rFonts w:ascii="Segoe UI" w:hAnsi="Segoe UI" w:cs="Segoe UI"/>
        </w:rPr>
        <w:t xml:space="preserve">, - прокомментировала начальник отдела ведения ЕГРН Управления Росреестра по Ульяновской области </w:t>
      </w:r>
      <w:r w:rsidRPr="00CC5CA0">
        <w:rPr>
          <w:rFonts w:ascii="Segoe UI" w:hAnsi="Segoe UI" w:cs="Segoe UI"/>
          <w:b/>
        </w:rPr>
        <w:t>Оксана Закирова</w:t>
      </w:r>
      <w:r w:rsidR="003675DD" w:rsidRPr="003675DD">
        <w:rPr>
          <w:rFonts w:ascii="Segoe UI" w:hAnsi="Segoe UI" w:cs="Segoe UI"/>
        </w:rPr>
        <w:t>.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Вышеуказанную выписку часто запрашивают нотариусы для совершения нотариальных действий, в частности, связанных с открытием наследства, органы государственной власти и местного самоуправления при оказании государственных и муниципальных услуг, суды. 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Правообладатели объекта недвижимости запрашивают данную выписку из ЕГРН, как правило, для предоставления в кредитные и страховые организации при совершении различного рода сделок с объектом недвижимости с привлечением заемных средств.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За предоставление выписки из ЕГРН о содержании правоустанавливающих документов взимается плата. </w:t>
      </w: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Default="003675DD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  <w:r w:rsidRPr="003675DD">
        <w:rPr>
          <w:rFonts w:ascii="Segoe UI" w:hAnsi="Segoe UI" w:cs="Segoe UI"/>
        </w:rPr>
        <w:t>Плата зависит от заявителя (физическое или юридическое лицо) и формы получения (бу</w:t>
      </w:r>
      <w:r w:rsidR="00CC5CA0">
        <w:rPr>
          <w:rFonts w:ascii="Segoe UI" w:hAnsi="Segoe UI" w:cs="Segoe UI"/>
        </w:rPr>
        <w:t>мажная или электронная):</w:t>
      </w:r>
    </w:p>
    <w:p w:rsidR="00CC5CA0" w:rsidRPr="003675DD" w:rsidRDefault="00CC5CA0" w:rsidP="003675DD">
      <w:pPr>
        <w:pStyle w:val="a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5DD" w:rsidRPr="003675DD" w:rsidRDefault="003675DD" w:rsidP="003675D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>Для физических лиц в бумажной форме – 680 рублей;</w:t>
      </w:r>
    </w:p>
    <w:p w:rsidR="003675DD" w:rsidRPr="003675DD" w:rsidRDefault="003675DD" w:rsidP="003675D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>в электронной форме – 450 рублей. </w:t>
      </w:r>
    </w:p>
    <w:p w:rsidR="003675DD" w:rsidRPr="003675DD" w:rsidRDefault="003675DD" w:rsidP="003675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>Для юридических лиц в бумажной форме – 1930 рублей;</w:t>
      </w:r>
    </w:p>
    <w:p w:rsidR="00CC5CA0" w:rsidRDefault="003675DD" w:rsidP="00CC5CA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>в электронной форме – 900 рублей. </w:t>
      </w:r>
    </w:p>
    <w:p w:rsidR="00CC5CA0" w:rsidRPr="00CC5CA0" w:rsidRDefault="00CC5CA0" w:rsidP="00CC5CA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675DD" w:rsidRDefault="003675DD" w:rsidP="003675D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iCs/>
          <w:sz w:val="24"/>
          <w:szCs w:val="24"/>
        </w:rPr>
        <w:t>Для</w:t>
      </w:r>
      <w:r w:rsidRPr="003675DD">
        <w:rPr>
          <w:rFonts w:ascii="Segoe UI" w:hAnsi="Segoe UI" w:cs="Segoe UI"/>
          <w:sz w:val="24"/>
          <w:szCs w:val="24"/>
        </w:rPr>
        <w:t xml:space="preserve"> получения выписки о содержании правоустанавливающих документов</w:t>
      </w:r>
      <w:r w:rsidRPr="003675DD">
        <w:rPr>
          <w:rFonts w:ascii="Segoe UI" w:hAnsi="Segoe UI" w:cs="Segoe UI"/>
          <w:iCs/>
          <w:sz w:val="24"/>
          <w:szCs w:val="24"/>
        </w:rPr>
        <w:t xml:space="preserve"> необходимо представить запрос, составленный по форме, утвержденной </w:t>
      </w:r>
      <w:r w:rsidRPr="003675DD">
        <w:rPr>
          <w:rFonts w:ascii="Segoe UI" w:hAnsi="Segoe UI" w:cs="Segoe UI"/>
          <w:sz w:val="24"/>
          <w:szCs w:val="24"/>
        </w:rPr>
        <w:t>Приказом Росреестра от 08.04.2021 № П/0149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</w:t>
      </w:r>
      <w:r>
        <w:rPr>
          <w:rFonts w:ascii="Segoe UI" w:hAnsi="Segoe UI" w:cs="Segoe UI"/>
          <w:sz w:val="24"/>
          <w:szCs w:val="24"/>
        </w:rPr>
        <w:t>едвижимости» (далее - Порядок).</w:t>
      </w:r>
    </w:p>
    <w:p w:rsidR="003675DD" w:rsidRDefault="003675DD" w:rsidP="003675D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675DD" w:rsidRDefault="003675DD" w:rsidP="003675D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lastRenderedPageBreak/>
        <w:t>Запрос представляется по выбору заявителя:</w:t>
      </w:r>
    </w:p>
    <w:p w:rsidR="00CC5CA0" w:rsidRPr="003675DD" w:rsidRDefault="00CC5CA0" w:rsidP="003675D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3675DD" w:rsidRPr="003675D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>- в виде бумажного документа, представляемого заявителем при личном обращении;</w:t>
      </w:r>
    </w:p>
    <w:p w:rsidR="003675DD" w:rsidRPr="003675D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>- в виде бумажного документа путем его отправки по почте;</w:t>
      </w:r>
    </w:p>
    <w:p w:rsidR="003675D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>- в электронной форме.</w:t>
      </w:r>
    </w:p>
    <w:p w:rsidR="003675D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</w:p>
    <w:p w:rsidR="003675D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 xml:space="preserve">Обратиться лично с запросом можно в любой из офисов многофункциональных центров. Список офисов многофункциональных центров размещен на официальном сайте МФЦ </w:t>
      </w:r>
      <w:hyperlink r:id="rId9" w:history="1">
        <w:r w:rsidRPr="003675DD">
          <w:rPr>
            <w:rStyle w:val="ae"/>
            <w:rFonts w:ascii="Segoe UI" w:hAnsi="Segoe UI" w:cs="Segoe UI"/>
            <w:color w:val="auto"/>
            <w:sz w:val="24"/>
            <w:szCs w:val="24"/>
          </w:rPr>
          <w:t>www.mfc-gosuslugi.ru</w:t>
        </w:r>
      </w:hyperlink>
      <w:r w:rsidRPr="003675DD">
        <w:rPr>
          <w:rFonts w:ascii="Segoe UI" w:hAnsi="Segoe UI" w:cs="Segoe UI"/>
          <w:sz w:val="24"/>
          <w:szCs w:val="24"/>
        </w:rPr>
        <w:t>.</w:t>
      </w:r>
    </w:p>
    <w:p w:rsidR="003675D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</w:p>
    <w:p w:rsidR="003675D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</w:rPr>
        <w:t>Почтой запрос, составленный по установленной Порядком форме, направляется в филиал ФГБУ «ФКП Росреестра» по Ульяновской области по адресу: ул.Юности, 5, г.Ульяновск. Подлинность подписи лица, запрашивающего выписку, и верность копий документов, прилагаемых к запросу, направляемому посредством почтового отправления, должны быть засвидетельствованы в нотариальном порядке.</w:t>
      </w:r>
    </w:p>
    <w:p w:rsidR="003675D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</w:p>
    <w:p w:rsidR="004A4F7E" w:rsidRPr="00476B5D" w:rsidRDefault="003675DD" w:rsidP="00367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s9"/>
          <w:rFonts w:ascii="Segoe UI" w:hAnsi="Segoe UI" w:cs="Segoe UI"/>
          <w:sz w:val="24"/>
          <w:szCs w:val="24"/>
        </w:rPr>
      </w:pPr>
      <w:r w:rsidRPr="003675DD">
        <w:rPr>
          <w:rFonts w:ascii="Segoe UI" w:hAnsi="Segoe UI" w:cs="Segoe UI"/>
          <w:sz w:val="24"/>
          <w:szCs w:val="24"/>
          <w:shd w:val="clear" w:color="auto" w:fill="FFFFFF"/>
        </w:rPr>
        <w:t>Запрос также может быть представлен путем заполнения формы запроса, размещенной на официальном сайте Росреестра, в личном кабинете правообладателя: www.lk.rosreestr.ru. При этом запрос должен быть заверен усиленной квалифицированной электронной подписью заявителя.</w:t>
      </w:r>
    </w:p>
    <w:p w:rsidR="00476B5D" w:rsidRDefault="00476B5D" w:rsidP="00520266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9E1960" w:rsidRPr="004A4F7E" w:rsidRDefault="004A4F7E" w:rsidP="004A4F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1625D4" wp14:editId="76B5E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0;width:4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58329B" w:rsidRDefault="004A4F7E" w:rsidP="0058329B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</w:t>
      </w:r>
      <w:r>
        <w:rPr>
          <w:rFonts w:ascii="Segoe UI" w:hAnsi="Segoe UI" w:cs="Segoe UI"/>
          <w:sz w:val="18"/>
          <w:szCs w:val="18"/>
        </w:rPr>
        <w:t>ов</w:t>
      </w:r>
      <w:r w:rsidR="0058329B">
        <w:rPr>
          <w:rFonts w:ascii="Segoe UI" w:hAnsi="Segoe UI" w:cs="Segoe UI"/>
          <w:sz w:val="18"/>
          <w:szCs w:val="18"/>
        </w:rPr>
        <w:t xml:space="preserve">ила Оксана Закирова – начальник отдела ведения ЕГРН </w:t>
      </w:r>
    </w:p>
    <w:p w:rsidR="004A4F7E" w:rsidRPr="00476B5D" w:rsidRDefault="004A4F7E" w:rsidP="0058329B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Управлени</w:t>
      </w:r>
      <w:r w:rsidR="0058329B">
        <w:rPr>
          <w:rFonts w:ascii="Segoe UI" w:hAnsi="Segoe UI" w:cs="Segoe UI"/>
          <w:sz w:val="18"/>
          <w:szCs w:val="18"/>
        </w:rPr>
        <w:t>я</w:t>
      </w:r>
      <w:r w:rsidRPr="009C2644">
        <w:rPr>
          <w:rFonts w:ascii="Segoe UI" w:hAnsi="Segoe UI" w:cs="Segoe UI"/>
          <w:sz w:val="18"/>
          <w:szCs w:val="18"/>
        </w:rPr>
        <w:t xml:space="preserve"> Р</w:t>
      </w:r>
      <w:r w:rsidR="00476B5D">
        <w:rPr>
          <w:rFonts w:ascii="Segoe UI" w:hAnsi="Segoe UI" w:cs="Segoe UI"/>
          <w:sz w:val="18"/>
          <w:szCs w:val="18"/>
        </w:rPr>
        <w:t>осреестра по Ульяновской области</w:t>
      </w: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76B5D" w:rsidRDefault="00476B5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8329B" w:rsidRDefault="0058329B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8329B" w:rsidRDefault="0058329B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8329B" w:rsidRDefault="0058329B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8329B" w:rsidRDefault="0058329B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4A4F7E" w:rsidRDefault="009360F7" w:rsidP="004A4F7E">
      <w:pPr>
        <w:spacing w:after="0" w:line="240" w:lineRule="auto"/>
        <w:rPr>
          <w:rStyle w:val="ae"/>
          <w:rFonts w:ascii="Segoe UI" w:hAnsi="Segoe UI" w:cs="Segoe UI"/>
          <w:iCs/>
          <w:sz w:val="18"/>
          <w:szCs w:val="18"/>
        </w:rPr>
      </w:pPr>
      <w:hyperlink r:id="rId10" w:history="1">
        <w:r w:rsidR="004A4F7E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A4F7E" w:rsidRPr="00292270" w:rsidRDefault="009360F7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1" w:history="1"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gov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4F7E" w:rsidRPr="00292270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2" w:history="1">
        <w:r w:rsidRPr="00292270">
          <w:rPr>
            <w:rStyle w:val="ae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3" w:history="1"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instagram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_73/</w:t>
        </w:r>
      </w:hyperlink>
    </w:p>
    <w:p w:rsidR="004A4F7E" w:rsidRPr="001F3335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p w:rsidR="00EE5F25" w:rsidRPr="0041526D" w:rsidRDefault="00EE5F25" w:rsidP="0041526D">
      <w:pPr>
        <w:spacing w:after="0"/>
        <w:rPr>
          <w:rFonts w:ascii="Segoe UI" w:hAnsi="Segoe UI" w:cs="Segoe UI"/>
          <w:sz w:val="18"/>
          <w:szCs w:val="18"/>
        </w:rPr>
      </w:pPr>
    </w:p>
    <w:sectPr w:rsidR="00EE5F25" w:rsidRPr="0041526D" w:rsidSect="00CC5CA0">
      <w:footnotePr>
        <w:numFmt w:val="chicago"/>
      </w:footnotePr>
      <w:pgSz w:w="11906" w:h="16838" w:code="9"/>
      <w:pgMar w:top="851" w:right="566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F7" w:rsidRDefault="009360F7">
      <w:pPr>
        <w:spacing w:after="0" w:line="240" w:lineRule="auto"/>
      </w:pPr>
      <w:r>
        <w:separator/>
      </w:r>
    </w:p>
  </w:endnote>
  <w:endnote w:type="continuationSeparator" w:id="0">
    <w:p w:rsidR="009360F7" w:rsidRDefault="0093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F7" w:rsidRDefault="009360F7">
      <w:pPr>
        <w:spacing w:after="0" w:line="240" w:lineRule="auto"/>
      </w:pPr>
      <w:r>
        <w:separator/>
      </w:r>
    </w:p>
  </w:footnote>
  <w:footnote w:type="continuationSeparator" w:id="0">
    <w:p w:rsidR="009360F7" w:rsidRDefault="0093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ADC"/>
    <w:multiLevelType w:val="multilevel"/>
    <w:tmpl w:val="99BE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50556"/>
    <w:multiLevelType w:val="multilevel"/>
    <w:tmpl w:val="E91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0C91E99"/>
    <w:multiLevelType w:val="hybridMultilevel"/>
    <w:tmpl w:val="F8A6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D91530D"/>
    <w:multiLevelType w:val="hybridMultilevel"/>
    <w:tmpl w:val="BE06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366D"/>
    <w:rsid w:val="0001513F"/>
    <w:rsid w:val="00016D96"/>
    <w:rsid w:val="00035170"/>
    <w:rsid w:val="00040298"/>
    <w:rsid w:val="00072586"/>
    <w:rsid w:val="00085356"/>
    <w:rsid w:val="00092126"/>
    <w:rsid w:val="000A1E59"/>
    <w:rsid w:val="000A7820"/>
    <w:rsid w:val="000D3355"/>
    <w:rsid w:val="000D6282"/>
    <w:rsid w:val="000E1A30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83810"/>
    <w:rsid w:val="001A3491"/>
    <w:rsid w:val="001D2EBE"/>
    <w:rsid w:val="001E0775"/>
    <w:rsid w:val="00227F58"/>
    <w:rsid w:val="002550CF"/>
    <w:rsid w:val="00260E06"/>
    <w:rsid w:val="002772C9"/>
    <w:rsid w:val="002828B9"/>
    <w:rsid w:val="00282E33"/>
    <w:rsid w:val="00287380"/>
    <w:rsid w:val="00290517"/>
    <w:rsid w:val="002B5040"/>
    <w:rsid w:val="002C174E"/>
    <w:rsid w:val="002D414D"/>
    <w:rsid w:val="002D7B03"/>
    <w:rsid w:val="002E0AF3"/>
    <w:rsid w:val="002E1E06"/>
    <w:rsid w:val="00327321"/>
    <w:rsid w:val="003408A2"/>
    <w:rsid w:val="00361120"/>
    <w:rsid w:val="003675DD"/>
    <w:rsid w:val="003C2AF3"/>
    <w:rsid w:val="003D581E"/>
    <w:rsid w:val="00403ABB"/>
    <w:rsid w:val="0041526D"/>
    <w:rsid w:val="00422658"/>
    <w:rsid w:val="004253C3"/>
    <w:rsid w:val="004302C2"/>
    <w:rsid w:val="00437E8A"/>
    <w:rsid w:val="00476B5D"/>
    <w:rsid w:val="004853CF"/>
    <w:rsid w:val="004921A9"/>
    <w:rsid w:val="004A4F7E"/>
    <w:rsid w:val="004C2C46"/>
    <w:rsid w:val="004D150A"/>
    <w:rsid w:val="004E5362"/>
    <w:rsid w:val="0050254D"/>
    <w:rsid w:val="00510131"/>
    <w:rsid w:val="00512013"/>
    <w:rsid w:val="00512F59"/>
    <w:rsid w:val="00517CB5"/>
    <w:rsid w:val="00520266"/>
    <w:rsid w:val="0052400D"/>
    <w:rsid w:val="005359C6"/>
    <w:rsid w:val="00537C6D"/>
    <w:rsid w:val="00580D98"/>
    <w:rsid w:val="0058329B"/>
    <w:rsid w:val="00596C1C"/>
    <w:rsid w:val="005B3137"/>
    <w:rsid w:val="005C180C"/>
    <w:rsid w:val="005E0D96"/>
    <w:rsid w:val="005E6294"/>
    <w:rsid w:val="005F0B45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D6FC9"/>
    <w:rsid w:val="006F1B2B"/>
    <w:rsid w:val="00705BBE"/>
    <w:rsid w:val="007120D4"/>
    <w:rsid w:val="007158A6"/>
    <w:rsid w:val="00716CC8"/>
    <w:rsid w:val="00717E65"/>
    <w:rsid w:val="007232E1"/>
    <w:rsid w:val="007307B1"/>
    <w:rsid w:val="0073116D"/>
    <w:rsid w:val="007465B2"/>
    <w:rsid w:val="00773A5A"/>
    <w:rsid w:val="00791D91"/>
    <w:rsid w:val="007A1B49"/>
    <w:rsid w:val="007A6D75"/>
    <w:rsid w:val="007C1CC5"/>
    <w:rsid w:val="007C3546"/>
    <w:rsid w:val="007E05DB"/>
    <w:rsid w:val="007E1EBA"/>
    <w:rsid w:val="007E6018"/>
    <w:rsid w:val="007F1692"/>
    <w:rsid w:val="007F6896"/>
    <w:rsid w:val="00811949"/>
    <w:rsid w:val="00814CBE"/>
    <w:rsid w:val="008152C4"/>
    <w:rsid w:val="00815F1E"/>
    <w:rsid w:val="00821B15"/>
    <w:rsid w:val="00825826"/>
    <w:rsid w:val="00840A64"/>
    <w:rsid w:val="008439D4"/>
    <w:rsid w:val="008C05F2"/>
    <w:rsid w:val="008D339E"/>
    <w:rsid w:val="008F3FE4"/>
    <w:rsid w:val="008F5488"/>
    <w:rsid w:val="008F58C6"/>
    <w:rsid w:val="00901548"/>
    <w:rsid w:val="00905AF2"/>
    <w:rsid w:val="00915E77"/>
    <w:rsid w:val="00921022"/>
    <w:rsid w:val="00933737"/>
    <w:rsid w:val="009360F7"/>
    <w:rsid w:val="00943DCA"/>
    <w:rsid w:val="00944506"/>
    <w:rsid w:val="009D03AB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84EE9"/>
    <w:rsid w:val="00A972BD"/>
    <w:rsid w:val="00AD7695"/>
    <w:rsid w:val="00AE12D1"/>
    <w:rsid w:val="00AF7004"/>
    <w:rsid w:val="00B11E5E"/>
    <w:rsid w:val="00B1437B"/>
    <w:rsid w:val="00B21914"/>
    <w:rsid w:val="00B27CB6"/>
    <w:rsid w:val="00B60662"/>
    <w:rsid w:val="00BA7298"/>
    <w:rsid w:val="00BA76FE"/>
    <w:rsid w:val="00BB6705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C5CA0"/>
    <w:rsid w:val="00CD6488"/>
    <w:rsid w:val="00D17795"/>
    <w:rsid w:val="00D34A22"/>
    <w:rsid w:val="00D43DDB"/>
    <w:rsid w:val="00D6707B"/>
    <w:rsid w:val="00D808F7"/>
    <w:rsid w:val="00D9419C"/>
    <w:rsid w:val="00D966B1"/>
    <w:rsid w:val="00DA2171"/>
    <w:rsid w:val="00DB2B28"/>
    <w:rsid w:val="00DC2E98"/>
    <w:rsid w:val="00DE182D"/>
    <w:rsid w:val="00DE2022"/>
    <w:rsid w:val="00DE2A0E"/>
    <w:rsid w:val="00DF536A"/>
    <w:rsid w:val="00E0011C"/>
    <w:rsid w:val="00E01A68"/>
    <w:rsid w:val="00E71884"/>
    <w:rsid w:val="00E93995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D15B1"/>
    <w:rsid w:val="00FD39A2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D726B0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3675DD"/>
    <w:pPr>
      <w:keepNext/>
      <w:widowControl w:val="0"/>
      <w:spacing w:after="0" w:line="360" w:lineRule="auto"/>
      <w:ind w:left="-284" w:right="-142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  <w:style w:type="character" w:customStyle="1" w:styleId="s9">
    <w:name w:val="s9"/>
    <w:basedOn w:val="a0"/>
    <w:rsid w:val="00520266"/>
  </w:style>
  <w:style w:type="character" w:styleId="af4">
    <w:name w:val="FollowedHyperlink"/>
    <w:basedOn w:val="a0"/>
    <w:semiHidden/>
    <w:unhideWhenUsed/>
    <w:rsid w:val="0009212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3675D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rosreestr_7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7364-888E-4DA5-9B15-CB10F5CD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6025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Полякова Ольга Николаевна</cp:lastModifiedBy>
  <cp:revision>2</cp:revision>
  <cp:lastPrinted>2021-04-07T06:36:00Z</cp:lastPrinted>
  <dcterms:created xsi:type="dcterms:W3CDTF">2021-11-16T05:01:00Z</dcterms:created>
  <dcterms:modified xsi:type="dcterms:W3CDTF">2021-11-16T05:01:00Z</dcterms:modified>
</cp:coreProperties>
</file>